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AE007" w14:textId="77777777" w:rsidR="00682C0F" w:rsidRDefault="00682C0F" w:rsidP="00591660">
      <w:pPr>
        <w:jc w:val="right"/>
        <w:rPr>
          <w:b/>
          <w:sz w:val="40"/>
        </w:rPr>
      </w:pPr>
    </w:p>
    <w:p w14:paraId="1E5A1353" w14:textId="71F4C372" w:rsidR="00591660" w:rsidRPr="008346C6" w:rsidRDefault="00591660" w:rsidP="00591660">
      <w:pPr>
        <w:jc w:val="right"/>
        <w:rPr>
          <w:b/>
          <w:sz w:val="40"/>
        </w:rPr>
      </w:pPr>
      <w:r w:rsidRPr="008346C6">
        <w:rPr>
          <w:noProof/>
          <w:lang w:eastAsia="fr-FR"/>
        </w:rPr>
        <mc:AlternateContent>
          <mc:Choice Requires="wps">
            <w:drawing>
              <wp:anchor distT="0" distB="0" distL="114300" distR="114300" simplePos="0" relativeHeight="251637760" behindDoc="0" locked="0" layoutInCell="1" allowOverlap="1" wp14:anchorId="20D6068A" wp14:editId="702EEB95">
                <wp:simplePos x="0" y="0"/>
                <wp:positionH relativeFrom="column">
                  <wp:posOffset>4411793</wp:posOffset>
                </wp:positionH>
                <wp:positionV relativeFrom="paragraph">
                  <wp:posOffset>37017</wp:posOffset>
                </wp:positionV>
                <wp:extent cx="1335741" cy="851647"/>
                <wp:effectExtent l="0" t="0" r="0" b="5715"/>
                <wp:wrapNone/>
                <wp:docPr id="60" name="Zone de texte 60"/>
                <wp:cNvGraphicFramePr/>
                <a:graphic xmlns:a="http://schemas.openxmlformats.org/drawingml/2006/main">
                  <a:graphicData uri="http://schemas.microsoft.com/office/word/2010/wordprocessingShape">
                    <wps:wsp>
                      <wps:cNvSpPr txBox="1"/>
                      <wps:spPr>
                        <a:xfrm>
                          <a:off x="0" y="0"/>
                          <a:ext cx="1335741" cy="8516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C562D" w14:textId="0841BABE" w:rsidR="00073DBE" w:rsidRDefault="00073DBE">
                            <w:r w:rsidRPr="007F3849">
                              <w:rPr>
                                <w:b/>
                                <w:noProof/>
                                <w:sz w:val="52"/>
                                <w:lang w:eastAsia="fr-FR"/>
                              </w:rPr>
                              <w:drawing>
                                <wp:inline distT="0" distB="0" distL="0" distR="0" wp14:anchorId="5CA5B20F" wp14:editId="3C6CD762">
                                  <wp:extent cx="1190919" cy="674236"/>
                                  <wp:effectExtent l="0" t="0" r="0" b="0"/>
                                  <wp:docPr id="25" name="Image 25" descr="C:\Users\user\Downloads\IMG-20191022-WA0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91022-WA0004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010" cy="6901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D6068A" id="_x0000_t202" coordsize="21600,21600" o:spt="202" path="m,l,21600r21600,l21600,xe">
                <v:stroke joinstyle="miter"/>
                <v:path gradientshapeok="t" o:connecttype="rect"/>
              </v:shapetype>
              <v:shape id="Zone de texte 60" o:spid="_x0000_s1026" type="#_x0000_t202" style="position:absolute;left:0;text-align:left;margin-left:347.4pt;margin-top:2.9pt;width:105.2pt;height:67.0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" fillcolor="white [3201]" stroked="f" strokeweight=".5pt">
                <v:textbox>
                  <w:txbxContent>
                    <w:p w14:paraId="2A9C562D" w14:textId="0841BABE" w:rsidR="00073DBE" w:rsidRDefault="00073DBE">
                      <w:r w:rsidRPr="007F3849">
                        <w:rPr>
                          <w:b/>
                          <w:noProof/>
                          <w:sz w:val="52"/>
                          <w:lang w:eastAsia="fr-FR"/>
                        </w:rPr>
                        <w:drawing>
                          <wp:inline distT="0" distB="0" distL="0" distR="0" wp14:anchorId="5CA5B20F" wp14:editId="3C6CD762">
                            <wp:extent cx="1190919" cy="674236"/>
                            <wp:effectExtent l="0" t="0" r="0" b="0"/>
                            <wp:docPr id="25" name="Image 25" descr="C:\Users\user\Downloads\IMG-20191022-WA0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91022-WA0004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010" cy="690140"/>
                                    </a:xfrm>
                                    <a:prstGeom prst="rect">
                                      <a:avLst/>
                                    </a:prstGeom>
                                    <a:noFill/>
                                    <a:ln>
                                      <a:noFill/>
                                    </a:ln>
                                  </pic:spPr>
                                </pic:pic>
                              </a:graphicData>
                            </a:graphic>
                          </wp:inline>
                        </w:drawing>
                      </w:r>
                    </w:p>
                  </w:txbxContent>
                </v:textbox>
              </v:shape>
            </w:pict>
          </mc:Fallback>
        </mc:AlternateContent>
      </w:r>
      <w:r w:rsidRPr="008346C6">
        <w:rPr>
          <w:noProof/>
          <w:lang w:eastAsia="fr-FR"/>
        </w:rPr>
        <mc:AlternateContent>
          <mc:Choice Requires="wps">
            <w:drawing>
              <wp:anchor distT="0" distB="0" distL="114300" distR="114300" simplePos="0" relativeHeight="251636736" behindDoc="0" locked="0" layoutInCell="1" allowOverlap="1" wp14:anchorId="543E3EB9" wp14:editId="5310AB17">
                <wp:simplePos x="0" y="0"/>
                <wp:positionH relativeFrom="column">
                  <wp:posOffset>117699</wp:posOffset>
                </wp:positionH>
                <wp:positionV relativeFrom="paragraph">
                  <wp:posOffset>-160206</wp:posOffset>
                </wp:positionV>
                <wp:extent cx="1416162" cy="1142440"/>
                <wp:effectExtent l="0" t="0" r="0" b="635"/>
                <wp:wrapNone/>
                <wp:docPr id="59" name="Zone de texte 59"/>
                <wp:cNvGraphicFramePr/>
                <a:graphic xmlns:a="http://schemas.openxmlformats.org/drawingml/2006/main">
                  <a:graphicData uri="http://schemas.microsoft.com/office/word/2010/wordprocessingShape">
                    <wps:wsp>
                      <wps:cNvSpPr txBox="1"/>
                      <wps:spPr>
                        <a:xfrm>
                          <a:off x="0" y="0"/>
                          <a:ext cx="1416162" cy="1142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A6AD12" w14:textId="0F3C1EF6" w:rsidR="00073DBE" w:rsidRDefault="00073DBE" w:rsidP="00591660">
                            <w:pPr>
                              <w:jc w:val="center"/>
                            </w:pPr>
                            <w:r>
                              <w:rPr>
                                <w:noProof/>
                                <w:lang w:eastAsia="fr-FR"/>
                              </w:rPr>
                              <w:drawing>
                                <wp:inline distT="0" distB="0" distL="0" distR="0" wp14:anchorId="107C6A56" wp14:editId="422B1A6C">
                                  <wp:extent cx="1035013" cy="922951"/>
                                  <wp:effectExtent l="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1136" cy="964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E3EB9" id="Zone de texte 59" o:spid="_x0000_s1027" type="#_x0000_t202" style="position:absolute;left:0;text-align:left;margin-left:9.25pt;margin-top:-12.6pt;width:111.5pt;height:89.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" fillcolor="white [3201]" stroked="f" strokeweight=".5pt">
                <v:textbox>
                  <w:txbxContent>
                    <w:p w14:paraId="06A6AD12" w14:textId="0F3C1EF6" w:rsidR="00073DBE" w:rsidRDefault="00073DBE" w:rsidP="00591660">
                      <w:pPr>
                        <w:jc w:val="center"/>
                      </w:pPr>
                      <w:r>
                        <w:rPr>
                          <w:noProof/>
                          <w:lang w:eastAsia="fr-FR"/>
                        </w:rPr>
                        <w:drawing>
                          <wp:inline distT="0" distB="0" distL="0" distR="0" wp14:anchorId="107C6A56" wp14:editId="422B1A6C">
                            <wp:extent cx="1035013" cy="922951"/>
                            <wp:effectExtent l="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1136" cy="964080"/>
                                    </a:xfrm>
                                    <a:prstGeom prst="rect">
                                      <a:avLst/>
                                    </a:prstGeom>
                                    <a:noFill/>
                                    <a:ln>
                                      <a:noFill/>
                                    </a:ln>
                                  </pic:spPr>
                                </pic:pic>
                              </a:graphicData>
                            </a:graphic>
                          </wp:inline>
                        </w:drawing>
                      </w:r>
                    </w:p>
                  </w:txbxContent>
                </v:textbox>
              </v:shape>
            </w:pict>
          </mc:Fallback>
        </mc:AlternateContent>
      </w:r>
    </w:p>
    <w:p w14:paraId="00A40935" w14:textId="77777777" w:rsidR="00591660" w:rsidRPr="008346C6" w:rsidRDefault="00591660" w:rsidP="005A45E2">
      <w:pPr>
        <w:jc w:val="center"/>
        <w:rPr>
          <w:b/>
          <w:sz w:val="40"/>
        </w:rPr>
      </w:pPr>
    </w:p>
    <w:p w14:paraId="3001F69E" w14:textId="77777777" w:rsidR="00591660" w:rsidRPr="008346C6" w:rsidRDefault="00591660" w:rsidP="005A45E2">
      <w:pPr>
        <w:jc w:val="center"/>
        <w:rPr>
          <w:b/>
          <w:sz w:val="40"/>
        </w:rPr>
      </w:pPr>
    </w:p>
    <w:p w14:paraId="565EE65D" w14:textId="77777777" w:rsidR="00591660" w:rsidRPr="008346C6" w:rsidRDefault="00591660" w:rsidP="005A45E2">
      <w:pPr>
        <w:jc w:val="center"/>
        <w:rPr>
          <w:b/>
          <w:sz w:val="40"/>
        </w:rPr>
      </w:pPr>
    </w:p>
    <w:p w14:paraId="401452CB" w14:textId="77777777" w:rsidR="006E3F2C" w:rsidRPr="008346C6" w:rsidRDefault="006E3F2C" w:rsidP="005A45E2">
      <w:pPr>
        <w:jc w:val="center"/>
        <w:rPr>
          <w:b/>
          <w:sz w:val="40"/>
        </w:rPr>
      </w:pPr>
    </w:p>
    <w:p w14:paraId="077E249C" w14:textId="77777777" w:rsidR="006E3F2C" w:rsidRPr="008346C6" w:rsidRDefault="006E3F2C" w:rsidP="005A45E2">
      <w:pPr>
        <w:jc w:val="center"/>
        <w:rPr>
          <w:b/>
          <w:sz w:val="40"/>
        </w:rPr>
      </w:pPr>
    </w:p>
    <w:p w14:paraId="0D4F1F89" w14:textId="77777777" w:rsidR="006E3F2C" w:rsidRPr="008346C6" w:rsidRDefault="006E3F2C" w:rsidP="005A45E2">
      <w:pPr>
        <w:jc w:val="center"/>
        <w:rPr>
          <w:b/>
          <w:sz w:val="40"/>
        </w:rPr>
      </w:pPr>
    </w:p>
    <w:p w14:paraId="2F797A5A" w14:textId="77777777" w:rsidR="006E3F2C" w:rsidRPr="008346C6" w:rsidRDefault="006E3F2C" w:rsidP="005A45E2">
      <w:pPr>
        <w:jc w:val="center"/>
        <w:rPr>
          <w:rFonts w:ascii="Times New Roman" w:hAnsi="Times New Roman" w:cs="Times New Roman"/>
          <w:b/>
          <w:sz w:val="40"/>
        </w:rPr>
      </w:pPr>
    </w:p>
    <w:p w14:paraId="1AE2293C" w14:textId="77777777" w:rsidR="0002097F" w:rsidRPr="008346C6" w:rsidRDefault="00290DFC" w:rsidP="005A45E2">
      <w:pPr>
        <w:jc w:val="center"/>
        <w:rPr>
          <w:rFonts w:ascii="Times New Roman" w:hAnsi="Times New Roman" w:cs="Times New Roman"/>
          <w:b/>
          <w:sz w:val="32"/>
        </w:rPr>
      </w:pPr>
      <w:r w:rsidRPr="008346C6">
        <w:rPr>
          <w:rFonts w:ascii="Times New Roman" w:hAnsi="Times New Roman" w:cs="Times New Roman"/>
          <w:b/>
          <w:sz w:val="32"/>
        </w:rPr>
        <w:t>CENTRES D’EXCELLENCE D’</w:t>
      </w:r>
      <w:r w:rsidR="005A45E2" w:rsidRPr="008346C6">
        <w:rPr>
          <w:rFonts w:ascii="Times New Roman" w:hAnsi="Times New Roman" w:cs="Times New Roman"/>
          <w:b/>
          <w:sz w:val="32"/>
        </w:rPr>
        <w:t>AFRIQUE POUR L’IMPACT DE DEVELOPMENT (</w:t>
      </w:r>
      <w:r w:rsidRPr="008346C6">
        <w:rPr>
          <w:rFonts w:ascii="Times New Roman" w:hAnsi="Times New Roman" w:cs="Times New Roman"/>
          <w:b/>
          <w:sz w:val="32"/>
        </w:rPr>
        <w:t xml:space="preserve">CEA </w:t>
      </w:r>
      <w:r w:rsidR="005A45E2" w:rsidRPr="008346C6">
        <w:rPr>
          <w:rFonts w:ascii="Times New Roman" w:hAnsi="Times New Roman" w:cs="Times New Roman"/>
          <w:b/>
          <w:sz w:val="32"/>
        </w:rPr>
        <w:t>IMPACT)</w:t>
      </w:r>
    </w:p>
    <w:p w14:paraId="71549226" w14:textId="77777777" w:rsidR="005A45E2" w:rsidRPr="008346C6" w:rsidRDefault="005A45E2" w:rsidP="005A45E2">
      <w:pPr>
        <w:jc w:val="center"/>
        <w:rPr>
          <w:rFonts w:ascii="Times New Roman" w:hAnsi="Times New Roman" w:cs="Times New Roman"/>
          <w:sz w:val="20"/>
        </w:rPr>
      </w:pPr>
    </w:p>
    <w:p w14:paraId="5477B437" w14:textId="77777777" w:rsidR="005A45E2" w:rsidRPr="008346C6" w:rsidRDefault="005A45E2" w:rsidP="005A45E2">
      <w:pPr>
        <w:jc w:val="center"/>
        <w:rPr>
          <w:rFonts w:ascii="Times New Roman" w:hAnsi="Times New Roman" w:cs="Times New Roman"/>
        </w:rPr>
      </w:pPr>
    </w:p>
    <w:p w14:paraId="0F4977ED" w14:textId="77777777" w:rsidR="005A45E2" w:rsidRPr="008346C6" w:rsidRDefault="005A45E2" w:rsidP="005A45E2">
      <w:pPr>
        <w:jc w:val="center"/>
        <w:rPr>
          <w:rFonts w:ascii="Times New Roman" w:hAnsi="Times New Roman" w:cs="Times New Roman"/>
        </w:rPr>
      </w:pPr>
    </w:p>
    <w:p w14:paraId="108A7FB0" w14:textId="77777777" w:rsidR="005A45E2" w:rsidRPr="008346C6" w:rsidRDefault="005A45E2" w:rsidP="005A45E2">
      <w:pPr>
        <w:jc w:val="center"/>
        <w:rPr>
          <w:rFonts w:ascii="Times New Roman" w:hAnsi="Times New Roman" w:cs="Times New Roman"/>
        </w:rPr>
      </w:pPr>
    </w:p>
    <w:p w14:paraId="45EE6C28" w14:textId="77777777" w:rsidR="005A45E2" w:rsidRPr="008346C6" w:rsidRDefault="005A45E2" w:rsidP="005A45E2">
      <w:pPr>
        <w:jc w:val="center"/>
        <w:rPr>
          <w:rFonts w:ascii="Times New Roman" w:hAnsi="Times New Roman" w:cs="Times New Roman"/>
        </w:rPr>
      </w:pPr>
    </w:p>
    <w:p w14:paraId="6CB22C28" w14:textId="77777777" w:rsidR="006E3F2C" w:rsidRPr="008346C6" w:rsidRDefault="00F072C3" w:rsidP="005A45E2">
      <w:pPr>
        <w:jc w:val="center"/>
        <w:rPr>
          <w:rFonts w:ascii="Times New Roman" w:hAnsi="Times New Roman" w:cs="Times New Roman"/>
          <w:b/>
          <w:sz w:val="32"/>
        </w:rPr>
      </w:pPr>
      <w:r w:rsidRPr="008346C6">
        <w:rPr>
          <w:rFonts w:ascii="Times New Roman" w:hAnsi="Times New Roman" w:cs="Times New Roman"/>
          <w:b/>
          <w:sz w:val="32"/>
        </w:rPr>
        <w:t xml:space="preserve">Centre d’Etudes, de Formation et de Recherche en Gestion des Risques Sociaux </w:t>
      </w:r>
    </w:p>
    <w:p w14:paraId="66B823F4" w14:textId="0A54E5E8" w:rsidR="005A45E2" w:rsidRPr="008346C6" w:rsidRDefault="00F072C3" w:rsidP="005A45E2">
      <w:pPr>
        <w:jc w:val="center"/>
        <w:rPr>
          <w:rFonts w:ascii="Times New Roman" w:hAnsi="Times New Roman" w:cs="Times New Roman"/>
          <w:b/>
          <w:sz w:val="40"/>
        </w:rPr>
      </w:pPr>
      <w:r w:rsidRPr="008346C6">
        <w:rPr>
          <w:rFonts w:ascii="Times New Roman" w:hAnsi="Times New Roman" w:cs="Times New Roman"/>
          <w:b/>
          <w:sz w:val="32"/>
        </w:rPr>
        <w:t>(CEFORGRIS)</w:t>
      </w:r>
    </w:p>
    <w:p w14:paraId="41483749" w14:textId="77777777" w:rsidR="005A45E2" w:rsidRPr="008346C6" w:rsidRDefault="005A45E2" w:rsidP="005A45E2">
      <w:pPr>
        <w:jc w:val="center"/>
        <w:rPr>
          <w:rFonts w:ascii="Times New Roman" w:hAnsi="Times New Roman" w:cs="Times New Roman"/>
          <w:b/>
          <w:sz w:val="32"/>
        </w:rPr>
      </w:pPr>
    </w:p>
    <w:p w14:paraId="0A7DB7BA" w14:textId="77777777" w:rsidR="005A45E2" w:rsidRPr="008346C6" w:rsidRDefault="005A45E2" w:rsidP="005A45E2">
      <w:pPr>
        <w:jc w:val="center"/>
        <w:rPr>
          <w:rFonts w:ascii="Times New Roman" w:hAnsi="Times New Roman" w:cs="Times New Roman"/>
          <w:b/>
          <w:sz w:val="32"/>
        </w:rPr>
      </w:pPr>
    </w:p>
    <w:p w14:paraId="13FE03A2" w14:textId="77777777" w:rsidR="005A45E2" w:rsidRPr="008346C6" w:rsidRDefault="005A45E2" w:rsidP="005A45E2">
      <w:pPr>
        <w:jc w:val="center"/>
        <w:rPr>
          <w:rFonts w:ascii="Times New Roman" w:hAnsi="Times New Roman" w:cs="Times New Roman"/>
          <w:b/>
          <w:sz w:val="32"/>
        </w:rPr>
      </w:pPr>
    </w:p>
    <w:p w14:paraId="12DE2603" w14:textId="77777777" w:rsidR="005A45E2" w:rsidRPr="008346C6" w:rsidRDefault="005A45E2" w:rsidP="005A45E2">
      <w:pPr>
        <w:jc w:val="center"/>
        <w:rPr>
          <w:rFonts w:ascii="Times New Roman" w:hAnsi="Times New Roman" w:cs="Times New Roman"/>
          <w:b/>
          <w:sz w:val="32"/>
        </w:rPr>
      </w:pPr>
    </w:p>
    <w:p w14:paraId="6F64F17E" w14:textId="77777777" w:rsidR="005A45E2" w:rsidRPr="008346C6" w:rsidRDefault="005A45E2" w:rsidP="005A45E2">
      <w:pPr>
        <w:jc w:val="center"/>
        <w:rPr>
          <w:rFonts w:ascii="Times New Roman" w:hAnsi="Times New Roman" w:cs="Times New Roman"/>
          <w:b/>
          <w:sz w:val="32"/>
        </w:rPr>
      </w:pPr>
      <w:r w:rsidRPr="008346C6">
        <w:rPr>
          <w:rFonts w:ascii="Times New Roman" w:hAnsi="Times New Roman" w:cs="Times New Roman"/>
          <w:b/>
          <w:sz w:val="32"/>
        </w:rPr>
        <w:t>PLAN DE MISE EN ŒUVRE</w:t>
      </w:r>
    </w:p>
    <w:p w14:paraId="0E9155A7" w14:textId="47178E54" w:rsidR="005A45E2" w:rsidRPr="008346C6" w:rsidRDefault="005A45E2" w:rsidP="005A45E2">
      <w:pPr>
        <w:jc w:val="center"/>
        <w:rPr>
          <w:rFonts w:ascii="Times New Roman" w:hAnsi="Times New Roman" w:cs="Times New Roman"/>
          <w:b/>
          <w:sz w:val="32"/>
        </w:rPr>
      </w:pPr>
      <w:r w:rsidRPr="008346C6">
        <w:rPr>
          <w:rFonts w:ascii="Times New Roman" w:hAnsi="Times New Roman" w:cs="Times New Roman"/>
          <w:b/>
          <w:sz w:val="32"/>
        </w:rPr>
        <w:t>2019 – 2024</w:t>
      </w:r>
    </w:p>
    <w:p w14:paraId="788FAA47" w14:textId="77777777" w:rsidR="005A45E2" w:rsidRPr="008346C6" w:rsidRDefault="005A45E2" w:rsidP="005A45E2">
      <w:pPr>
        <w:jc w:val="center"/>
        <w:rPr>
          <w:rFonts w:ascii="Times New Roman" w:hAnsi="Times New Roman" w:cs="Times New Roman"/>
          <w:b/>
          <w:sz w:val="32"/>
        </w:rPr>
      </w:pPr>
    </w:p>
    <w:p w14:paraId="3A8451FD" w14:textId="77777777" w:rsidR="005A45E2" w:rsidRPr="008346C6" w:rsidRDefault="005A45E2" w:rsidP="005A45E2">
      <w:pPr>
        <w:jc w:val="center"/>
        <w:rPr>
          <w:rFonts w:ascii="Times New Roman" w:hAnsi="Times New Roman" w:cs="Times New Roman"/>
          <w:b/>
          <w:sz w:val="32"/>
        </w:rPr>
      </w:pPr>
    </w:p>
    <w:p w14:paraId="014A3BD8" w14:textId="77777777" w:rsidR="005A45E2" w:rsidRPr="008346C6" w:rsidRDefault="005A45E2" w:rsidP="005A45E2">
      <w:pPr>
        <w:jc w:val="center"/>
        <w:rPr>
          <w:rFonts w:ascii="Times New Roman" w:hAnsi="Times New Roman" w:cs="Times New Roman"/>
          <w:b/>
          <w:sz w:val="32"/>
        </w:rPr>
      </w:pPr>
    </w:p>
    <w:p w14:paraId="1A38B105" w14:textId="77777777" w:rsidR="005A45E2" w:rsidRPr="008346C6" w:rsidRDefault="005A45E2" w:rsidP="005A45E2">
      <w:pPr>
        <w:jc w:val="center"/>
        <w:rPr>
          <w:rFonts w:ascii="Times New Roman" w:hAnsi="Times New Roman" w:cs="Times New Roman"/>
          <w:b/>
          <w:sz w:val="32"/>
        </w:rPr>
      </w:pPr>
    </w:p>
    <w:p w14:paraId="22988232" w14:textId="77777777" w:rsidR="006E3F2C" w:rsidRPr="008346C6" w:rsidRDefault="006E3F2C" w:rsidP="005A45E2">
      <w:pPr>
        <w:jc w:val="center"/>
        <w:rPr>
          <w:rFonts w:ascii="Times New Roman" w:hAnsi="Times New Roman" w:cs="Times New Roman"/>
          <w:b/>
          <w:sz w:val="32"/>
        </w:rPr>
      </w:pPr>
    </w:p>
    <w:p w14:paraId="4FC7845E" w14:textId="77777777" w:rsidR="006E3F2C" w:rsidRPr="008346C6" w:rsidRDefault="006E3F2C" w:rsidP="005A45E2">
      <w:pPr>
        <w:jc w:val="center"/>
        <w:rPr>
          <w:rFonts w:ascii="Times New Roman" w:hAnsi="Times New Roman" w:cs="Times New Roman"/>
          <w:b/>
          <w:sz w:val="32"/>
        </w:rPr>
      </w:pPr>
    </w:p>
    <w:p w14:paraId="342DD993" w14:textId="77777777" w:rsidR="006E3F2C" w:rsidRPr="008346C6" w:rsidRDefault="006E3F2C" w:rsidP="005A45E2">
      <w:pPr>
        <w:jc w:val="center"/>
        <w:rPr>
          <w:rFonts w:ascii="Times New Roman" w:hAnsi="Times New Roman" w:cs="Times New Roman"/>
          <w:b/>
          <w:sz w:val="32"/>
        </w:rPr>
      </w:pPr>
    </w:p>
    <w:p w14:paraId="70C0BD73" w14:textId="77777777" w:rsidR="00E20112" w:rsidRPr="008346C6" w:rsidRDefault="00E20112" w:rsidP="005A45E2">
      <w:pPr>
        <w:jc w:val="center"/>
        <w:rPr>
          <w:b/>
          <w:sz w:val="32"/>
        </w:rPr>
      </w:pPr>
    </w:p>
    <w:p w14:paraId="2D30CA6B" w14:textId="0849286E" w:rsidR="00E20112" w:rsidRPr="008346C6" w:rsidRDefault="00303FD1" w:rsidP="00303FD1">
      <w:pPr>
        <w:tabs>
          <w:tab w:val="left" w:pos="1958"/>
        </w:tabs>
        <w:rPr>
          <w:b/>
          <w:sz w:val="32"/>
        </w:rPr>
      </w:pPr>
      <w:r w:rsidRPr="008346C6">
        <w:rPr>
          <w:b/>
          <w:sz w:val="32"/>
        </w:rPr>
        <w:tab/>
      </w:r>
    </w:p>
    <w:p w14:paraId="79A0BE8D" w14:textId="08B555E9" w:rsidR="00D36ED4" w:rsidRDefault="00D36ED4">
      <w:pPr>
        <w:rPr>
          <w:b/>
          <w:sz w:val="32"/>
        </w:rPr>
      </w:pPr>
      <w:r>
        <w:rPr>
          <w:b/>
          <w:sz w:val="32"/>
        </w:rPr>
        <w:br w:type="page"/>
      </w:r>
    </w:p>
    <w:sdt>
      <w:sdtPr>
        <w:rPr>
          <w:rFonts w:asciiTheme="minorHAnsi" w:eastAsiaTheme="minorHAnsi" w:hAnsiTheme="minorHAnsi" w:cstheme="minorBidi"/>
          <w:color w:val="auto"/>
          <w:sz w:val="24"/>
          <w:szCs w:val="24"/>
          <w:lang w:val="fr-FR"/>
        </w:rPr>
        <w:id w:val="1955751422"/>
        <w:docPartObj>
          <w:docPartGallery w:val="Table of Contents"/>
          <w:docPartUnique/>
        </w:docPartObj>
      </w:sdtPr>
      <w:sdtEndPr>
        <w:rPr>
          <w:b/>
          <w:bCs/>
        </w:rPr>
      </w:sdtEndPr>
      <w:sdtContent>
        <w:p w14:paraId="26C3DC8E" w14:textId="4C08166F" w:rsidR="00331D96" w:rsidRDefault="00331D96">
          <w:pPr>
            <w:pStyle w:val="En-ttedetabledesmatires"/>
          </w:pPr>
          <w:r>
            <w:rPr>
              <w:lang w:val="fr-FR"/>
            </w:rPr>
            <w:t>Table des matières</w:t>
          </w:r>
        </w:p>
        <w:p w14:paraId="64D6DBE2" w14:textId="4A1CFDF9" w:rsidR="002462F2" w:rsidRDefault="00331D96">
          <w:pPr>
            <w:pStyle w:val="TM1"/>
            <w:rPr>
              <w:rFonts w:eastAsiaTheme="minorEastAsia"/>
              <w:sz w:val="22"/>
              <w:szCs w:val="22"/>
              <w:lang w:eastAsia="fr-FR"/>
            </w:rPr>
          </w:pPr>
          <w:r w:rsidRPr="00EE344D">
            <w:fldChar w:fldCharType="begin"/>
          </w:r>
          <w:r w:rsidRPr="00EE344D">
            <w:instrText xml:space="preserve"> TOC \o "1-3" \h \z \u </w:instrText>
          </w:r>
          <w:r w:rsidRPr="00EE344D">
            <w:fldChar w:fldCharType="separate"/>
          </w:r>
          <w:hyperlink w:anchor="_Toc37724981" w:history="1">
            <w:r w:rsidR="002462F2" w:rsidRPr="005A1FF5">
              <w:rPr>
                <w:rStyle w:val="Lienhypertexte"/>
              </w:rPr>
              <w:t>LISTE DES ABREVIATIONS ET ACRONYMES</w:t>
            </w:r>
            <w:r w:rsidR="002462F2">
              <w:rPr>
                <w:webHidden/>
              </w:rPr>
              <w:tab/>
            </w:r>
            <w:r w:rsidR="002462F2">
              <w:rPr>
                <w:webHidden/>
              </w:rPr>
              <w:fldChar w:fldCharType="begin"/>
            </w:r>
            <w:r w:rsidR="002462F2">
              <w:rPr>
                <w:webHidden/>
              </w:rPr>
              <w:instrText xml:space="preserve"> PAGEREF _Toc37724981 \h </w:instrText>
            </w:r>
            <w:r w:rsidR="002462F2">
              <w:rPr>
                <w:webHidden/>
              </w:rPr>
            </w:r>
            <w:r w:rsidR="002462F2">
              <w:rPr>
                <w:webHidden/>
              </w:rPr>
              <w:fldChar w:fldCharType="separate"/>
            </w:r>
            <w:r w:rsidR="008B145F">
              <w:rPr>
                <w:webHidden/>
              </w:rPr>
              <w:t>3</w:t>
            </w:r>
            <w:r w:rsidR="002462F2">
              <w:rPr>
                <w:webHidden/>
              </w:rPr>
              <w:fldChar w:fldCharType="end"/>
            </w:r>
          </w:hyperlink>
        </w:p>
        <w:p w14:paraId="21BE5AB9" w14:textId="048DC062" w:rsidR="002462F2" w:rsidRDefault="00A85BA0">
          <w:pPr>
            <w:pStyle w:val="TM1"/>
            <w:rPr>
              <w:rFonts w:eastAsiaTheme="minorEastAsia"/>
              <w:sz w:val="22"/>
              <w:szCs w:val="22"/>
              <w:lang w:eastAsia="fr-FR"/>
            </w:rPr>
          </w:pPr>
          <w:hyperlink w:anchor="_Toc37724982" w:history="1">
            <w:r w:rsidR="002462F2" w:rsidRPr="005A1FF5">
              <w:rPr>
                <w:rStyle w:val="Lienhypertexte"/>
              </w:rPr>
              <w:t>1. RESUME NARRATIF (2 pages maximum)</w:t>
            </w:r>
            <w:r w:rsidR="002462F2">
              <w:rPr>
                <w:webHidden/>
              </w:rPr>
              <w:tab/>
            </w:r>
            <w:r w:rsidR="002462F2">
              <w:rPr>
                <w:webHidden/>
              </w:rPr>
              <w:fldChar w:fldCharType="begin"/>
            </w:r>
            <w:r w:rsidR="002462F2">
              <w:rPr>
                <w:webHidden/>
              </w:rPr>
              <w:instrText xml:space="preserve"> PAGEREF _Toc37724982 \h </w:instrText>
            </w:r>
            <w:r w:rsidR="002462F2">
              <w:rPr>
                <w:webHidden/>
              </w:rPr>
            </w:r>
            <w:r w:rsidR="002462F2">
              <w:rPr>
                <w:webHidden/>
              </w:rPr>
              <w:fldChar w:fldCharType="separate"/>
            </w:r>
            <w:r w:rsidR="008B145F">
              <w:rPr>
                <w:webHidden/>
              </w:rPr>
              <w:t>5</w:t>
            </w:r>
            <w:r w:rsidR="002462F2">
              <w:rPr>
                <w:webHidden/>
              </w:rPr>
              <w:fldChar w:fldCharType="end"/>
            </w:r>
          </w:hyperlink>
        </w:p>
        <w:p w14:paraId="1EAB3B15" w14:textId="0FA0AAAE" w:rsidR="002462F2" w:rsidRDefault="00A85BA0">
          <w:pPr>
            <w:pStyle w:val="TM1"/>
            <w:rPr>
              <w:rFonts w:eastAsiaTheme="minorEastAsia"/>
              <w:sz w:val="22"/>
              <w:szCs w:val="22"/>
              <w:lang w:eastAsia="fr-FR"/>
            </w:rPr>
          </w:pPr>
          <w:hyperlink w:anchor="_Toc37724983" w:history="1">
            <w:r w:rsidR="002462F2" w:rsidRPr="005A1FF5">
              <w:rPr>
                <w:rStyle w:val="Lienhypertexte"/>
              </w:rPr>
              <w:t>2. APERÇU DES RÉSULTATS PRÉVUS, DE LA GÉNÉRATION DE REVENUS, DES ACTIVITÉS ET DES COÛTS POUR LA PREMIÈRE ANNÉE</w:t>
            </w:r>
            <w:r w:rsidR="002462F2">
              <w:rPr>
                <w:webHidden/>
              </w:rPr>
              <w:tab/>
            </w:r>
            <w:r w:rsidR="002462F2">
              <w:rPr>
                <w:webHidden/>
              </w:rPr>
              <w:fldChar w:fldCharType="begin"/>
            </w:r>
            <w:r w:rsidR="002462F2">
              <w:rPr>
                <w:webHidden/>
              </w:rPr>
              <w:instrText xml:space="preserve"> PAGEREF _Toc37724983 \h </w:instrText>
            </w:r>
            <w:r w:rsidR="002462F2">
              <w:rPr>
                <w:webHidden/>
              </w:rPr>
            </w:r>
            <w:r w:rsidR="002462F2">
              <w:rPr>
                <w:webHidden/>
              </w:rPr>
              <w:fldChar w:fldCharType="separate"/>
            </w:r>
            <w:r w:rsidR="008B145F">
              <w:rPr>
                <w:webHidden/>
              </w:rPr>
              <w:t>7</w:t>
            </w:r>
            <w:r w:rsidR="002462F2">
              <w:rPr>
                <w:webHidden/>
              </w:rPr>
              <w:fldChar w:fldCharType="end"/>
            </w:r>
          </w:hyperlink>
        </w:p>
        <w:p w14:paraId="2A06603C" w14:textId="3D17D5E4" w:rsidR="002462F2" w:rsidRDefault="00A85BA0">
          <w:pPr>
            <w:pStyle w:val="TM1"/>
            <w:rPr>
              <w:rFonts w:eastAsiaTheme="minorEastAsia"/>
              <w:sz w:val="22"/>
              <w:szCs w:val="22"/>
              <w:lang w:eastAsia="fr-FR"/>
            </w:rPr>
          </w:pPr>
          <w:hyperlink w:anchor="_Toc37724984" w:history="1">
            <w:r w:rsidR="002462F2" w:rsidRPr="005A1FF5">
              <w:rPr>
                <w:rStyle w:val="Lienhypertexte"/>
              </w:rPr>
              <w:t>3. CHRONOGRAMME DES ACTIVITÉS PRÉVUES POUR TOUTE LA PÉRIODE DU PROJET (diagramme de Gantt)</w:t>
            </w:r>
            <w:r w:rsidR="002462F2">
              <w:rPr>
                <w:webHidden/>
              </w:rPr>
              <w:tab/>
            </w:r>
            <w:r w:rsidR="002462F2">
              <w:rPr>
                <w:webHidden/>
              </w:rPr>
              <w:fldChar w:fldCharType="begin"/>
            </w:r>
            <w:r w:rsidR="002462F2">
              <w:rPr>
                <w:webHidden/>
              </w:rPr>
              <w:instrText xml:space="preserve"> PAGEREF _Toc37724984 \h </w:instrText>
            </w:r>
            <w:r w:rsidR="002462F2">
              <w:rPr>
                <w:webHidden/>
              </w:rPr>
            </w:r>
            <w:r w:rsidR="002462F2">
              <w:rPr>
                <w:webHidden/>
              </w:rPr>
              <w:fldChar w:fldCharType="separate"/>
            </w:r>
            <w:r w:rsidR="008B145F">
              <w:rPr>
                <w:webHidden/>
              </w:rPr>
              <w:t>19</w:t>
            </w:r>
            <w:r w:rsidR="002462F2">
              <w:rPr>
                <w:webHidden/>
              </w:rPr>
              <w:fldChar w:fldCharType="end"/>
            </w:r>
          </w:hyperlink>
        </w:p>
        <w:p w14:paraId="51A69BD6" w14:textId="174E48FD" w:rsidR="002462F2" w:rsidRDefault="00A85BA0">
          <w:pPr>
            <w:pStyle w:val="TM1"/>
            <w:rPr>
              <w:rFonts w:eastAsiaTheme="minorEastAsia"/>
              <w:sz w:val="22"/>
              <w:szCs w:val="22"/>
              <w:lang w:eastAsia="fr-FR"/>
            </w:rPr>
          </w:pPr>
          <w:hyperlink w:anchor="_Toc37724985" w:history="1">
            <w:r w:rsidR="002462F2" w:rsidRPr="005A1FF5">
              <w:rPr>
                <w:rStyle w:val="Lienhypertexte"/>
              </w:rPr>
              <w:t>4. MODALITÉS DE MISE EN ŒUVRE</w:t>
            </w:r>
            <w:r w:rsidR="002462F2">
              <w:rPr>
                <w:webHidden/>
              </w:rPr>
              <w:tab/>
            </w:r>
            <w:r w:rsidR="002462F2">
              <w:rPr>
                <w:webHidden/>
              </w:rPr>
              <w:fldChar w:fldCharType="begin"/>
            </w:r>
            <w:r w:rsidR="002462F2">
              <w:rPr>
                <w:webHidden/>
              </w:rPr>
              <w:instrText xml:space="preserve"> PAGEREF _Toc37724985 \h </w:instrText>
            </w:r>
            <w:r w:rsidR="002462F2">
              <w:rPr>
                <w:webHidden/>
              </w:rPr>
            </w:r>
            <w:r w:rsidR="002462F2">
              <w:rPr>
                <w:webHidden/>
              </w:rPr>
              <w:fldChar w:fldCharType="separate"/>
            </w:r>
            <w:r w:rsidR="008B145F">
              <w:rPr>
                <w:webHidden/>
              </w:rPr>
              <w:t>29</w:t>
            </w:r>
            <w:r w:rsidR="002462F2">
              <w:rPr>
                <w:webHidden/>
              </w:rPr>
              <w:fldChar w:fldCharType="end"/>
            </w:r>
          </w:hyperlink>
        </w:p>
        <w:p w14:paraId="7FB549DD" w14:textId="048474AD" w:rsidR="002462F2" w:rsidRDefault="00A85BA0">
          <w:pPr>
            <w:pStyle w:val="TM2"/>
            <w:tabs>
              <w:tab w:val="right" w:leader="dot" w:pos="9054"/>
            </w:tabs>
            <w:rPr>
              <w:rFonts w:eastAsiaTheme="minorEastAsia"/>
              <w:noProof/>
              <w:sz w:val="22"/>
              <w:szCs w:val="22"/>
              <w:lang w:eastAsia="fr-FR"/>
            </w:rPr>
          </w:pPr>
          <w:hyperlink w:anchor="_Toc37724986" w:history="1">
            <w:r w:rsidR="002462F2" w:rsidRPr="005A1FF5">
              <w:rPr>
                <w:rStyle w:val="Lienhypertexte"/>
                <w:noProof/>
              </w:rPr>
              <w:t>4.1 Politiques directrices, règles et règlements</w:t>
            </w:r>
            <w:r w:rsidR="002462F2">
              <w:rPr>
                <w:noProof/>
                <w:webHidden/>
              </w:rPr>
              <w:tab/>
            </w:r>
            <w:r w:rsidR="002462F2">
              <w:rPr>
                <w:noProof/>
                <w:webHidden/>
              </w:rPr>
              <w:fldChar w:fldCharType="begin"/>
            </w:r>
            <w:r w:rsidR="002462F2">
              <w:rPr>
                <w:noProof/>
                <w:webHidden/>
              </w:rPr>
              <w:instrText xml:space="preserve"> PAGEREF _Toc37724986 \h </w:instrText>
            </w:r>
            <w:r w:rsidR="002462F2">
              <w:rPr>
                <w:noProof/>
                <w:webHidden/>
              </w:rPr>
            </w:r>
            <w:r w:rsidR="002462F2">
              <w:rPr>
                <w:noProof/>
                <w:webHidden/>
              </w:rPr>
              <w:fldChar w:fldCharType="separate"/>
            </w:r>
            <w:r w:rsidR="008B145F">
              <w:rPr>
                <w:noProof/>
                <w:webHidden/>
              </w:rPr>
              <w:t>29</w:t>
            </w:r>
            <w:r w:rsidR="002462F2">
              <w:rPr>
                <w:noProof/>
                <w:webHidden/>
              </w:rPr>
              <w:fldChar w:fldCharType="end"/>
            </w:r>
          </w:hyperlink>
        </w:p>
        <w:p w14:paraId="68DF9D6B" w14:textId="7DBE424F" w:rsidR="002462F2" w:rsidRDefault="00A85BA0">
          <w:pPr>
            <w:pStyle w:val="TM2"/>
            <w:tabs>
              <w:tab w:val="right" w:leader="dot" w:pos="9054"/>
            </w:tabs>
            <w:rPr>
              <w:rFonts w:eastAsiaTheme="minorEastAsia"/>
              <w:noProof/>
              <w:sz w:val="22"/>
              <w:szCs w:val="22"/>
              <w:lang w:eastAsia="fr-FR"/>
            </w:rPr>
          </w:pPr>
          <w:hyperlink w:anchor="_Toc37724987" w:history="1">
            <w:r w:rsidR="002462F2" w:rsidRPr="005A1FF5">
              <w:rPr>
                <w:rStyle w:val="Lienhypertexte"/>
                <w:noProof/>
              </w:rPr>
              <w:t>4.2 Structures de gouvernance</w:t>
            </w:r>
            <w:r w:rsidR="002462F2">
              <w:rPr>
                <w:noProof/>
                <w:webHidden/>
              </w:rPr>
              <w:tab/>
            </w:r>
            <w:r w:rsidR="002462F2">
              <w:rPr>
                <w:noProof/>
                <w:webHidden/>
              </w:rPr>
              <w:fldChar w:fldCharType="begin"/>
            </w:r>
            <w:r w:rsidR="002462F2">
              <w:rPr>
                <w:noProof/>
                <w:webHidden/>
              </w:rPr>
              <w:instrText xml:space="preserve"> PAGEREF _Toc37724987 \h </w:instrText>
            </w:r>
            <w:r w:rsidR="002462F2">
              <w:rPr>
                <w:noProof/>
                <w:webHidden/>
              </w:rPr>
            </w:r>
            <w:r w:rsidR="002462F2">
              <w:rPr>
                <w:noProof/>
                <w:webHidden/>
              </w:rPr>
              <w:fldChar w:fldCharType="separate"/>
            </w:r>
            <w:r w:rsidR="008B145F">
              <w:rPr>
                <w:noProof/>
                <w:webHidden/>
              </w:rPr>
              <w:t>30</w:t>
            </w:r>
            <w:r w:rsidR="002462F2">
              <w:rPr>
                <w:noProof/>
                <w:webHidden/>
              </w:rPr>
              <w:fldChar w:fldCharType="end"/>
            </w:r>
          </w:hyperlink>
        </w:p>
        <w:p w14:paraId="65A6EEB5" w14:textId="01958668" w:rsidR="002462F2" w:rsidRDefault="00A85BA0">
          <w:pPr>
            <w:pStyle w:val="TM2"/>
            <w:tabs>
              <w:tab w:val="right" w:leader="dot" w:pos="9054"/>
            </w:tabs>
            <w:rPr>
              <w:rFonts w:eastAsiaTheme="minorEastAsia"/>
              <w:noProof/>
              <w:sz w:val="22"/>
              <w:szCs w:val="22"/>
              <w:lang w:eastAsia="fr-FR"/>
            </w:rPr>
          </w:pPr>
          <w:hyperlink w:anchor="_Toc37724988" w:history="1">
            <w:r w:rsidR="002462F2" w:rsidRPr="005A1FF5">
              <w:rPr>
                <w:rStyle w:val="Lienhypertexte"/>
                <w:noProof/>
              </w:rPr>
              <w:t>4.3 Conseil consultatif sectoriel</w:t>
            </w:r>
            <w:r w:rsidR="002462F2">
              <w:rPr>
                <w:noProof/>
                <w:webHidden/>
              </w:rPr>
              <w:tab/>
            </w:r>
            <w:r w:rsidR="002462F2">
              <w:rPr>
                <w:noProof/>
                <w:webHidden/>
              </w:rPr>
              <w:fldChar w:fldCharType="begin"/>
            </w:r>
            <w:r w:rsidR="002462F2">
              <w:rPr>
                <w:noProof/>
                <w:webHidden/>
              </w:rPr>
              <w:instrText xml:space="preserve"> PAGEREF _Toc37724988 \h </w:instrText>
            </w:r>
            <w:r w:rsidR="002462F2">
              <w:rPr>
                <w:noProof/>
                <w:webHidden/>
              </w:rPr>
            </w:r>
            <w:r w:rsidR="002462F2">
              <w:rPr>
                <w:noProof/>
                <w:webHidden/>
              </w:rPr>
              <w:fldChar w:fldCharType="separate"/>
            </w:r>
            <w:r w:rsidR="008B145F">
              <w:rPr>
                <w:noProof/>
                <w:webHidden/>
              </w:rPr>
              <w:t>33</w:t>
            </w:r>
            <w:r w:rsidR="002462F2">
              <w:rPr>
                <w:noProof/>
                <w:webHidden/>
              </w:rPr>
              <w:fldChar w:fldCharType="end"/>
            </w:r>
          </w:hyperlink>
        </w:p>
        <w:p w14:paraId="5020719E" w14:textId="4E297E86" w:rsidR="002462F2" w:rsidRDefault="00A85BA0">
          <w:pPr>
            <w:pStyle w:val="TM2"/>
            <w:tabs>
              <w:tab w:val="right" w:leader="dot" w:pos="9054"/>
            </w:tabs>
            <w:rPr>
              <w:rFonts w:eastAsiaTheme="minorEastAsia"/>
              <w:noProof/>
              <w:sz w:val="22"/>
              <w:szCs w:val="22"/>
              <w:lang w:eastAsia="fr-FR"/>
            </w:rPr>
          </w:pPr>
          <w:hyperlink w:anchor="_Toc37724989" w:history="1">
            <w:r w:rsidR="002462F2" w:rsidRPr="005A1FF5">
              <w:rPr>
                <w:rStyle w:val="Lienhypertexte"/>
                <w:noProof/>
              </w:rPr>
              <w:t>4.4 Durabilité</w:t>
            </w:r>
            <w:r w:rsidR="002462F2">
              <w:rPr>
                <w:noProof/>
                <w:webHidden/>
              </w:rPr>
              <w:tab/>
            </w:r>
            <w:r w:rsidR="002462F2">
              <w:rPr>
                <w:noProof/>
                <w:webHidden/>
              </w:rPr>
              <w:fldChar w:fldCharType="begin"/>
            </w:r>
            <w:r w:rsidR="002462F2">
              <w:rPr>
                <w:noProof/>
                <w:webHidden/>
              </w:rPr>
              <w:instrText xml:space="preserve"> PAGEREF _Toc37724989 \h </w:instrText>
            </w:r>
            <w:r w:rsidR="002462F2">
              <w:rPr>
                <w:noProof/>
                <w:webHidden/>
              </w:rPr>
            </w:r>
            <w:r w:rsidR="002462F2">
              <w:rPr>
                <w:noProof/>
                <w:webHidden/>
              </w:rPr>
              <w:fldChar w:fldCharType="separate"/>
            </w:r>
            <w:r w:rsidR="008B145F">
              <w:rPr>
                <w:noProof/>
                <w:webHidden/>
              </w:rPr>
              <w:t>35</w:t>
            </w:r>
            <w:r w:rsidR="002462F2">
              <w:rPr>
                <w:noProof/>
                <w:webHidden/>
              </w:rPr>
              <w:fldChar w:fldCharType="end"/>
            </w:r>
          </w:hyperlink>
        </w:p>
        <w:p w14:paraId="07B38867" w14:textId="679DA1D5" w:rsidR="002462F2" w:rsidRDefault="00A85BA0">
          <w:pPr>
            <w:pStyle w:val="TM2"/>
            <w:tabs>
              <w:tab w:val="right" w:leader="dot" w:pos="9054"/>
            </w:tabs>
            <w:rPr>
              <w:rFonts w:eastAsiaTheme="minorEastAsia"/>
              <w:noProof/>
              <w:sz w:val="22"/>
              <w:szCs w:val="22"/>
              <w:lang w:eastAsia="fr-FR"/>
            </w:rPr>
          </w:pPr>
          <w:hyperlink w:anchor="_Toc37724990" w:history="1">
            <w:r w:rsidR="002462F2" w:rsidRPr="005A1FF5">
              <w:rPr>
                <w:rStyle w:val="Lienhypertexte"/>
                <w:noProof/>
              </w:rPr>
              <w:t>4.5 Conseil consultatif scientifique international</w:t>
            </w:r>
            <w:r w:rsidR="002462F2">
              <w:rPr>
                <w:noProof/>
                <w:webHidden/>
              </w:rPr>
              <w:tab/>
            </w:r>
            <w:r w:rsidR="002462F2">
              <w:rPr>
                <w:noProof/>
                <w:webHidden/>
              </w:rPr>
              <w:fldChar w:fldCharType="begin"/>
            </w:r>
            <w:r w:rsidR="002462F2">
              <w:rPr>
                <w:noProof/>
                <w:webHidden/>
              </w:rPr>
              <w:instrText xml:space="preserve"> PAGEREF _Toc37724990 \h </w:instrText>
            </w:r>
            <w:r w:rsidR="002462F2">
              <w:rPr>
                <w:noProof/>
                <w:webHidden/>
              </w:rPr>
            </w:r>
            <w:r w:rsidR="002462F2">
              <w:rPr>
                <w:noProof/>
                <w:webHidden/>
              </w:rPr>
              <w:fldChar w:fldCharType="separate"/>
            </w:r>
            <w:r w:rsidR="008B145F">
              <w:rPr>
                <w:noProof/>
                <w:webHidden/>
              </w:rPr>
              <w:t>37</w:t>
            </w:r>
            <w:r w:rsidR="002462F2">
              <w:rPr>
                <w:noProof/>
                <w:webHidden/>
              </w:rPr>
              <w:fldChar w:fldCharType="end"/>
            </w:r>
          </w:hyperlink>
        </w:p>
        <w:p w14:paraId="0D848E45" w14:textId="195F8B78" w:rsidR="002462F2" w:rsidRDefault="00A85BA0">
          <w:pPr>
            <w:pStyle w:val="TM2"/>
            <w:tabs>
              <w:tab w:val="right" w:leader="dot" w:pos="9054"/>
            </w:tabs>
            <w:rPr>
              <w:rFonts w:eastAsiaTheme="minorEastAsia"/>
              <w:noProof/>
              <w:sz w:val="22"/>
              <w:szCs w:val="22"/>
              <w:lang w:eastAsia="fr-FR"/>
            </w:rPr>
          </w:pPr>
          <w:hyperlink w:anchor="_Toc37724991" w:history="1">
            <w:r w:rsidR="002462F2" w:rsidRPr="005A1FF5">
              <w:rPr>
                <w:rStyle w:val="Lienhypertexte"/>
                <w:noProof/>
              </w:rPr>
              <w:t>4.6 Impact institutionnel</w:t>
            </w:r>
            <w:r w:rsidR="002462F2">
              <w:rPr>
                <w:noProof/>
                <w:webHidden/>
              </w:rPr>
              <w:tab/>
            </w:r>
            <w:r w:rsidR="002462F2">
              <w:rPr>
                <w:noProof/>
                <w:webHidden/>
              </w:rPr>
              <w:fldChar w:fldCharType="begin"/>
            </w:r>
            <w:r w:rsidR="002462F2">
              <w:rPr>
                <w:noProof/>
                <w:webHidden/>
              </w:rPr>
              <w:instrText xml:space="preserve"> PAGEREF _Toc37724991 \h </w:instrText>
            </w:r>
            <w:r w:rsidR="002462F2">
              <w:rPr>
                <w:noProof/>
                <w:webHidden/>
              </w:rPr>
            </w:r>
            <w:r w:rsidR="002462F2">
              <w:rPr>
                <w:noProof/>
                <w:webHidden/>
              </w:rPr>
              <w:fldChar w:fldCharType="separate"/>
            </w:r>
            <w:r w:rsidR="008B145F">
              <w:rPr>
                <w:noProof/>
                <w:webHidden/>
              </w:rPr>
              <w:t>38</w:t>
            </w:r>
            <w:r w:rsidR="002462F2">
              <w:rPr>
                <w:noProof/>
                <w:webHidden/>
              </w:rPr>
              <w:fldChar w:fldCharType="end"/>
            </w:r>
          </w:hyperlink>
        </w:p>
        <w:p w14:paraId="31529F0B" w14:textId="5EAED905" w:rsidR="002462F2" w:rsidRDefault="00A85BA0">
          <w:pPr>
            <w:pStyle w:val="TM2"/>
            <w:tabs>
              <w:tab w:val="right" w:leader="dot" w:pos="9054"/>
            </w:tabs>
            <w:rPr>
              <w:rFonts w:eastAsiaTheme="minorEastAsia"/>
              <w:noProof/>
              <w:sz w:val="22"/>
              <w:szCs w:val="22"/>
              <w:lang w:eastAsia="fr-FR"/>
            </w:rPr>
          </w:pPr>
          <w:hyperlink w:anchor="_Toc37724992" w:history="1">
            <w:r w:rsidR="002462F2" w:rsidRPr="005A1FF5">
              <w:rPr>
                <w:rStyle w:val="Lienhypertexte"/>
                <w:noProof/>
              </w:rPr>
              <w:t>4.7 Structures et mécanismes d'incitation</w:t>
            </w:r>
            <w:r w:rsidR="002462F2">
              <w:rPr>
                <w:noProof/>
                <w:webHidden/>
              </w:rPr>
              <w:tab/>
            </w:r>
            <w:r w:rsidR="002462F2">
              <w:rPr>
                <w:noProof/>
                <w:webHidden/>
              </w:rPr>
              <w:fldChar w:fldCharType="begin"/>
            </w:r>
            <w:r w:rsidR="002462F2">
              <w:rPr>
                <w:noProof/>
                <w:webHidden/>
              </w:rPr>
              <w:instrText xml:space="preserve"> PAGEREF _Toc37724992 \h </w:instrText>
            </w:r>
            <w:r w:rsidR="002462F2">
              <w:rPr>
                <w:noProof/>
                <w:webHidden/>
              </w:rPr>
            </w:r>
            <w:r w:rsidR="002462F2">
              <w:rPr>
                <w:noProof/>
                <w:webHidden/>
              </w:rPr>
              <w:fldChar w:fldCharType="separate"/>
            </w:r>
            <w:r w:rsidR="008B145F">
              <w:rPr>
                <w:noProof/>
                <w:webHidden/>
              </w:rPr>
              <w:t>42</w:t>
            </w:r>
            <w:r w:rsidR="002462F2">
              <w:rPr>
                <w:noProof/>
                <w:webHidden/>
              </w:rPr>
              <w:fldChar w:fldCharType="end"/>
            </w:r>
          </w:hyperlink>
        </w:p>
        <w:p w14:paraId="49AC48C1" w14:textId="1C713E2D" w:rsidR="002462F2" w:rsidRDefault="00A85BA0">
          <w:pPr>
            <w:pStyle w:val="TM2"/>
            <w:tabs>
              <w:tab w:val="right" w:leader="dot" w:pos="9054"/>
            </w:tabs>
            <w:rPr>
              <w:rFonts w:eastAsiaTheme="minorEastAsia"/>
              <w:noProof/>
              <w:sz w:val="22"/>
              <w:szCs w:val="22"/>
              <w:lang w:eastAsia="fr-FR"/>
            </w:rPr>
          </w:pPr>
          <w:hyperlink w:anchor="_Toc37724993" w:history="1">
            <w:r w:rsidR="002462F2" w:rsidRPr="005A1FF5">
              <w:rPr>
                <w:rStyle w:val="Lienhypertexte"/>
                <w:noProof/>
              </w:rPr>
              <w:t>4.8 Rôles et responsabilités des membres de l'équipe CEA</w:t>
            </w:r>
            <w:r w:rsidR="002462F2">
              <w:rPr>
                <w:noProof/>
                <w:webHidden/>
              </w:rPr>
              <w:tab/>
            </w:r>
            <w:r w:rsidR="002462F2">
              <w:rPr>
                <w:noProof/>
                <w:webHidden/>
              </w:rPr>
              <w:fldChar w:fldCharType="begin"/>
            </w:r>
            <w:r w:rsidR="002462F2">
              <w:rPr>
                <w:noProof/>
                <w:webHidden/>
              </w:rPr>
              <w:instrText xml:space="preserve"> PAGEREF _Toc37724993 \h </w:instrText>
            </w:r>
            <w:r w:rsidR="002462F2">
              <w:rPr>
                <w:noProof/>
                <w:webHidden/>
              </w:rPr>
            </w:r>
            <w:r w:rsidR="002462F2">
              <w:rPr>
                <w:noProof/>
                <w:webHidden/>
              </w:rPr>
              <w:fldChar w:fldCharType="separate"/>
            </w:r>
            <w:r w:rsidR="008B145F">
              <w:rPr>
                <w:noProof/>
                <w:webHidden/>
              </w:rPr>
              <w:t>43</w:t>
            </w:r>
            <w:r w:rsidR="002462F2">
              <w:rPr>
                <w:noProof/>
                <w:webHidden/>
              </w:rPr>
              <w:fldChar w:fldCharType="end"/>
            </w:r>
          </w:hyperlink>
        </w:p>
        <w:p w14:paraId="716FF332" w14:textId="3A70F2F9" w:rsidR="002462F2" w:rsidRDefault="00A85BA0">
          <w:pPr>
            <w:pStyle w:val="TM2"/>
            <w:tabs>
              <w:tab w:val="right" w:leader="dot" w:pos="9054"/>
            </w:tabs>
            <w:rPr>
              <w:rFonts w:eastAsiaTheme="minorEastAsia"/>
              <w:noProof/>
              <w:sz w:val="22"/>
              <w:szCs w:val="22"/>
              <w:lang w:eastAsia="fr-FR"/>
            </w:rPr>
          </w:pPr>
          <w:hyperlink w:anchor="_Toc37724994" w:history="1">
            <w:r w:rsidR="002462F2" w:rsidRPr="005A1FF5">
              <w:rPr>
                <w:rStyle w:val="Lienhypertexte"/>
                <w:noProof/>
              </w:rPr>
              <w:t>4.9 Politique relative au harcèlement sexuel</w:t>
            </w:r>
            <w:r w:rsidR="002462F2">
              <w:rPr>
                <w:noProof/>
                <w:webHidden/>
              </w:rPr>
              <w:tab/>
            </w:r>
            <w:r w:rsidR="002462F2">
              <w:rPr>
                <w:noProof/>
                <w:webHidden/>
              </w:rPr>
              <w:fldChar w:fldCharType="begin"/>
            </w:r>
            <w:r w:rsidR="002462F2">
              <w:rPr>
                <w:noProof/>
                <w:webHidden/>
              </w:rPr>
              <w:instrText xml:space="preserve"> PAGEREF _Toc37724994 \h </w:instrText>
            </w:r>
            <w:r w:rsidR="002462F2">
              <w:rPr>
                <w:noProof/>
                <w:webHidden/>
              </w:rPr>
            </w:r>
            <w:r w:rsidR="002462F2">
              <w:rPr>
                <w:noProof/>
                <w:webHidden/>
              </w:rPr>
              <w:fldChar w:fldCharType="separate"/>
            </w:r>
            <w:r w:rsidR="008B145F">
              <w:rPr>
                <w:noProof/>
                <w:webHidden/>
              </w:rPr>
              <w:t>60</w:t>
            </w:r>
            <w:r w:rsidR="002462F2">
              <w:rPr>
                <w:noProof/>
                <w:webHidden/>
              </w:rPr>
              <w:fldChar w:fldCharType="end"/>
            </w:r>
          </w:hyperlink>
        </w:p>
        <w:p w14:paraId="6ED1B242" w14:textId="454D1F99" w:rsidR="002462F2" w:rsidRDefault="00A85BA0">
          <w:pPr>
            <w:pStyle w:val="TM2"/>
            <w:tabs>
              <w:tab w:val="right" w:leader="dot" w:pos="9054"/>
            </w:tabs>
            <w:rPr>
              <w:rFonts w:eastAsiaTheme="minorEastAsia"/>
              <w:noProof/>
              <w:sz w:val="22"/>
              <w:szCs w:val="22"/>
              <w:lang w:eastAsia="fr-FR"/>
            </w:rPr>
          </w:pPr>
          <w:hyperlink w:anchor="_Toc37724995" w:history="1">
            <w:r w:rsidR="002462F2" w:rsidRPr="005A1FF5">
              <w:rPr>
                <w:rStyle w:val="Lienhypertexte"/>
                <w:noProof/>
              </w:rPr>
              <w:t>4.10 Protections environnementales et sociales</w:t>
            </w:r>
            <w:r w:rsidR="002462F2">
              <w:rPr>
                <w:noProof/>
                <w:webHidden/>
              </w:rPr>
              <w:tab/>
            </w:r>
            <w:r w:rsidR="002462F2">
              <w:rPr>
                <w:noProof/>
                <w:webHidden/>
              </w:rPr>
              <w:fldChar w:fldCharType="begin"/>
            </w:r>
            <w:r w:rsidR="002462F2">
              <w:rPr>
                <w:noProof/>
                <w:webHidden/>
              </w:rPr>
              <w:instrText xml:space="preserve"> PAGEREF _Toc37724995 \h </w:instrText>
            </w:r>
            <w:r w:rsidR="002462F2">
              <w:rPr>
                <w:noProof/>
                <w:webHidden/>
              </w:rPr>
            </w:r>
            <w:r w:rsidR="002462F2">
              <w:rPr>
                <w:noProof/>
                <w:webHidden/>
              </w:rPr>
              <w:fldChar w:fldCharType="separate"/>
            </w:r>
            <w:r w:rsidR="008B145F">
              <w:rPr>
                <w:noProof/>
                <w:webHidden/>
              </w:rPr>
              <w:t>77</w:t>
            </w:r>
            <w:r w:rsidR="002462F2">
              <w:rPr>
                <w:noProof/>
                <w:webHidden/>
              </w:rPr>
              <w:fldChar w:fldCharType="end"/>
            </w:r>
          </w:hyperlink>
        </w:p>
        <w:p w14:paraId="7DB079CC" w14:textId="4FBA55EF" w:rsidR="002462F2" w:rsidRDefault="00A85BA0">
          <w:pPr>
            <w:pStyle w:val="TM1"/>
            <w:rPr>
              <w:rFonts w:eastAsiaTheme="minorEastAsia"/>
              <w:sz w:val="22"/>
              <w:szCs w:val="22"/>
              <w:lang w:eastAsia="fr-FR"/>
            </w:rPr>
          </w:pPr>
          <w:hyperlink w:anchor="_Toc37724996" w:history="1">
            <w:r w:rsidR="002462F2" w:rsidRPr="005A1FF5">
              <w:rPr>
                <w:rStyle w:val="Lienhypertexte"/>
              </w:rPr>
              <w:t>5. SUIVI DU RENDEMENT</w:t>
            </w:r>
            <w:r w:rsidR="002462F2">
              <w:rPr>
                <w:webHidden/>
              </w:rPr>
              <w:tab/>
            </w:r>
            <w:r w:rsidR="002462F2">
              <w:rPr>
                <w:webHidden/>
              </w:rPr>
              <w:fldChar w:fldCharType="begin"/>
            </w:r>
            <w:r w:rsidR="002462F2">
              <w:rPr>
                <w:webHidden/>
              </w:rPr>
              <w:instrText xml:space="preserve"> PAGEREF _Toc37724996 \h </w:instrText>
            </w:r>
            <w:r w:rsidR="002462F2">
              <w:rPr>
                <w:webHidden/>
              </w:rPr>
            </w:r>
            <w:r w:rsidR="002462F2">
              <w:rPr>
                <w:webHidden/>
              </w:rPr>
              <w:fldChar w:fldCharType="separate"/>
            </w:r>
            <w:r w:rsidR="008B145F">
              <w:rPr>
                <w:webHidden/>
              </w:rPr>
              <w:t>86</w:t>
            </w:r>
            <w:r w:rsidR="002462F2">
              <w:rPr>
                <w:webHidden/>
              </w:rPr>
              <w:fldChar w:fldCharType="end"/>
            </w:r>
          </w:hyperlink>
        </w:p>
        <w:p w14:paraId="763D6FA2" w14:textId="3C7AB9A3" w:rsidR="002462F2" w:rsidRDefault="00A85BA0">
          <w:pPr>
            <w:pStyle w:val="TM1"/>
            <w:rPr>
              <w:rFonts w:eastAsiaTheme="minorEastAsia"/>
              <w:sz w:val="22"/>
              <w:szCs w:val="22"/>
              <w:lang w:eastAsia="fr-FR"/>
            </w:rPr>
          </w:pPr>
          <w:hyperlink w:anchor="_Toc37724997" w:history="1">
            <w:r w:rsidR="002462F2" w:rsidRPr="005A1FF5">
              <w:rPr>
                <w:rStyle w:val="Lienhypertexte"/>
              </w:rPr>
              <w:t>6. APERÇU DU BUDGET POUR LA PÉRIODE TOTALE DU PROJET</w:t>
            </w:r>
            <w:r w:rsidR="002462F2">
              <w:rPr>
                <w:webHidden/>
              </w:rPr>
              <w:tab/>
            </w:r>
            <w:r w:rsidR="002462F2">
              <w:rPr>
                <w:webHidden/>
              </w:rPr>
              <w:fldChar w:fldCharType="begin"/>
            </w:r>
            <w:r w:rsidR="002462F2">
              <w:rPr>
                <w:webHidden/>
              </w:rPr>
              <w:instrText xml:space="preserve"> PAGEREF _Toc37724997 \h </w:instrText>
            </w:r>
            <w:r w:rsidR="002462F2">
              <w:rPr>
                <w:webHidden/>
              </w:rPr>
            </w:r>
            <w:r w:rsidR="002462F2">
              <w:rPr>
                <w:webHidden/>
              </w:rPr>
              <w:fldChar w:fldCharType="separate"/>
            </w:r>
            <w:r w:rsidR="008B145F">
              <w:rPr>
                <w:webHidden/>
              </w:rPr>
              <w:t>91</w:t>
            </w:r>
            <w:r w:rsidR="002462F2">
              <w:rPr>
                <w:webHidden/>
              </w:rPr>
              <w:fldChar w:fldCharType="end"/>
            </w:r>
          </w:hyperlink>
        </w:p>
        <w:p w14:paraId="2DF082AD" w14:textId="1843703C" w:rsidR="002462F2" w:rsidRDefault="00A85BA0">
          <w:pPr>
            <w:pStyle w:val="TM1"/>
            <w:rPr>
              <w:rFonts w:eastAsiaTheme="minorEastAsia"/>
              <w:sz w:val="22"/>
              <w:szCs w:val="22"/>
              <w:lang w:eastAsia="fr-FR"/>
            </w:rPr>
          </w:pPr>
          <w:hyperlink w:anchor="_Toc37724998" w:history="1">
            <w:r w:rsidR="002462F2" w:rsidRPr="005A1FF5">
              <w:rPr>
                <w:rStyle w:val="Lienhypertexte"/>
              </w:rPr>
              <w:t>7. FICHES D'ACTIVITÉ DÉTAILLÉES (une pour chaque activité)</w:t>
            </w:r>
            <w:r w:rsidR="002462F2">
              <w:rPr>
                <w:webHidden/>
              </w:rPr>
              <w:tab/>
            </w:r>
            <w:r w:rsidR="002462F2">
              <w:rPr>
                <w:webHidden/>
              </w:rPr>
              <w:fldChar w:fldCharType="begin"/>
            </w:r>
            <w:r w:rsidR="002462F2">
              <w:rPr>
                <w:webHidden/>
              </w:rPr>
              <w:instrText xml:space="preserve"> PAGEREF _Toc37724998 \h </w:instrText>
            </w:r>
            <w:r w:rsidR="002462F2">
              <w:rPr>
                <w:webHidden/>
              </w:rPr>
            </w:r>
            <w:r w:rsidR="002462F2">
              <w:rPr>
                <w:webHidden/>
              </w:rPr>
              <w:fldChar w:fldCharType="separate"/>
            </w:r>
            <w:r w:rsidR="008B145F">
              <w:rPr>
                <w:webHidden/>
              </w:rPr>
              <w:t>93</w:t>
            </w:r>
            <w:r w:rsidR="002462F2">
              <w:rPr>
                <w:webHidden/>
              </w:rPr>
              <w:fldChar w:fldCharType="end"/>
            </w:r>
          </w:hyperlink>
        </w:p>
        <w:p w14:paraId="42F0FF7D" w14:textId="77B48ECA" w:rsidR="00331D96" w:rsidRDefault="00331D96" w:rsidP="00EE344D">
          <w:pPr>
            <w:spacing w:line="276" w:lineRule="auto"/>
          </w:pPr>
          <w:r w:rsidRPr="00EE344D">
            <w:rPr>
              <w:b/>
              <w:bCs/>
            </w:rPr>
            <w:fldChar w:fldCharType="end"/>
          </w:r>
        </w:p>
      </w:sdtContent>
    </w:sdt>
    <w:p w14:paraId="452F1FD6" w14:textId="6F70D8E7" w:rsidR="00E435C1" w:rsidRDefault="00E435C1" w:rsidP="00303FD1">
      <w:pPr>
        <w:tabs>
          <w:tab w:val="left" w:pos="1958"/>
        </w:tabs>
        <w:rPr>
          <w:b/>
          <w:sz w:val="32"/>
        </w:rPr>
      </w:pPr>
    </w:p>
    <w:p w14:paraId="573E08A2" w14:textId="1BABCF5F" w:rsidR="007234A4" w:rsidRDefault="007234A4" w:rsidP="00303FD1">
      <w:pPr>
        <w:tabs>
          <w:tab w:val="left" w:pos="1958"/>
        </w:tabs>
        <w:rPr>
          <w:b/>
          <w:sz w:val="32"/>
        </w:rPr>
      </w:pPr>
    </w:p>
    <w:p w14:paraId="293F3C77" w14:textId="438FBEBC" w:rsidR="007234A4" w:rsidRDefault="007234A4" w:rsidP="00303FD1">
      <w:pPr>
        <w:tabs>
          <w:tab w:val="left" w:pos="1958"/>
        </w:tabs>
        <w:rPr>
          <w:b/>
          <w:sz w:val="32"/>
        </w:rPr>
      </w:pPr>
    </w:p>
    <w:p w14:paraId="7C951C3E" w14:textId="5CCDBAE5" w:rsidR="007234A4" w:rsidRDefault="007234A4" w:rsidP="00303FD1">
      <w:pPr>
        <w:tabs>
          <w:tab w:val="left" w:pos="1958"/>
        </w:tabs>
        <w:rPr>
          <w:b/>
          <w:sz w:val="32"/>
        </w:rPr>
      </w:pPr>
    </w:p>
    <w:p w14:paraId="5B87C3C6" w14:textId="66E198B0" w:rsidR="007234A4" w:rsidRDefault="007234A4" w:rsidP="00303FD1">
      <w:pPr>
        <w:tabs>
          <w:tab w:val="left" w:pos="1958"/>
        </w:tabs>
        <w:rPr>
          <w:b/>
          <w:sz w:val="32"/>
        </w:rPr>
      </w:pPr>
    </w:p>
    <w:p w14:paraId="77AB72F9" w14:textId="449DE82A" w:rsidR="007234A4" w:rsidRDefault="007234A4" w:rsidP="00303FD1">
      <w:pPr>
        <w:tabs>
          <w:tab w:val="left" w:pos="1958"/>
        </w:tabs>
        <w:rPr>
          <w:b/>
          <w:sz w:val="32"/>
        </w:rPr>
      </w:pPr>
    </w:p>
    <w:p w14:paraId="78E072CA" w14:textId="6CF7B36C" w:rsidR="007234A4" w:rsidRDefault="007234A4" w:rsidP="00303FD1">
      <w:pPr>
        <w:tabs>
          <w:tab w:val="left" w:pos="1958"/>
        </w:tabs>
        <w:rPr>
          <w:b/>
          <w:sz w:val="32"/>
        </w:rPr>
      </w:pPr>
    </w:p>
    <w:p w14:paraId="75AB3217" w14:textId="40B60A1D" w:rsidR="007234A4" w:rsidRDefault="007234A4" w:rsidP="00303FD1">
      <w:pPr>
        <w:tabs>
          <w:tab w:val="left" w:pos="1958"/>
        </w:tabs>
        <w:rPr>
          <w:b/>
          <w:sz w:val="32"/>
        </w:rPr>
      </w:pPr>
    </w:p>
    <w:p w14:paraId="22AEDDAB" w14:textId="58D72D7F" w:rsidR="007234A4" w:rsidRDefault="007234A4">
      <w:pPr>
        <w:rPr>
          <w:b/>
          <w:sz w:val="32"/>
        </w:rPr>
      </w:pPr>
      <w:r>
        <w:rPr>
          <w:b/>
          <w:sz w:val="32"/>
        </w:rPr>
        <w:br w:type="page"/>
      </w:r>
    </w:p>
    <w:p w14:paraId="51F93D13" w14:textId="77777777" w:rsidR="007234A4" w:rsidRPr="008346C6" w:rsidRDefault="007234A4" w:rsidP="00303FD1">
      <w:pPr>
        <w:tabs>
          <w:tab w:val="left" w:pos="1958"/>
        </w:tabs>
        <w:rPr>
          <w:b/>
          <w:sz w:val="32"/>
        </w:rPr>
      </w:pPr>
    </w:p>
    <w:p w14:paraId="420F204E" w14:textId="2039E556" w:rsidR="00E20112" w:rsidRPr="008346C6" w:rsidRDefault="00D36ED4" w:rsidP="00D36ED4">
      <w:pPr>
        <w:pStyle w:val="Titre1"/>
      </w:pPr>
      <w:bookmarkStart w:id="0" w:name="_Toc24528052"/>
      <w:bookmarkStart w:id="1" w:name="_Toc37724981"/>
      <w:r>
        <w:t>L</w:t>
      </w:r>
      <w:r w:rsidRPr="008346C6">
        <w:t>ISTE</w:t>
      </w:r>
      <w:r>
        <w:t xml:space="preserve"> DES ABREVIATIONS ET ACRONYMES</w:t>
      </w:r>
      <w:bookmarkEnd w:id="0"/>
      <w:bookmarkEnd w:id="1"/>
    </w:p>
    <w:p w14:paraId="595728FA" w14:textId="77777777" w:rsidR="00F6450E" w:rsidRPr="008346C6" w:rsidRDefault="00F6450E" w:rsidP="005A45E2">
      <w:pPr>
        <w:jc w:val="center"/>
        <w:rPr>
          <w:b/>
          <w:sz w:val="32"/>
        </w:rPr>
      </w:pPr>
    </w:p>
    <w:p w14:paraId="48994AFA" w14:textId="7B75ED4C" w:rsidR="00E435C1" w:rsidRPr="008346C6" w:rsidRDefault="00E435C1" w:rsidP="008346C6">
      <w:pPr>
        <w:pStyle w:val="Sansinterligne"/>
        <w:ind w:left="1418" w:hanging="1418"/>
        <w:rPr>
          <w:rFonts w:ascii="Times New Roman" w:hAnsi="Times New Roman" w:cs="Times New Roman"/>
          <w:sz w:val="24"/>
          <w:szCs w:val="24"/>
          <w:lang w:val="fr-FR"/>
        </w:rPr>
      </w:pPr>
      <w:r w:rsidRPr="008346C6">
        <w:rPr>
          <w:rFonts w:ascii="Times New Roman" w:hAnsi="Times New Roman" w:cs="Times New Roman"/>
          <w:sz w:val="24"/>
          <w:szCs w:val="24"/>
          <w:lang w:val="fr-FR"/>
        </w:rPr>
        <w:t>CEFORGRIS </w:t>
      </w:r>
      <w:r w:rsidR="008346C6" w:rsidRPr="008346C6">
        <w:rPr>
          <w:rFonts w:ascii="Times New Roman" w:hAnsi="Times New Roman" w:cs="Times New Roman"/>
          <w:sz w:val="24"/>
          <w:szCs w:val="24"/>
          <w:lang w:val="fr-FR"/>
        </w:rPr>
        <w:tab/>
      </w:r>
      <w:r w:rsidRPr="008346C6">
        <w:rPr>
          <w:rFonts w:ascii="Times New Roman" w:hAnsi="Times New Roman" w:cs="Times New Roman"/>
          <w:sz w:val="24"/>
          <w:szCs w:val="24"/>
          <w:lang w:val="fr-FR"/>
        </w:rPr>
        <w:t xml:space="preserve">: Centre d’Etudes, de Formation et de Recherche en Gestion des Risques Sociaux </w:t>
      </w:r>
    </w:p>
    <w:p w14:paraId="3BDE2A58" w14:textId="50CAFC44" w:rsidR="00E435C1" w:rsidRPr="008346C6" w:rsidRDefault="008346C6" w:rsidP="00E435C1">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UJKZ </w:t>
      </w:r>
      <w:r w:rsidRPr="008346C6">
        <w:rPr>
          <w:rFonts w:ascii="Times New Roman" w:hAnsi="Times New Roman" w:cs="Times New Roman"/>
          <w:sz w:val="24"/>
          <w:szCs w:val="24"/>
          <w:lang w:val="fr-FR"/>
        </w:rPr>
        <w:tab/>
      </w:r>
      <w:r w:rsidRPr="008346C6">
        <w:rPr>
          <w:rFonts w:ascii="Times New Roman" w:hAnsi="Times New Roman" w:cs="Times New Roman"/>
          <w:sz w:val="24"/>
          <w:szCs w:val="24"/>
          <w:lang w:val="fr-FR"/>
        </w:rPr>
        <w:tab/>
        <w:t xml:space="preserve">: </w:t>
      </w:r>
      <w:r w:rsidR="00E435C1" w:rsidRPr="008346C6">
        <w:rPr>
          <w:rFonts w:ascii="Times New Roman" w:hAnsi="Times New Roman" w:cs="Times New Roman"/>
          <w:sz w:val="24"/>
          <w:szCs w:val="24"/>
          <w:lang w:val="fr-FR"/>
        </w:rPr>
        <w:t xml:space="preserve">Université Joseph Ki-Zerbo </w:t>
      </w:r>
    </w:p>
    <w:p w14:paraId="550B3D6C" w14:textId="3E39528C" w:rsidR="00E435C1" w:rsidRPr="008346C6" w:rsidRDefault="00E435C1" w:rsidP="00E435C1">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UO2 : </w:t>
      </w:r>
      <w:r w:rsidR="008346C6" w:rsidRPr="008346C6">
        <w:rPr>
          <w:rFonts w:ascii="Times New Roman" w:hAnsi="Times New Roman" w:cs="Times New Roman"/>
          <w:sz w:val="24"/>
          <w:szCs w:val="24"/>
          <w:lang w:val="fr-FR"/>
        </w:rPr>
        <w:tab/>
      </w:r>
      <w:r w:rsidR="008346C6" w:rsidRPr="008346C6">
        <w:rPr>
          <w:rFonts w:ascii="Times New Roman" w:hAnsi="Times New Roman" w:cs="Times New Roman"/>
          <w:sz w:val="24"/>
          <w:szCs w:val="24"/>
          <w:lang w:val="fr-FR"/>
        </w:rPr>
        <w:tab/>
        <w:t xml:space="preserve">: </w:t>
      </w:r>
      <w:r w:rsidRPr="008346C6">
        <w:rPr>
          <w:rFonts w:ascii="Times New Roman" w:hAnsi="Times New Roman" w:cs="Times New Roman"/>
          <w:sz w:val="24"/>
          <w:szCs w:val="24"/>
          <w:lang w:val="fr-FR"/>
        </w:rPr>
        <w:t>Université Ouaga II</w:t>
      </w:r>
    </w:p>
    <w:p w14:paraId="2B402EB4" w14:textId="1A4F3FB8" w:rsidR="00E435C1" w:rsidRPr="008346C6" w:rsidRDefault="00E435C1" w:rsidP="00D30D94">
      <w:pPr>
        <w:pStyle w:val="Sansinterligne"/>
        <w:ind w:left="1416" w:hanging="1416"/>
        <w:rPr>
          <w:rFonts w:ascii="Times New Roman" w:hAnsi="Times New Roman" w:cs="Times New Roman"/>
          <w:sz w:val="24"/>
          <w:szCs w:val="24"/>
          <w:lang w:val="fr-FR"/>
        </w:rPr>
      </w:pPr>
      <w:r w:rsidRPr="008346C6">
        <w:rPr>
          <w:rFonts w:ascii="Times New Roman" w:hAnsi="Times New Roman" w:cs="Times New Roman"/>
          <w:sz w:val="24"/>
          <w:szCs w:val="24"/>
          <w:lang w:val="fr-FR"/>
        </w:rPr>
        <w:t>CEPAPE</w:t>
      </w:r>
      <w:r w:rsidR="008346C6" w:rsidRPr="008346C6">
        <w:rPr>
          <w:rFonts w:ascii="Times New Roman" w:hAnsi="Times New Roman" w:cs="Times New Roman"/>
          <w:sz w:val="24"/>
          <w:szCs w:val="24"/>
          <w:lang w:val="fr-FR"/>
        </w:rPr>
        <w:tab/>
        <w:t xml:space="preserve">: </w:t>
      </w:r>
      <w:r w:rsidR="00D30D94" w:rsidRPr="00561971">
        <w:rPr>
          <w:lang w:val="fr-FR"/>
        </w:rPr>
        <w:t>Centre d’Etudes pour la Promotion, l’Aménagement et la Protection de l’Environnemen</w:t>
      </w:r>
      <w:r w:rsidR="00D30D94">
        <w:rPr>
          <w:lang w:val="fr-FR"/>
        </w:rPr>
        <w:t>t</w:t>
      </w:r>
    </w:p>
    <w:p w14:paraId="584C7A65" w14:textId="45DAAE03" w:rsidR="00E435C1" w:rsidRPr="008346C6" w:rsidRDefault="00E435C1" w:rsidP="00E435C1">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UFR/SVT</w:t>
      </w:r>
      <w:r w:rsidR="008346C6" w:rsidRPr="008346C6">
        <w:rPr>
          <w:rFonts w:ascii="Times New Roman" w:hAnsi="Times New Roman" w:cs="Times New Roman"/>
          <w:sz w:val="24"/>
          <w:szCs w:val="24"/>
          <w:lang w:val="fr-FR"/>
        </w:rPr>
        <w:tab/>
        <w:t xml:space="preserve">: </w:t>
      </w:r>
      <w:r w:rsidR="00EE344D">
        <w:rPr>
          <w:rFonts w:ascii="Times New Roman" w:hAnsi="Times New Roman" w:cs="Times New Roman"/>
          <w:sz w:val="24"/>
          <w:szCs w:val="24"/>
          <w:lang w:val="fr-FR"/>
        </w:rPr>
        <w:t>Unité de Formation et de Recherche en Sciences de la Vie et de la Terre</w:t>
      </w:r>
    </w:p>
    <w:p w14:paraId="090047B7" w14:textId="55C32A0A" w:rsidR="00E435C1" w:rsidRPr="008346C6" w:rsidRDefault="00E435C1" w:rsidP="00E435C1">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IGEDD</w:t>
      </w:r>
      <w:r w:rsidR="00EE344D">
        <w:rPr>
          <w:rFonts w:ascii="Times New Roman" w:hAnsi="Times New Roman" w:cs="Times New Roman"/>
          <w:sz w:val="24"/>
          <w:szCs w:val="24"/>
          <w:lang w:val="fr-FR"/>
        </w:rPr>
        <w:tab/>
        <w:t>:</w:t>
      </w:r>
    </w:p>
    <w:p w14:paraId="6ACBF4D8" w14:textId="33DA67FC" w:rsidR="00E435C1" w:rsidRPr="008346C6" w:rsidRDefault="00E435C1" w:rsidP="00E435C1">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UFR/ST</w:t>
      </w:r>
      <w:r w:rsidR="008346C6" w:rsidRPr="008346C6">
        <w:rPr>
          <w:rFonts w:ascii="Times New Roman" w:hAnsi="Times New Roman" w:cs="Times New Roman"/>
          <w:sz w:val="24"/>
          <w:szCs w:val="24"/>
          <w:lang w:val="fr-FR"/>
        </w:rPr>
        <w:tab/>
        <w:t xml:space="preserve">: </w:t>
      </w:r>
      <w:r w:rsidR="00EE344D">
        <w:rPr>
          <w:rFonts w:ascii="Times New Roman" w:hAnsi="Times New Roman" w:cs="Times New Roman"/>
          <w:sz w:val="24"/>
          <w:szCs w:val="24"/>
          <w:lang w:val="fr-FR"/>
        </w:rPr>
        <w:t>Unité de Formation et de Recherche en Sciences Techniques</w:t>
      </w:r>
    </w:p>
    <w:p w14:paraId="2D7CF99B" w14:textId="14EE5113" w:rsidR="00E435C1" w:rsidRPr="008346C6" w:rsidRDefault="008346C6" w:rsidP="00E435C1">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UFR/SH</w:t>
      </w:r>
      <w:r w:rsidRPr="008346C6">
        <w:rPr>
          <w:rFonts w:ascii="Times New Roman" w:hAnsi="Times New Roman" w:cs="Times New Roman"/>
          <w:sz w:val="24"/>
          <w:szCs w:val="24"/>
          <w:lang w:val="fr-FR"/>
        </w:rPr>
        <w:tab/>
        <w:t xml:space="preserve">: </w:t>
      </w:r>
      <w:r w:rsidR="00EE344D">
        <w:rPr>
          <w:rFonts w:ascii="Times New Roman" w:hAnsi="Times New Roman" w:cs="Times New Roman"/>
          <w:sz w:val="24"/>
          <w:szCs w:val="24"/>
          <w:lang w:val="fr-FR"/>
        </w:rPr>
        <w:t>Unité de Formation et de Recherche en Sciences Humaines</w:t>
      </w:r>
    </w:p>
    <w:p w14:paraId="2E8081F5" w14:textId="0D5B2D1B" w:rsidR="00E435C1" w:rsidRPr="008346C6" w:rsidRDefault="00E435C1" w:rsidP="00E435C1">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IUFIC</w:t>
      </w:r>
      <w:r w:rsidR="008346C6" w:rsidRPr="008346C6">
        <w:rPr>
          <w:rFonts w:ascii="Times New Roman" w:hAnsi="Times New Roman" w:cs="Times New Roman"/>
          <w:sz w:val="24"/>
          <w:szCs w:val="24"/>
          <w:lang w:val="fr-FR"/>
        </w:rPr>
        <w:tab/>
        <w:t xml:space="preserve">: </w:t>
      </w:r>
    </w:p>
    <w:p w14:paraId="130654E5" w14:textId="477F0F72" w:rsidR="00E435C1" w:rsidRPr="008346C6" w:rsidRDefault="008346C6" w:rsidP="00E435C1">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STIPP </w:t>
      </w:r>
      <w:r w:rsidRPr="008346C6">
        <w:rPr>
          <w:rFonts w:ascii="Times New Roman" w:hAnsi="Times New Roman" w:cs="Times New Roman"/>
          <w:sz w:val="24"/>
          <w:szCs w:val="24"/>
          <w:lang w:val="fr-FR"/>
        </w:rPr>
        <w:tab/>
      </w:r>
      <w:r w:rsidRPr="008346C6">
        <w:rPr>
          <w:rFonts w:ascii="Times New Roman" w:hAnsi="Times New Roman" w:cs="Times New Roman"/>
          <w:sz w:val="24"/>
          <w:szCs w:val="24"/>
          <w:lang w:val="fr-FR"/>
        </w:rPr>
        <w:tab/>
        <w:t xml:space="preserve">: </w:t>
      </w:r>
      <w:r w:rsidR="00E435C1" w:rsidRPr="008346C6">
        <w:rPr>
          <w:rFonts w:ascii="Times New Roman" w:hAnsi="Times New Roman" w:cs="Times New Roman"/>
          <w:sz w:val="24"/>
          <w:szCs w:val="24"/>
          <w:lang w:val="fr-FR"/>
        </w:rPr>
        <w:t>Science, Technologie, Innovation et Politiques Publiques ()</w:t>
      </w:r>
    </w:p>
    <w:p w14:paraId="74F39434" w14:textId="0B4B73AC" w:rsidR="00E435C1" w:rsidRPr="008346C6" w:rsidRDefault="00E435C1" w:rsidP="00E435C1">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BUNEE</w:t>
      </w:r>
      <w:r w:rsidR="008346C6" w:rsidRPr="008346C6">
        <w:rPr>
          <w:rFonts w:ascii="Times New Roman" w:hAnsi="Times New Roman" w:cs="Times New Roman"/>
          <w:sz w:val="24"/>
          <w:szCs w:val="24"/>
          <w:lang w:val="fr-FR"/>
        </w:rPr>
        <w:tab/>
        <w:t xml:space="preserve">: </w:t>
      </w:r>
      <w:r w:rsidR="00D36ED4">
        <w:rPr>
          <w:rFonts w:ascii="Times New Roman" w:hAnsi="Times New Roman" w:cs="Times New Roman"/>
          <w:sz w:val="24"/>
          <w:szCs w:val="24"/>
          <w:lang w:val="fr-FR"/>
        </w:rPr>
        <w:t xml:space="preserve">Bureau national des Evaluations Environnementales </w:t>
      </w:r>
    </w:p>
    <w:p w14:paraId="3F8985E1" w14:textId="2EE99A45" w:rsidR="00E435C1" w:rsidRPr="008346C6" w:rsidRDefault="008346C6" w:rsidP="00E435C1">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EXPERIENS</w:t>
      </w:r>
      <w:r w:rsidRPr="008346C6">
        <w:rPr>
          <w:rFonts w:ascii="Times New Roman" w:hAnsi="Times New Roman" w:cs="Times New Roman"/>
          <w:sz w:val="24"/>
          <w:szCs w:val="24"/>
          <w:lang w:val="fr-FR"/>
        </w:rPr>
        <w:tab/>
        <w:t xml:space="preserve">: </w:t>
      </w:r>
      <w:r w:rsidR="00D36ED4">
        <w:rPr>
          <w:rFonts w:ascii="Times New Roman" w:hAnsi="Times New Roman" w:cs="Times New Roman"/>
          <w:sz w:val="24"/>
          <w:szCs w:val="24"/>
          <w:lang w:val="fr-FR"/>
        </w:rPr>
        <w:t>Expertise pour l’Intelligibilité Environnementale et Sociale</w:t>
      </w:r>
    </w:p>
    <w:p w14:paraId="19E1CD4D" w14:textId="7C2F2580" w:rsidR="00E435C1" w:rsidRPr="008346C6" w:rsidRDefault="008346C6" w:rsidP="00D30D94">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BIScI </w:t>
      </w:r>
      <w:r w:rsidRPr="008346C6">
        <w:rPr>
          <w:rFonts w:ascii="Times New Roman" w:hAnsi="Times New Roman" w:cs="Times New Roman"/>
          <w:sz w:val="24"/>
          <w:szCs w:val="24"/>
          <w:lang w:val="fr-FR"/>
        </w:rPr>
        <w:tab/>
      </w:r>
      <w:r w:rsidRPr="008346C6">
        <w:rPr>
          <w:rFonts w:ascii="Times New Roman" w:hAnsi="Times New Roman" w:cs="Times New Roman"/>
          <w:sz w:val="24"/>
          <w:szCs w:val="24"/>
          <w:lang w:val="fr-FR"/>
        </w:rPr>
        <w:tab/>
        <w:t xml:space="preserve">: </w:t>
      </w:r>
      <w:r w:rsidR="00D30D94" w:rsidRPr="008346C6">
        <w:rPr>
          <w:rFonts w:ascii="Times New Roman" w:hAnsi="Times New Roman" w:cs="Times New Roman"/>
          <w:sz w:val="24"/>
          <w:szCs w:val="24"/>
          <w:lang w:val="fr-FR"/>
        </w:rPr>
        <w:t>Burkina Innovation Scientific Information &amp; Communication</w:t>
      </w:r>
    </w:p>
    <w:p w14:paraId="068DBE2B" w14:textId="69DD93BC" w:rsidR="00E435C1" w:rsidRPr="00D36ED4" w:rsidRDefault="00E435C1" w:rsidP="00E435C1">
      <w:pPr>
        <w:pStyle w:val="Sansinterligne"/>
        <w:rPr>
          <w:rFonts w:ascii="Times New Roman" w:hAnsi="Times New Roman" w:cs="Times New Roman"/>
          <w:sz w:val="24"/>
          <w:szCs w:val="24"/>
          <w:lang w:val="fr-FR"/>
        </w:rPr>
      </w:pPr>
      <w:r w:rsidRPr="00D36ED4">
        <w:rPr>
          <w:rFonts w:ascii="Times New Roman" w:hAnsi="Times New Roman" w:cs="Times New Roman"/>
          <w:sz w:val="24"/>
          <w:szCs w:val="24"/>
          <w:lang w:val="fr-FR"/>
        </w:rPr>
        <w:t>CCI/S </w:t>
      </w:r>
      <w:r w:rsidR="008346C6" w:rsidRPr="00D36ED4">
        <w:rPr>
          <w:rFonts w:ascii="Times New Roman" w:hAnsi="Times New Roman" w:cs="Times New Roman"/>
          <w:sz w:val="24"/>
          <w:szCs w:val="24"/>
          <w:lang w:val="fr-FR"/>
        </w:rPr>
        <w:tab/>
        <w:t xml:space="preserve">: </w:t>
      </w:r>
      <w:r w:rsidR="00D36ED4">
        <w:rPr>
          <w:rFonts w:ascii="Times New Roman" w:hAnsi="Times New Roman" w:cs="Times New Roman"/>
          <w:sz w:val="24"/>
          <w:szCs w:val="24"/>
          <w:lang w:val="fr-FR"/>
        </w:rPr>
        <w:tab/>
      </w:r>
      <w:r w:rsidR="00D36ED4" w:rsidRPr="00D36ED4">
        <w:rPr>
          <w:rFonts w:ascii="Times New Roman" w:hAnsi="Times New Roman" w:cs="Times New Roman"/>
          <w:sz w:val="24"/>
          <w:szCs w:val="24"/>
          <w:lang w:val="fr-FR"/>
        </w:rPr>
        <w:t>Comité Consultatif Internationale Scientifique</w:t>
      </w:r>
    </w:p>
    <w:p w14:paraId="06C53E22" w14:textId="4AC71D1E" w:rsidR="00E435C1" w:rsidRPr="008346C6" w:rsidRDefault="008346C6" w:rsidP="00E435C1">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CCS </w:t>
      </w:r>
      <w:r w:rsidRPr="008346C6">
        <w:rPr>
          <w:rFonts w:ascii="Times New Roman" w:hAnsi="Times New Roman" w:cs="Times New Roman"/>
          <w:sz w:val="24"/>
          <w:szCs w:val="24"/>
          <w:lang w:val="fr-FR"/>
        </w:rPr>
        <w:tab/>
      </w:r>
      <w:r w:rsidRPr="008346C6">
        <w:rPr>
          <w:rFonts w:ascii="Times New Roman" w:hAnsi="Times New Roman" w:cs="Times New Roman"/>
          <w:sz w:val="24"/>
          <w:szCs w:val="24"/>
          <w:lang w:val="fr-FR"/>
        </w:rPr>
        <w:tab/>
        <w:t xml:space="preserve">: </w:t>
      </w:r>
      <w:r w:rsidR="00E435C1" w:rsidRPr="008346C6">
        <w:rPr>
          <w:rFonts w:ascii="Times New Roman" w:hAnsi="Times New Roman" w:cs="Times New Roman"/>
          <w:sz w:val="24"/>
          <w:szCs w:val="24"/>
          <w:lang w:val="fr-FR"/>
        </w:rPr>
        <w:t>Conseil Consultatif Sectoriel (),</w:t>
      </w:r>
    </w:p>
    <w:p w14:paraId="57ED4EE7" w14:textId="77777777" w:rsidR="00E435C1" w:rsidRPr="00D36ED4" w:rsidRDefault="00E435C1" w:rsidP="00E435C1">
      <w:pPr>
        <w:rPr>
          <w:rFonts w:ascii="Times New Roman" w:hAnsi="Times New Roman" w:cs="Times New Roman"/>
        </w:rPr>
      </w:pPr>
    </w:p>
    <w:p w14:paraId="7FCBD416" w14:textId="77777777" w:rsidR="00F6450E" w:rsidRPr="008346C6" w:rsidRDefault="00F6450E" w:rsidP="005A45E2">
      <w:pPr>
        <w:jc w:val="center"/>
        <w:rPr>
          <w:b/>
          <w:sz w:val="32"/>
        </w:rPr>
      </w:pPr>
    </w:p>
    <w:p w14:paraId="499444F4" w14:textId="77777777" w:rsidR="00F6450E" w:rsidRPr="008346C6" w:rsidRDefault="00F6450E" w:rsidP="005A45E2">
      <w:pPr>
        <w:jc w:val="center"/>
        <w:rPr>
          <w:b/>
          <w:sz w:val="32"/>
        </w:rPr>
      </w:pPr>
    </w:p>
    <w:p w14:paraId="5826334F" w14:textId="6860581F" w:rsidR="00222BBE" w:rsidRDefault="00222BBE">
      <w:pPr>
        <w:rPr>
          <w:b/>
          <w:sz w:val="32"/>
        </w:rPr>
      </w:pPr>
      <w:r>
        <w:rPr>
          <w:b/>
          <w:sz w:val="32"/>
        </w:rPr>
        <w:br w:type="page"/>
      </w:r>
    </w:p>
    <w:p w14:paraId="532197EB" w14:textId="700B20D4" w:rsidR="00F6450E" w:rsidRDefault="00222BBE" w:rsidP="00222BBE">
      <w:pPr>
        <w:jc w:val="both"/>
        <w:rPr>
          <w:b/>
          <w:sz w:val="32"/>
        </w:rPr>
      </w:pPr>
      <w:r>
        <w:rPr>
          <w:b/>
          <w:sz w:val="32"/>
        </w:rPr>
        <w:lastRenderedPageBreak/>
        <w:t xml:space="preserve">Liste des abréviations </w:t>
      </w:r>
    </w:p>
    <w:p w14:paraId="00BE2B47" w14:textId="1B006729" w:rsidR="00222BBE" w:rsidRDefault="00222BBE">
      <w:pPr>
        <w:pStyle w:val="Tabledesillustrations"/>
        <w:tabs>
          <w:tab w:val="right" w:leader="dot" w:pos="9054"/>
        </w:tabs>
        <w:rPr>
          <w:rFonts w:eastAsiaTheme="minorEastAsia"/>
          <w:noProof/>
          <w:sz w:val="22"/>
          <w:szCs w:val="22"/>
          <w:lang w:eastAsia="fr-FR"/>
        </w:rPr>
      </w:pPr>
      <w:r>
        <w:rPr>
          <w:b/>
          <w:sz w:val="32"/>
        </w:rPr>
        <w:fldChar w:fldCharType="begin"/>
      </w:r>
      <w:r>
        <w:rPr>
          <w:b/>
          <w:sz w:val="32"/>
        </w:rPr>
        <w:instrText xml:space="preserve"> TOC \h \z \c "Tableau" </w:instrText>
      </w:r>
      <w:r>
        <w:rPr>
          <w:b/>
          <w:sz w:val="32"/>
        </w:rPr>
        <w:fldChar w:fldCharType="separate"/>
      </w:r>
      <w:hyperlink w:anchor="_Toc38712257" w:history="1">
        <w:r w:rsidRPr="008713D8">
          <w:rPr>
            <w:rStyle w:val="Lienhypertexte"/>
            <w:noProof/>
          </w:rPr>
          <w:t>Tableau 1: Résultats attendus et revenus du projet au cours de la première année (2019)</w:t>
        </w:r>
        <w:r>
          <w:rPr>
            <w:noProof/>
            <w:webHidden/>
          </w:rPr>
          <w:tab/>
        </w:r>
        <w:r>
          <w:rPr>
            <w:noProof/>
            <w:webHidden/>
          </w:rPr>
          <w:fldChar w:fldCharType="begin"/>
        </w:r>
        <w:r>
          <w:rPr>
            <w:noProof/>
            <w:webHidden/>
          </w:rPr>
          <w:instrText xml:space="preserve"> PAGEREF _Toc38712257 \h </w:instrText>
        </w:r>
        <w:r>
          <w:rPr>
            <w:noProof/>
            <w:webHidden/>
          </w:rPr>
        </w:r>
        <w:r>
          <w:rPr>
            <w:noProof/>
            <w:webHidden/>
          </w:rPr>
          <w:fldChar w:fldCharType="separate"/>
        </w:r>
        <w:r w:rsidR="008B145F">
          <w:rPr>
            <w:noProof/>
            <w:webHidden/>
          </w:rPr>
          <w:t>10</w:t>
        </w:r>
        <w:r>
          <w:rPr>
            <w:noProof/>
            <w:webHidden/>
          </w:rPr>
          <w:fldChar w:fldCharType="end"/>
        </w:r>
      </w:hyperlink>
    </w:p>
    <w:p w14:paraId="1A8F03D5" w14:textId="51F141C0" w:rsidR="00222BBE" w:rsidRDefault="00A85BA0">
      <w:pPr>
        <w:pStyle w:val="Tabledesillustrations"/>
        <w:tabs>
          <w:tab w:val="right" w:leader="dot" w:pos="9054"/>
        </w:tabs>
        <w:rPr>
          <w:rFonts w:eastAsiaTheme="minorEastAsia"/>
          <w:noProof/>
          <w:sz w:val="22"/>
          <w:szCs w:val="22"/>
          <w:lang w:eastAsia="fr-FR"/>
        </w:rPr>
      </w:pPr>
      <w:hyperlink w:anchor="_Toc38712258" w:history="1">
        <w:r w:rsidR="00222BBE" w:rsidRPr="008713D8">
          <w:rPr>
            <w:rStyle w:val="Lienhypertexte"/>
            <w:noProof/>
          </w:rPr>
          <w:t>Tableau 2 :: Aperçu des activités et des dépenses prévues au cours de la première année du projet</w:t>
        </w:r>
        <w:r w:rsidR="00222BBE">
          <w:rPr>
            <w:noProof/>
            <w:webHidden/>
          </w:rPr>
          <w:tab/>
        </w:r>
        <w:r w:rsidR="00222BBE">
          <w:rPr>
            <w:noProof/>
            <w:webHidden/>
          </w:rPr>
          <w:fldChar w:fldCharType="begin"/>
        </w:r>
        <w:r w:rsidR="00222BBE">
          <w:rPr>
            <w:noProof/>
            <w:webHidden/>
          </w:rPr>
          <w:instrText xml:space="preserve"> PAGEREF _Toc38712258 \h </w:instrText>
        </w:r>
        <w:r w:rsidR="00222BBE">
          <w:rPr>
            <w:noProof/>
            <w:webHidden/>
          </w:rPr>
        </w:r>
        <w:r w:rsidR="00222BBE">
          <w:rPr>
            <w:noProof/>
            <w:webHidden/>
          </w:rPr>
          <w:fldChar w:fldCharType="separate"/>
        </w:r>
        <w:r w:rsidR="008B145F">
          <w:rPr>
            <w:noProof/>
            <w:webHidden/>
          </w:rPr>
          <w:t>13</w:t>
        </w:r>
        <w:r w:rsidR="00222BBE">
          <w:rPr>
            <w:noProof/>
            <w:webHidden/>
          </w:rPr>
          <w:fldChar w:fldCharType="end"/>
        </w:r>
      </w:hyperlink>
    </w:p>
    <w:p w14:paraId="7B92CF54" w14:textId="379E71AC" w:rsidR="00222BBE" w:rsidRDefault="00A85BA0">
      <w:pPr>
        <w:pStyle w:val="Tabledesillustrations"/>
        <w:tabs>
          <w:tab w:val="right" w:leader="dot" w:pos="9054"/>
        </w:tabs>
        <w:rPr>
          <w:rFonts w:eastAsiaTheme="minorEastAsia"/>
          <w:noProof/>
          <w:sz w:val="22"/>
          <w:szCs w:val="22"/>
          <w:lang w:eastAsia="fr-FR"/>
        </w:rPr>
      </w:pPr>
      <w:hyperlink w:anchor="_Toc38712259" w:history="1">
        <w:r w:rsidR="00222BBE" w:rsidRPr="008713D8">
          <w:rPr>
            <w:rStyle w:val="Lienhypertexte"/>
            <w:noProof/>
          </w:rPr>
          <w:t>Tableau 3 : Aperçu de la répartition du budget entre les partenaires pour première l'année</w:t>
        </w:r>
        <w:r w:rsidR="00222BBE">
          <w:rPr>
            <w:noProof/>
            <w:webHidden/>
          </w:rPr>
          <w:tab/>
        </w:r>
        <w:r w:rsidR="00222BBE">
          <w:rPr>
            <w:noProof/>
            <w:webHidden/>
          </w:rPr>
          <w:fldChar w:fldCharType="begin"/>
        </w:r>
        <w:r w:rsidR="00222BBE">
          <w:rPr>
            <w:noProof/>
            <w:webHidden/>
          </w:rPr>
          <w:instrText xml:space="preserve"> PAGEREF _Toc38712259 \h </w:instrText>
        </w:r>
        <w:r w:rsidR="00222BBE">
          <w:rPr>
            <w:noProof/>
            <w:webHidden/>
          </w:rPr>
        </w:r>
        <w:r w:rsidR="00222BBE">
          <w:rPr>
            <w:noProof/>
            <w:webHidden/>
          </w:rPr>
          <w:fldChar w:fldCharType="separate"/>
        </w:r>
        <w:r w:rsidR="008B145F">
          <w:rPr>
            <w:noProof/>
            <w:webHidden/>
          </w:rPr>
          <w:t>16</w:t>
        </w:r>
        <w:r w:rsidR="00222BBE">
          <w:rPr>
            <w:noProof/>
            <w:webHidden/>
          </w:rPr>
          <w:fldChar w:fldCharType="end"/>
        </w:r>
      </w:hyperlink>
    </w:p>
    <w:p w14:paraId="4A28C3C3" w14:textId="5C06392A" w:rsidR="00222BBE" w:rsidRDefault="00A85BA0">
      <w:pPr>
        <w:pStyle w:val="Tabledesillustrations"/>
        <w:tabs>
          <w:tab w:val="right" w:leader="dot" w:pos="9054"/>
        </w:tabs>
        <w:rPr>
          <w:rFonts w:eastAsiaTheme="minorEastAsia"/>
          <w:noProof/>
          <w:sz w:val="22"/>
          <w:szCs w:val="22"/>
          <w:lang w:eastAsia="fr-FR"/>
        </w:rPr>
      </w:pPr>
      <w:hyperlink w:anchor="_Toc38712260" w:history="1">
        <w:r w:rsidR="00222BBE" w:rsidRPr="008713D8">
          <w:rPr>
            <w:rStyle w:val="Lienhypertexte"/>
            <w:noProof/>
          </w:rPr>
          <w:t>Tableau 4 : Plan de travail pour la période du projet CEA Impact</w:t>
        </w:r>
        <w:r w:rsidR="00222BBE">
          <w:rPr>
            <w:noProof/>
            <w:webHidden/>
          </w:rPr>
          <w:tab/>
        </w:r>
        <w:r w:rsidR="00222BBE">
          <w:rPr>
            <w:noProof/>
            <w:webHidden/>
          </w:rPr>
          <w:fldChar w:fldCharType="begin"/>
        </w:r>
        <w:r w:rsidR="00222BBE">
          <w:rPr>
            <w:noProof/>
            <w:webHidden/>
          </w:rPr>
          <w:instrText xml:space="preserve"> PAGEREF _Toc38712260 \h </w:instrText>
        </w:r>
        <w:r w:rsidR="00222BBE">
          <w:rPr>
            <w:noProof/>
            <w:webHidden/>
          </w:rPr>
        </w:r>
        <w:r w:rsidR="00222BBE">
          <w:rPr>
            <w:noProof/>
            <w:webHidden/>
          </w:rPr>
          <w:fldChar w:fldCharType="separate"/>
        </w:r>
        <w:r w:rsidR="008B145F">
          <w:rPr>
            <w:noProof/>
            <w:webHidden/>
          </w:rPr>
          <w:t>19</w:t>
        </w:r>
        <w:r w:rsidR="00222BBE">
          <w:rPr>
            <w:noProof/>
            <w:webHidden/>
          </w:rPr>
          <w:fldChar w:fldCharType="end"/>
        </w:r>
      </w:hyperlink>
    </w:p>
    <w:p w14:paraId="18EAE3D6" w14:textId="0BC0762D" w:rsidR="00222BBE" w:rsidRDefault="00A85BA0">
      <w:pPr>
        <w:pStyle w:val="Tabledesillustrations"/>
        <w:tabs>
          <w:tab w:val="right" w:leader="dot" w:pos="9054"/>
        </w:tabs>
        <w:rPr>
          <w:rFonts w:eastAsiaTheme="minorEastAsia"/>
          <w:noProof/>
          <w:sz w:val="22"/>
          <w:szCs w:val="22"/>
          <w:lang w:eastAsia="fr-FR"/>
        </w:rPr>
      </w:pPr>
      <w:hyperlink w:anchor="_Toc38712261" w:history="1">
        <w:r w:rsidR="00222BBE" w:rsidRPr="008713D8">
          <w:rPr>
            <w:rStyle w:val="Lienhypertexte"/>
            <w:noProof/>
          </w:rPr>
          <w:t>Tableau 5: Conseil consultatif sectoriel</w:t>
        </w:r>
        <w:r w:rsidR="00222BBE">
          <w:rPr>
            <w:noProof/>
            <w:webHidden/>
          </w:rPr>
          <w:tab/>
        </w:r>
        <w:r w:rsidR="00222BBE">
          <w:rPr>
            <w:noProof/>
            <w:webHidden/>
          </w:rPr>
          <w:fldChar w:fldCharType="begin"/>
        </w:r>
        <w:r w:rsidR="00222BBE">
          <w:rPr>
            <w:noProof/>
            <w:webHidden/>
          </w:rPr>
          <w:instrText xml:space="preserve"> PAGEREF _Toc38712261 \h </w:instrText>
        </w:r>
        <w:r w:rsidR="00222BBE">
          <w:rPr>
            <w:noProof/>
            <w:webHidden/>
          </w:rPr>
        </w:r>
        <w:r w:rsidR="00222BBE">
          <w:rPr>
            <w:noProof/>
            <w:webHidden/>
          </w:rPr>
          <w:fldChar w:fldCharType="separate"/>
        </w:r>
        <w:r w:rsidR="008B145F">
          <w:rPr>
            <w:noProof/>
            <w:webHidden/>
          </w:rPr>
          <w:t>33</w:t>
        </w:r>
        <w:r w:rsidR="00222BBE">
          <w:rPr>
            <w:noProof/>
            <w:webHidden/>
          </w:rPr>
          <w:fldChar w:fldCharType="end"/>
        </w:r>
      </w:hyperlink>
    </w:p>
    <w:p w14:paraId="063353F9" w14:textId="7F1F4C48" w:rsidR="00222BBE" w:rsidRDefault="00A85BA0">
      <w:pPr>
        <w:pStyle w:val="Tabledesillustrations"/>
        <w:tabs>
          <w:tab w:val="right" w:leader="dot" w:pos="9054"/>
        </w:tabs>
        <w:rPr>
          <w:rFonts w:eastAsiaTheme="minorEastAsia"/>
          <w:noProof/>
          <w:sz w:val="22"/>
          <w:szCs w:val="22"/>
          <w:lang w:eastAsia="fr-FR"/>
        </w:rPr>
      </w:pPr>
      <w:hyperlink w:anchor="_Toc38712262" w:history="1">
        <w:r w:rsidR="00222BBE" w:rsidRPr="008713D8">
          <w:rPr>
            <w:rStyle w:val="Lienhypertexte"/>
            <w:noProof/>
          </w:rPr>
          <w:t>Tableau 6: Répartition des revenus générés sur la durée du projet</w:t>
        </w:r>
        <w:r w:rsidR="00222BBE">
          <w:rPr>
            <w:noProof/>
            <w:webHidden/>
          </w:rPr>
          <w:tab/>
        </w:r>
        <w:r w:rsidR="00222BBE">
          <w:rPr>
            <w:noProof/>
            <w:webHidden/>
          </w:rPr>
          <w:fldChar w:fldCharType="begin"/>
        </w:r>
        <w:r w:rsidR="00222BBE">
          <w:rPr>
            <w:noProof/>
            <w:webHidden/>
          </w:rPr>
          <w:instrText xml:space="preserve"> PAGEREF _Toc38712262 \h </w:instrText>
        </w:r>
        <w:r w:rsidR="00222BBE">
          <w:rPr>
            <w:noProof/>
            <w:webHidden/>
          </w:rPr>
        </w:r>
        <w:r w:rsidR="00222BBE">
          <w:rPr>
            <w:noProof/>
            <w:webHidden/>
          </w:rPr>
          <w:fldChar w:fldCharType="separate"/>
        </w:r>
        <w:r w:rsidR="008B145F">
          <w:rPr>
            <w:noProof/>
            <w:webHidden/>
          </w:rPr>
          <w:t>35</w:t>
        </w:r>
        <w:r w:rsidR="00222BBE">
          <w:rPr>
            <w:noProof/>
            <w:webHidden/>
          </w:rPr>
          <w:fldChar w:fldCharType="end"/>
        </w:r>
      </w:hyperlink>
    </w:p>
    <w:p w14:paraId="7A293904" w14:textId="23667452" w:rsidR="00222BBE" w:rsidRDefault="00A85BA0">
      <w:pPr>
        <w:pStyle w:val="Tabledesillustrations"/>
        <w:tabs>
          <w:tab w:val="right" w:leader="dot" w:pos="9054"/>
        </w:tabs>
        <w:rPr>
          <w:rFonts w:eastAsiaTheme="minorEastAsia"/>
          <w:noProof/>
          <w:sz w:val="22"/>
          <w:szCs w:val="22"/>
          <w:lang w:eastAsia="fr-FR"/>
        </w:rPr>
      </w:pPr>
      <w:hyperlink w:anchor="_Toc38712263" w:history="1">
        <w:r w:rsidR="00222BBE" w:rsidRPr="008713D8">
          <w:rPr>
            <w:rStyle w:val="Lienhypertexte"/>
            <w:noProof/>
          </w:rPr>
          <w:t>Tableau 7: Rapport revenus générés sur investissements</w:t>
        </w:r>
        <w:r w:rsidR="00222BBE">
          <w:rPr>
            <w:noProof/>
            <w:webHidden/>
          </w:rPr>
          <w:tab/>
        </w:r>
        <w:r w:rsidR="00222BBE">
          <w:rPr>
            <w:noProof/>
            <w:webHidden/>
          </w:rPr>
          <w:fldChar w:fldCharType="begin"/>
        </w:r>
        <w:r w:rsidR="00222BBE">
          <w:rPr>
            <w:noProof/>
            <w:webHidden/>
          </w:rPr>
          <w:instrText xml:space="preserve"> PAGEREF _Toc38712263 \h </w:instrText>
        </w:r>
        <w:r w:rsidR="00222BBE">
          <w:rPr>
            <w:noProof/>
            <w:webHidden/>
          </w:rPr>
        </w:r>
        <w:r w:rsidR="00222BBE">
          <w:rPr>
            <w:noProof/>
            <w:webHidden/>
          </w:rPr>
          <w:fldChar w:fldCharType="separate"/>
        </w:r>
        <w:r w:rsidR="008B145F">
          <w:rPr>
            <w:noProof/>
            <w:webHidden/>
          </w:rPr>
          <w:t>36</w:t>
        </w:r>
        <w:r w:rsidR="00222BBE">
          <w:rPr>
            <w:noProof/>
            <w:webHidden/>
          </w:rPr>
          <w:fldChar w:fldCharType="end"/>
        </w:r>
      </w:hyperlink>
    </w:p>
    <w:p w14:paraId="1A7D4C2F" w14:textId="2AB8DBC1" w:rsidR="00222BBE" w:rsidRDefault="00A85BA0">
      <w:pPr>
        <w:pStyle w:val="Tabledesillustrations"/>
        <w:tabs>
          <w:tab w:val="right" w:leader="dot" w:pos="9054"/>
        </w:tabs>
        <w:rPr>
          <w:rFonts w:eastAsiaTheme="minorEastAsia"/>
          <w:noProof/>
          <w:sz w:val="22"/>
          <w:szCs w:val="22"/>
          <w:lang w:eastAsia="fr-FR"/>
        </w:rPr>
      </w:pPr>
      <w:hyperlink w:anchor="_Toc38712264" w:history="1">
        <w:r w:rsidR="00222BBE" w:rsidRPr="008713D8">
          <w:rPr>
            <w:rStyle w:val="Lienhypertexte"/>
            <w:noProof/>
          </w:rPr>
          <w:t>Tableau 8: Conseil Consultatif Scientifique International</w:t>
        </w:r>
        <w:r w:rsidR="00222BBE">
          <w:rPr>
            <w:noProof/>
            <w:webHidden/>
          </w:rPr>
          <w:tab/>
        </w:r>
        <w:r w:rsidR="00222BBE">
          <w:rPr>
            <w:noProof/>
            <w:webHidden/>
          </w:rPr>
          <w:fldChar w:fldCharType="begin"/>
        </w:r>
        <w:r w:rsidR="00222BBE">
          <w:rPr>
            <w:noProof/>
            <w:webHidden/>
          </w:rPr>
          <w:instrText xml:space="preserve"> PAGEREF _Toc38712264 \h </w:instrText>
        </w:r>
        <w:r w:rsidR="00222BBE">
          <w:rPr>
            <w:noProof/>
            <w:webHidden/>
          </w:rPr>
        </w:r>
        <w:r w:rsidR="00222BBE">
          <w:rPr>
            <w:noProof/>
            <w:webHidden/>
          </w:rPr>
          <w:fldChar w:fldCharType="separate"/>
        </w:r>
        <w:r w:rsidR="008B145F">
          <w:rPr>
            <w:noProof/>
            <w:webHidden/>
          </w:rPr>
          <w:t>37</w:t>
        </w:r>
        <w:r w:rsidR="00222BBE">
          <w:rPr>
            <w:noProof/>
            <w:webHidden/>
          </w:rPr>
          <w:fldChar w:fldCharType="end"/>
        </w:r>
      </w:hyperlink>
    </w:p>
    <w:p w14:paraId="53E0791F" w14:textId="47B66DD1" w:rsidR="00222BBE" w:rsidRDefault="00A85BA0">
      <w:pPr>
        <w:pStyle w:val="Tabledesillustrations"/>
        <w:tabs>
          <w:tab w:val="right" w:leader="dot" w:pos="9054"/>
        </w:tabs>
        <w:rPr>
          <w:rFonts w:eastAsiaTheme="minorEastAsia"/>
          <w:noProof/>
          <w:sz w:val="22"/>
          <w:szCs w:val="22"/>
          <w:lang w:eastAsia="fr-FR"/>
        </w:rPr>
      </w:pPr>
      <w:hyperlink w:anchor="_Toc38712265" w:history="1">
        <w:r w:rsidR="00222BBE" w:rsidRPr="008713D8">
          <w:rPr>
            <w:rStyle w:val="Lienhypertexte"/>
            <w:noProof/>
          </w:rPr>
          <w:t>Tableau 9: Composition de l’Equipe du CEFORGRIS</w:t>
        </w:r>
        <w:r w:rsidR="00222BBE">
          <w:rPr>
            <w:noProof/>
            <w:webHidden/>
          </w:rPr>
          <w:tab/>
        </w:r>
        <w:r w:rsidR="00222BBE">
          <w:rPr>
            <w:noProof/>
            <w:webHidden/>
          </w:rPr>
          <w:fldChar w:fldCharType="begin"/>
        </w:r>
        <w:r w:rsidR="00222BBE">
          <w:rPr>
            <w:noProof/>
            <w:webHidden/>
          </w:rPr>
          <w:instrText xml:space="preserve"> PAGEREF _Toc38712265 \h </w:instrText>
        </w:r>
        <w:r w:rsidR="00222BBE">
          <w:rPr>
            <w:noProof/>
            <w:webHidden/>
          </w:rPr>
        </w:r>
        <w:r w:rsidR="00222BBE">
          <w:rPr>
            <w:noProof/>
            <w:webHidden/>
          </w:rPr>
          <w:fldChar w:fldCharType="separate"/>
        </w:r>
        <w:r w:rsidR="008B145F">
          <w:rPr>
            <w:noProof/>
            <w:webHidden/>
          </w:rPr>
          <w:t>43</w:t>
        </w:r>
        <w:r w:rsidR="00222BBE">
          <w:rPr>
            <w:noProof/>
            <w:webHidden/>
          </w:rPr>
          <w:fldChar w:fldCharType="end"/>
        </w:r>
      </w:hyperlink>
    </w:p>
    <w:p w14:paraId="65937021" w14:textId="3890289A" w:rsidR="00222BBE" w:rsidRDefault="00A85BA0">
      <w:pPr>
        <w:pStyle w:val="Tabledesillustrations"/>
        <w:tabs>
          <w:tab w:val="right" w:leader="dot" w:pos="9054"/>
        </w:tabs>
        <w:rPr>
          <w:rFonts w:eastAsiaTheme="minorEastAsia"/>
          <w:noProof/>
          <w:sz w:val="22"/>
          <w:szCs w:val="22"/>
          <w:lang w:eastAsia="fr-FR"/>
        </w:rPr>
      </w:pPr>
      <w:hyperlink w:anchor="_Toc38712266" w:history="1">
        <w:r w:rsidR="00222BBE" w:rsidRPr="008713D8">
          <w:rPr>
            <w:rStyle w:val="Lienhypertexte"/>
            <w:noProof/>
          </w:rPr>
          <w:t>Tableau 10: Cadre de indicateurs liés au décaissement (ILD) du projet</w:t>
        </w:r>
        <w:r w:rsidR="00222BBE">
          <w:rPr>
            <w:noProof/>
            <w:webHidden/>
          </w:rPr>
          <w:tab/>
        </w:r>
        <w:r w:rsidR="00222BBE">
          <w:rPr>
            <w:noProof/>
            <w:webHidden/>
          </w:rPr>
          <w:fldChar w:fldCharType="begin"/>
        </w:r>
        <w:r w:rsidR="00222BBE">
          <w:rPr>
            <w:noProof/>
            <w:webHidden/>
          </w:rPr>
          <w:instrText xml:space="preserve"> PAGEREF _Toc38712266 \h </w:instrText>
        </w:r>
        <w:r w:rsidR="00222BBE">
          <w:rPr>
            <w:noProof/>
            <w:webHidden/>
          </w:rPr>
        </w:r>
        <w:r w:rsidR="00222BBE">
          <w:rPr>
            <w:noProof/>
            <w:webHidden/>
          </w:rPr>
          <w:fldChar w:fldCharType="separate"/>
        </w:r>
        <w:r w:rsidR="008B145F">
          <w:rPr>
            <w:noProof/>
            <w:webHidden/>
          </w:rPr>
          <w:t>86</w:t>
        </w:r>
        <w:r w:rsidR="00222BBE">
          <w:rPr>
            <w:noProof/>
            <w:webHidden/>
          </w:rPr>
          <w:fldChar w:fldCharType="end"/>
        </w:r>
      </w:hyperlink>
    </w:p>
    <w:p w14:paraId="644181F8" w14:textId="5344D0C8" w:rsidR="00222BBE" w:rsidRDefault="00A85BA0">
      <w:pPr>
        <w:pStyle w:val="Tabledesillustrations"/>
        <w:tabs>
          <w:tab w:val="right" w:leader="dot" w:pos="9054"/>
        </w:tabs>
        <w:rPr>
          <w:rFonts w:eastAsiaTheme="minorEastAsia"/>
          <w:noProof/>
          <w:sz w:val="22"/>
          <w:szCs w:val="22"/>
          <w:lang w:eastAsia="fr-FR"/>
        </w:rPr>
      </w:pPr>
      <w:hyperlink w:anchor="_Toc38712267" w:history="1">
        <w:r w:rsidR="00222BBE" w:rsidRPr="008713D8">
          <w:rPr>
            <w:rStyle w:val="Lienhypertexte"/>
            <w:noProof/>
          </w:rPr>
          <w:t>Tableau 11: Budget indicatif (2020-2024) avec répartition entre partenaires</w:t>
        </w:r>
        <w:r w:rsidR="00222BBE">
          <w:rPr>
            <w:noProof/>
            <w:webHidden/>
          </w:rPr>
          <w:tab/>
        </w:r>
        <w:r w:rsidR="00222BBE">
          <w:rPr>
            <w:noProof/>
            <w:webHidden/>
          </w:rPr>
          <w:fldChar w:fldCharType="begin"/>
        </w:r>
        <w:r w:rsidR="00222BBE">
          <w:rPr>
            <w:noProof/>
            <w:webHidden/>
          </w:rPr>
          <w:instrText xml:space="preserve"> PAGEREF _Toc38712267 \h </w:instrText>
        </w:r>
        <w:r w:rsidR="00222BBE">
          <w:rPr>
            <w:noProof/>
            <w:webHidden/>
          </w:rPr>
        </w:r>
        <w:r w:rsidR="00222BBE">
          <w:rPr>
            <w:noProof/>
            <w:webHidden/>
          </w:rPr>
          <w:fldChar w:fldCharType="separate"/>
        </w:r>
        <w:r w:rsidR="008B145F">
          <w:rPr>
            <w:noProof/>
            <w:webHidden/>
          </w:rPr>
          <w:t>91</w:t>
        </w:r>
        <w:r w:rsidR="00222BBE">
          <w:rPr>
            <w:noProof/>
            <w:webHidden/>
          </w:rPr>
          <w:fldChar w:fldCharType="end"/>
        </w:r>
      </w:hyperlink>
    </w:p>
    <w:p w14:paraId="75F764B1" w14:textId="4667C7E5" w:rsidR="00222BBE" w:rsidRPr="008346C6" w:rsidRDefault="00222BBE" w:rsidP="00222BBE">
      <w:pPr>
        <w:jc w:val="both"/>
        <w:rPr>
          <w:b/>
          <w:sz w:val="32"/>
        </w:rPr>
      </w:pPr>
      <w:r>
        <w:rPr>
          <w:b/>
          <w:sz w:val="32"/>
        </w:rPr>
        <w:fldChar w:fldCharType="end"/>
      </w:r>
    </w:p>
    <w:p w14:paraId="4C8B4267" w14:textId="77777777" w:rsidR="00F6450E" w:rsidRPr="008346C6" w:rsidRDefault="00F6450E" w:rsidP="005A45E2">
      <w:pPr>
        <w:jc w:val="center"/>
        <w:rPr>
          <w:b/>
          <w:sz w:val="32"/>
        </w:rPr>
      </w:pPr>
    </w:p>
    <w:p w14:paraId="157F480E" w14:textId="77777777" w:rsidR="00F6450E" w:rsidRPr="008346C6" w:rsidRDefault="00F6450E">
      <w:pPr>
        <w:rPr>
          <w:b/>
          <w:sz w:val="32"/>
        </w:rPr>
      </w:pPr>
      <w:r w:rsidRPr="008346C6">
        <w:rPr>
          <w:b/>
          <w:sz w:val="32"/>
        </w:rPr>
        <w:br w:type="page"/>
      </w:r>
    </w:p>
    <w:p w14:paraId="4EFC045F" w14:textId="2BFE9A39" w:rsidR="00F6450E" w:rsidRPr="008346C6" w:rsidRDefault="00EE344D" w:rsidP="00D36ED4">
      <w:pPr>
        <w:pStyle w:val="Titre1"/>
      </w:pPr>
      <w:bookmarkStart w:id="2" w:name="_Toc24528053"/>
      <w:bookmarkStart w:id="3" w:name="_Toc37724982"/>
      <w:r>
        <w:lastRenderedPageBreak/>
        <w:t xml:space="preserve">1. </w:t>
      </w:r>
      <w:r w:rsidR="0078756D" w:rsidRPr="008346C6">
        <w:t>RESUME</w:t>
      </w:r>
      <w:r w:rsidR="00F6450E" w:rsidRPr="008346C6">
        <w:t xml:space="preserve"> NARRATIF </w:t>
      </w:r>
      <w:bookmarkEnd w:id="2"/>
      <w:bookmarkEnd w:id="3"/>
    </w:p>
    <w:p w14:paraId="43B46326" w14:textId="77777777" w:rsidR="0081122A" w:rsidRPr="008346C6" w:rsidRDefault="0081122A" w:rsidP="006359A7">
      <w:pPr>
        <w:pStyle w:val="Sansinterligne"/>
        <w:jc w:val="both"/>
        <w:rPr>
          <w:rFonts w:ascii="Times New Roman" w:hAnsi="Times New Roman" w:cs="Times New Roman"/>
          <w:sz w:val="24"/>
          <w:szCs w:val="24"/>
          <w:lang w:val="fr-FR"/>
        </w:rPr>
      </w:pPr>
    </w:p>
    <w:p w14:paraId="151819BE" w14:textId="52E0DA1C" w:rsidR="00F072C3" w:rsidRPr="008346C6" w:rsidRDefault="00F072C3" w:rsidP="00425B2E">
      <w:pPr>
        <w:pStyle w:val="Sansinterligne"/>
        <w:spacing w:line="276" w:lineRule="auto"/>
        <w:jc w:val="both"/>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Le Projet « Centre d’Etudes, de Formation et de Recherche en Gestion des Risques Sociaux (CEFORGRIS) » est un Centre d’enseignement, de formation professionnelle, de recherche et d’expertise en Gestion des risques sociaux. Par ce projet, l’Université Joseph KI ZERBO voudrait contribuer à répondre au défi que constitue la demande croissante de compétences professionnelles et d’expertise en Evaluation et gestion des risques sociaux résultant du nombre sans cesse croissant de projets nécessitant ces études au Burkina Faso et dans la sous-région Africaine en général. </w:t>
      </w:r>
    </w:p>
    <w:p w14:paraId="4E174755" w14:textId="77777777" w:rsidR="004205C4" w:rsidRPr="008346C6" w:rsidRDefault="004205C4" w:rsidP="00425B2E">
      <w:pPr>
        <w:pStyle w:val="Sansinterligne"/>
        <w:spacing w:line="276" w:lineRule="auto"/>
        <w:jc w:val="both"/>
        <w:rPr>
          <w:rFonts w:ascii="Times New Roman" w:hAnsi="Times New Roman" w:cs="Times New Roman"/>
          <w:b/>
          <w:sz w:val="24"/>
          <w:szCs w:val="24"/>
          <w:lang w:val="fr-FR"/>
        </w:rPr>
      </w:pPr>
    </w:p>
    <w:p w14:paraId="58A03F40" w14:textId="30F55053" w:rsidR="00F072C3" w:rsidRPr="008346C6" w:rsidRDefault="00F072C3" w:rsidP="00425B2E">
      <w:pPr>
        <w:pStyle w:val="Sansinterligne"/>
        <w:spacing w:line="276" w:lineRule="auto"/>
        <w:jc w:val="both"/>
        <w:rPr>
          <w:rFonts w:ascii="Times New Roman" w:hAnsi="Times New Roman" w:cs="Times New Roman"/>
          <w:sz w:val="24"/>
          <w:szCs w:val="24"/>
          <w:lang w:val="fr-FR"/>
        </w:rPr>
      </w:pPr>
      <w:r w:rsidRPr="008346C6">
        <w:rPr>
          <w:rFonts w:ascii="Times New Roman" w:hAnsi="Times New Roman" w:cs="Times New Roman"/>
          <w:b/>
          <w:sz w:val="24"/>
          <w:szCs w:val="24"/>
          <w:lang w:val="fr-FR"/>
        </w:rPr>
        <w:t xml:space="preserve">Vision du Centre : </w:t>
      </w:r>
      <w:r w:rsidRPr="008346C6">
        <w:rPr>
          <w:rFonts w:ascii="Times New Roman" w:hAnsi="Times New Roman" w:cs="Times New Roman"/>
          <w:sz w:val="24"/>
          <w:szCs w:val="24"/>
          <w:lang w:val="fr-FR"/>
        </w:rPr>
        <w:t>La vision du Centre d’Etudes, de Formation et de Recherche en Gestion des Risques Sociaux (CEFORGRIS) est de faire du système enseignement supérieur et de recherche un outil de développement durable.</w:t>
      </w:r>
    </w:p>
    <w:p w14:paraId="15139C60" w14:textId="77777777" w:rsidR="004205C4" w:rsidRPr="008346C6" w:rsidRDefault="004205C4" w:rsidP="00425B2E">
      <w:pPr>
        <w:pStyle w:val="Sansinterligne"/>
        <w:spacing w:line="276" w:lineRule="auto"/>
        <w:jc w:val="both"/>
        <w:rPr>
          <w:rFonts w:ascii="Times New Roman" w:hAnsi="Times New Roman" w:cs="Times New Roman"/>
          <w:b/>
          <w:sz w:val="24"/>
          <w:szCs w:val="24"/>
          <w:lang w:val="fr-FR"/>
        </w:rPr>
      </w:pPr>
    </w:p>
    <w:p w14:paraId="16A7610E" w14:textId="3248272C" w:rsidR="00F072C3" w:rsidRPr="008346C6" w:rsidRDefault="00F072C3" w:rsidP="00425B2E">
      <w:pPr>
        <w:pStyle w:val="Sansinterligne"/>
        <w:spacing w:line="276" w:lineRule="auto"/>
        <w:jc w:val="both"/>
        <w:rPr>
          <w:rFonts w:ascii="Times New Roman" w:hAnsi="Times New Roman" w:cs="Times New Roman"/>
          <w:sz w:val="24"/>
          <w:szCs w:val="24"/>
          <w:lang w:val="fr-FR"/>
        </w:rPr>
      </w:pPr>
      <w:r w:rsidRPr="008346C6">
        <w:rPr>
          <w:rFonts w:ascii="Times New Roman" w:hAnsi="Times New Roman" w:cs="Times New Roman"/>
          <w:b/>
          <w:sz w:val="24"/>
          <w:szCs w:val="24"/>
          <w:lang w:val="fr-FR"/>
        </w:rPr>
        <w:t xml:space="preserve">Mission du Centre : </w:t>
      </w:r>
      <w:r w:rsidRPr="008346C6">
        <w:rPr>
          <w:rFonts w:ascii="Times New Roman" w:hAnsi="Times New Roman" w:cs="Times New Roman"/>
          <w:sz w:val="24"/>
          <w:szCs w:val="24"/>
          <w:lang w:val="fr-FR"/>
        </w:rPr>
        <w:t xml:space="preserve">Afin de réaliser cette vision, le CEFORGRIS se donne pour mission de développer des compétences professionnelles, basées sur les besoins et des connaissances scientifiques, au service du développement durable   </w:t>
      </w:r>
    </w:p>
    <w:p w14:paraId="175E750C" w14:textId="77777777" w:rsidR="004205C4" w:rsidRPr="008346C6" w:rsidRDefault="004205C4" w:rsidP="00425B2E">
      <w:pPr>
        <w:pStyle w:val="Sansinterligne"/>
        <w:spacing w:line="276" w:lineRule="auto"/>
        <w:jc w:val="both"/>
        <w:rPr>
          <w:rFonts w:ascii="Times New Roman" w:hAnsi="Times New Roman" w:cs="Times New Roman"/>
          <w:b/>
          <w:sz w:val="24"/>
          <w:szCs w:val="24"/>
          <w:lang w:val="fr-FR"/>
        </w:rPr>
      </w:pPr>
    </w:p>
    <w:p w14:paraId="2E4311A8" w14:textId="77D73D7A" w:rsidR="00F072C3" w:rsidRPr="008346C6" w:rsidRDefault="00F072C3" w:rsidP="00425B2E">
      <w:pPr>
        <w:pStyle w:val="Sansinterligne"/>
        <w:spacing w:line="276" w:lineRule="auto"/>
        <w:jc w:val="both"/>
        <w:rPr>
          <w:rFonts w:ascii="Times New Roman" w:hAnsi="Times New Roman" w:cs="Times New Roman"/>
          <w:sz w:val="24"/>
          <w:szCs w:val="24"/>
          <w:lang w:val="fr-FR"/>
        </w:rPr>
      </w:pPr>
      <w:r w:rsidRPr="008346C6">
        <w:rPr>
          <w:rFonts w:ascii="Times New Roman" w:hAnsi="Times New Roman" w:cs="Times New Roman"/>
          <w:b/>
          <w:sz w:val="24"/>
          <w:szCs w:val="24"/>
          <w:lang w:val="fr-FR"/>
        </w:rPr>
        <w:t xml:space="preserve">Objectifs du Centre : </w:t>
      </w:r>
      <w:r w:rsidRPr="008346C6">
        <w:rPr>
          <w:rFonts w:ascii="Times New Roman" w:hAnsi="Times New Roman" w:cs="Times New Roman"/>
          <w:sz w:val="24"/>
          <w:szCs w:val="24"/>
          <w:lang w:val="fr-FR"/>
        </w:rPr>
        <w:t>Pour accomplir sa mission, le CEFORGRIS se donne pour objectif général de former des professionnels compétents et de créer des services d’expertise dans le domaine de l’évaluation et de la Gestion des risques sociaux.</w:t>
      </w:r>
    </w:p>
    <w:p w14:paraId="08056B3A" w14:textId="77777777" w:rsidR="004205C4" w:rsidRPr="008346C6" w:rsidRDefault="004205C4" w:rsidP="00425B2E">
      <w:pPr>
        <w:pStyle w:val="Sansinterligne"/>
        <w:spacing w:line="276" w:lineRule="auto"/>
        <w:jc w:val="both"/>
        <w:rPr>
          <w:rFonts w:ascii="Times New Roman" w:hAnsi="Times New Roman" w:cs="Times New Roman"/>
          <w:sz w:val="24"/>
          <w:szCs w:val="24"/>
          <w:lang w:val="fr-FR"/>
        </w:rPr>
      </w:pPr>
    </w:p>
    <w:p w14:paraId="5E091D04" w14:textId="616F356D" w:rsidR="00F072C3" w:rsidRPr="008346C6" w:rsidRDefault="00F072C3" w:rsidP="00425B2E">
      <w:pPr>
        <w:pStyle w:val="Sansinterligne"/>
        <w:spacing w:line="276" w:lineRule="auto"/>
        <w:jc w:val="both"/>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La réalisation de l’objectif général du CEFORGRIS se fera à travers des recherches appliquées axées sur les grandes thématiques pré-identifiées dans les TDR, et la mise en place de formations de courte et de longue durée en évaluation et gestion des risques sociaux. </w:t>
      </w:r>
    </w:p>
    <w:p w14:paraId="1EAB0B21" w14:textId="77777777" w:rsidR="00F072C3" w:rsidRPr="008346C6" w:rsidRDefault="00F072C3" w:rsidP="00425B2E">
      <w:pPr>
        <w:pStyle w:val="Sansinterligne"/>
        <w:spacing w:line="276" w:lineRule="auto"/>
        <w:jc w:val="both"/>
        <w:rPr>
          <w:rFonts w:ascii="Times New Roman" w:hAnsi="Times New Roman" w:cs="Times New Roman"/>
          <w:sz w:val="24"/>
          <w:szCs w:val="24"/>
          <w:lang w:val="fr-FR"/>
        </w:rPr>
      </w:pPr>
      <w:r w:rsidRPr="008346C6">
        <w:rPr>
          <w:rFonts w:ascii="Times New Roman" w:hAnsi="Times New Roman" w:cs="Times New Roman"/>
          <w:sz w:val="24"/>
          <w:szCs w:val="24"/>
          <w:lang w:val="fr-FR"/>
        </w:rPr>
        <w:t>Les principales activités à entreprendre par le Centre pour atteindre les objectifs du projet sont :</w:t>
      </w:r>
    </w:p>
    <w:p w14:paraId="22D6C150" w14:textId="4CBFF36F" w:rsidR="00F072C3" w:rsidRPr="008346C6" w:rsidRDefault="00F072C3" w:rsidP="00425B2E">
      <w:pPr>
        <w:pStyle w:val="Sansinterligne"/>
        <w:numPr>
          <w:ilvl w:val="0"/>
          <w:numId w:val="7"/>
        </w:numPr>
        <w:spacing w:line="276" w:lineRule="auto"/>
        <w:jc w:val="both"/>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renforcement des compétences l’équipe de coordination et d’enseignants du CEFORGRIS en : Méthodologie de recherche en sciences sociales ; Les politiques de sauvegardes environnementales et Sociales ; Ingénierie de la formation ; former des doctorants dans le domaine des </w:t>
      </w:r>
      <w:r w:rsidR="004E7957" w:rsidRPr="008346C6">
        <w:rPr>
          <w:rFonts w:ascii="Times New Roman" w:hAnsi="Times New Roman" w:cs="Times New Roman"/>
          <w:sz w:val="24"/>
          <w:szCs w:val="24"/>
          <w:lang w:val="fr-FR"/>
        </w:rPr>
        <w:t>évaluations et de la gestion des risques sociaux </w:t>
      </w:r>
      <w:r w:rsidRPr="008346C6">
        <w:rPr>
          <w:rFonts w:ascii="Times New Roman" w:hAnsi="Times New Roman" w:cs="Times New Roman"/>
          <w:sz w:val="24"/>
          <w:szCs w:val="24"/>
          <w:lang w:val="fr-FR"/>
        </w:rPr>
        <w:t xml:space="preserve">;    </w:t>
      </w:r>
    </w:p>
    <w:p w14:paraId="23C2E91D" w14:textId="4AA9A2B5" w:rsidR="00F072C3" w:rsidRPr="008346C6" w:rsidRDefault="00F072C3" w:rsidP="00425B2E">
      <w:pPr>
        <w:pStyle w:val="Sansinterligne"/>
        <w:numPr>
          <w:ilvl w:val="0"/>
          <w:numId w:val="7"/>
        </w:numPr>
        <w:spacing w:line="276" w:lineRule="auto"/>
        <w:jc w:val="both"/>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développement d’un programme doctoral en évaluation et </w:t>
      </w:r>
      <w:r w:rsidR="004E7957" w:rsidRPr="008346C6">
        <w:rPr>
          <w:rFonts w:ascii="Times New Roman" w:hAnsi="Times New Roman" w:cs="Times New Roman"/>
          <w:sz w:val="24"/>
          <w:szCs w:val="24"/>
          <w:lang w:val="fr-FR"/>
        </w:rPr>
        <w:t>gestion des risques sociaux</w:t>
      </w:r>
      <w:r w:rsidRPr="008346C6">
        <w:rPr>
          <w:rFonts w:ascii="Times New Roman" w:hAnsi="Times New Roman" w:cs="Times New Roman"/>
          <w:sz w:val="24"/>
          <w:szCs w:val="24"/>
          <w:lang w:val="fr-FR"/>
        </w:rPr>
        <w:t> ;</w:t>
      </w:r>
    </w:p>
    <w:p w14:paraId="0775C937" w14:textId="026183B3" w:rsidR="00F072C3" w:rsidRPr="008346C6" w:rsidRDefault="00F072C3" w:rsidP="00425B2E">
      <w:pPr>
        <w:pStyle w:val="Sansinterligne"/>
        <w:numPr>
          <w:ilvl w:val="0"/>
          <w:numId w:val="7"/>
        </w:numPr>
        <w:spacing w:line="276" w:lineRule="auto"/>
        <w:jc w:val="both"/>
        <w:rPr>
          <w:rFonts w:ascii="Times New Roman" w:hAnsi="Times New Roman" w:cs="Times New Roman"/>
          <w:sz w:val="24"/>
          <w:szCs w:val="24"/>
          <w:lang w:val="fr-FR"/>
        </w:rPr>
      </w:pPr>
      <w:r w:rsidRPr="008346C6">
        <w:rPr>
          <w:rFonts w:ascii="Times New Roman" w:hAnsi="Times New Roman" w:cs="Times New Roman"/>
          <w:sz w:val="24"/>
          <w:szCs w:val="24"/>
          <w:lang w:val="fr-FR"/>
        </w:rPr>
        <w:t>l’offre de formations de courte durée sur les thématiques prédéfinies par les TDR, à savoir : a-expropriations, la réinstallation et la réhabilitation ; b-Évaluation et sauvegardes environnementales et sociales pour les secteurs de l’eau, agricole ; c-la gestion des expropriations, des réinstallations et de la restauration des moyens de subsistance ; d-Méthodologie d’évaluation des risques de violence basée sur le genre ;</w:t>
      </w:r>
    </w:p>
    <w:p w14:paraId="4CB507FD" w14:textId="77777777" w:rsidR="00F072C3" w:rsidRPr="008346C6" w:rsidRDefault="00F072C3" w:rsidP="00425B2E">
      <w:pPr>
        <w:pStyle w:val="Sansinterligne"/>
        <w:numPr>
          <w:ilvl w:val="0"/>
          <w:numId w:val="7"/>
        </w:numPr>
        <w:spacing w:line="276" w:lineRule="auto"/>
        <w:jc w:val="both"/>
        <w:rPr>
          <w:rFonts w:ascii="Times New Roman" w:hAnsi="Times New Roman" w:cs="Times New Roman"/>
          <w:sz w:val="24"/>
          <w:szCs w:val="24"/>
          <w:lang w:val="fr-FR"/>
        </w:rPr>
      </w:pPr>
      <w:r w:rsidRPr="008346C6">
        <w:rPr>
          <w:rFonts w:ascii="Times New Roman" w:hAnsi="Times New Roman" w:cs="Times New Roman"/>
          <w:sz w:val="24"/>
          <w:szCs w:val="24"/>
          <w:lang w:val="fr-FR"/>
        </w:rPr>
        <w:t>l’acquisition d’accès aux bibliothèques virtuelles pour les enseignants, étudiants et chercheurs ; </w:t>
      </w:r>
    </w:p>
    <w:p w14:paraId="580059EA" w14:textId="7C01EEAE" w:rsidR="00F072C3" w:rsidRPr="008346C6" w:rsidRDefault="00F072C3" w:rsidP="00425B2E">
      <w:pPr>
        <w:pStyle w:val="Sansinterligne"/>
        <w:numPr>
          <w:ilvl w:val="0"/>
          <w:numId w:val="7"/>
        </w:numPr>
        <w:spacing w:line="276" w:lineRule="auto"/>
        <w:jc w:val="both"/>
        <w:rPr>
          <w:rFonts w:ascii="Times New Roman" w:hAnsi="Times New Roman" w:cs="Times New Roman"/>
          <w:sz w:val="24"/>
          <w:szCs w:val="24"/>
          <w:lang w:val="fr-FR"/>
        </w:rPr>
      </w:pPr>
      <w:r w:rsidRPr="008346C6">
        <w:rPr>
          <w:rFonts w:ascii="Times New Roman" w:hAnsi="Times New Roman" w:cs="Times New Roman"/>
          <w:sz w:val="24"/>
          <w:szCs w:val="24"/>
          <w:lang w:val="fr-FR"/>
        </w:rPr>
        <w:t>le soutien à la recherche appliquée par des bourses d’études Licence, Master et au Doctorat</w:t>
      </w:r>
      <w:r w:rsidR="003844D7">
        <w:rPr>
          <w:rFonts w:ascii="Times New Roman" w:hAnsi="Times New Roman" w:cs="Times New Roman"/>
          <w:sz w:val="24"/>
          <w:szCs w:val="24"/>
          <w:lang w:val="fr-FR"/>
        </w:rPr>
        <w:t> ;</w:t>
      </w:r>
    </w:p>
    <w:p w14:paraId="20863A28" w14:textId="77777777" w:rsidR="00F072C3" w:rsidRPr="008346C6" w:rsidRDefault="00F072C3" w:rsidP="00425B2E">
      <w:pPr>
        <w:pStyle w:val="Sansinterligne"/>
        <w:numPr>
          <w:ilvl w:val="0"/>
          <w:numId w:val="7"/>
        </w:numPr>
        <w:spacing w:line="276" w:lineRule="auto"/>
        <w:jc w:val="both"/>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la dissémination des résultats des travaux du Centre; </w:t>
      </w:r>
    </w:p>
    <w:p w14:paraId="5871C355" w14:textId="77777777" w:rsidR="00F072C3" w:rsidRPr="008346C6" w:rsidRDefault="00F072C3" w:rsidP="00425B2E">
      <w:pPr>
        <w:pStyle w:val="Sansinterligne"/>
        <w:numPr>
          <w:ilvl w:val="0"/>
          <w:numId w:val="7"/>
        </w:numPr>
        <w:spacing w:line="276" w:lineRule="auto"/>
        <w:jc w:val="both"/>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le développement les partenariats académiques et industriels et créer un système de communication ; </w:t>
      </w:r>
    </w:p>
    <w:p w14:paraId="1F5F7391" w14:textId="68D3D04B" w:rsidR="00F072C3" w:rsidRPr="008346C6" w:rsidRDefault="00F072C3" w:rsidP="00425B2E">
      <w:pPr>
        <w:pStyle w:val="Sansinterligne"/>
        <w:numPr>
          <w:ilvl w:val="0"/>
          <w:numId w:val="7"/>
        </w:numPr>
        <w:spacing w:line="276" w:lineRule="auto"/>
        <w:jc w:val="both"/>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le développement et l’offre des services d’expertise en </w:t>
      </w:r>
      <w:r w:rsidR="004E7957" w:rsidRPr="008346C6">
        <w:rPr>
          <w:rFonts w:ascii="Times New Roman" w:hAnsi="Times New Roman" w:cs="Times New Roman"/>
          <w:sz w:val="24"/>
          <w:szCs w:val="24"/>
          <w:lang w:val="fr-FR"/>
        </w:rPr>
        <w:t>évaluation et gestion des risques sociaux</w:t>
      </w:r>
      <w:r w:rsidRPr="008346C6">
        <w:rPr>
          <w:rFonts w:ascii="Times New Roman" w:hAnsi="Times New Roman" w:cs="Times New Roman"/>
          <w:sz w:val="24"/>
          <w:szCs w:val="24"/>
          <w:lang w:val="fr-FR"/>
        </w:rPr>
        <w:t xml:space="preserve">.  </w:t>
      </w:r>
    </w:p>
    <w:p w14:paraId="2BE1336E" w14:textId="01315CBC" w:rsidR="00F072C3" w:rsidRPr="008346C6" w:rsidRDefault="00F072C3" w:rsidP="00425B2E">
      <w:pPr>
        <w:spacing w:line="276" w:lineRule="auto"/>
        <w:jc w:val="both"/>
        <w:rPr>
          <w:rFonts w:ascii="Times New Roman" w:hAnsi="Times New Roman" w:cs="Times New Roman"/>
        </w:rPr>
      </w:pPr>
      <w:r w:rsidRPr="008346C6">
        <w:rPr>
          <w:rFonts w:ascii="Times New Roman" w:hAnsi="Times New Roman" w:cs="Times New Roman"/>
        </w:rPr>
        <w:lastRenderedPageBreak/>
        <w:t>Fort d’un partenariat pertinent impliquant des entreprise</w:t>
      </w:r>
      <w:r w:rsidR="006B60E4">
        <w:rPr>
          <w:rFonts w:ascii="Times New Roman" w:hAnsi="Times New Roman" w:cs="Times New Roman"/>
        </w:rPr>
        <w:t>s publiques, privées et des ONG</w:t>
      </w:r>
      <w:r w:rsidRPr="008346C6">
        <w:rPr>
          <w:rFonts w:ascii="Times New Roman" w:hAnsi="Times New Roman" w:cs="Times New Roman"/>
        </w:rPr>
        <w:t xml:space="preserve">, d’une part et des centres de recherche et d’expertise nationaux et internationaux d’autre part, et qui excellents tous sur les questions de développement durable, le Centre s’est donné les meilleures garanties pour atteindre ses objectifs.  Comme résultats attendus, le Centre constituera un pôle de recherche en </w:t>
      </w:r>
      <w:r w:rsidR="004E7957" w:rsidRPr="008346C6">
        <w:rPr>
          <w:rFonts w:ascii="Times New Roman" w:hAnsi="Times New Roman" w:cs="Times New Roman"/>
        </w:rPr>
        <w:t xml:space="preserve">évaluation et gestion des risques sociaux </w:t>
      </w:r>
      <w:r w:rsidRPr="008346C6">
        <w:rPr>
          <w:rFonts w:ascii="Times New Roman" w:hAnsi="Times New Roman" w:cs="Times New Roman"/>
        </w:rPr>
        <w:t xml:space="preserve">en Afrique de l’Ouest. Il permettra la création d’un espace commode pour la recherche et l’enseignement grâce aux mobiliers et aux réfections des locaux du département de sociologie ; au moins 5 filières de longues durée et 10 certificats seront créés ; aussi 30 diplômés de Masters et de doctorats ainsi que 90 cadres seront formés directement et soutenus par le centre ; et un nombre équivalent accède aux opportunités de formations sur financement personnel. Des équipements adéquats de soutien à la formation pratique seront maintenant disponible ; 100 articles scientifiques seront publiés dans des revus à comité de lecture ; une base de données sera créée. L’équipe de coordination et des enseignants du Centre verront leurs capacités renforcées. Cela contribuera à l’amélioration taux de réduction des risques sociaux des programmes et projets.   </w:t>
      </w:r>
    </w:p>
    <w:p w14:paraId="57801D95" w14:textId="77777777" w:rsidR="00F072C3" w:rsidRPr="008346C6" w:rsidRDefault="00F072C3" w:rsidP="004205C4">
      <w:pPr>
        <w:ind w:left="360"/>
        <w:jc w:val="both"/>
        <w:rPr>
          <w:rFonts w:cs="Times New Roman"/>
        </w:rPr>
      </w:pPr>
    </w:p>
    <w:p w14:paraId="08AF28DF" w14:textId="77777777" w:rsidR="00A034E5" w:rsidRPr="008346C6" w:rsidRDefault="00A034E5" w:rsidP="004205C4">
      <w:pPr>
        <w:jc w:val="both"/>
        <w:rPr>
          <w:rFonts w:cs="Times New Roman"/>
        </w:rPr>
      </w:pPr>
      <w:r w:rsidRPr="008346C6">
        <w:rPr>
          <w:rFonts w:cs="Times New Roman"/>
        </w:rPr>
        <w:br w:type="page"/>
      </w:r>
    </w:p>
    <w:p w14:paraId="42BF9D32" w14:textId="77777777" w:rsidR="00A034E5" w:rsidRPr="008346C6" w:rsidRDefault="005555BC" w:rsidP="00D36ED4">
      <w:pPr>
        <w:pStyle w:val="Titre1"/>
      </w:pPr>
      <w:bookmarkStart w:id="4" w:name="_Toc24528054"/>
      <w:bookmarkStart w:id="5" w:name="_Toc37724983"/>
      <w:r w:rsidRPr="008346C6">
        <w:lastRenderedPageBreak/>
        <w:t>2. APERÇU DES RÉSULTATS PRÉVUS, DE LA GÉNÉRATION DE REVENUS, DES ACTIVITÉS ET DES COÛTS POUR LA PREMIÈRE ANNÉE</w:t>
      </w:r>
      <w:bookmarkEnd w:id="4"/>
      <w:bookmarkEnd w:id="5"/>
    </w:p>
    <w:p w14:paraId="5E673245" w14:textId="77777777" w:rsidR="00015A32" w:rsidRDefault="00015A32" w:rsidP="00D36ED4">
      <w:pPr>
        <w:pStyle w:val="Titre1"/>
      </w:pPr>
    </w:p>
    <w:p w14:paraId="38005C68" w14:textId="77777777" w:rsidR="00015A32" w:rsidRPr="00BD20F3" w:rsidRDefault="00015A32" w:rsidP="00425B2E">
      <w:pPr>
        <w:spacing w:line="276" w:lineRule="auto"/>
        <w:jc w:val="both"/>
        <w:rPr>
          <w:rFonts w:ascii="Times New Roman" w:hAnsi="Times New Roman" w:cs="Times New Roman"/>
        </w:rPr>
      </w:pPr>
      <w:r>
        <w:rPr>
          <w:rFonts w:ascii="Times New Roman" w:hAnsi="Times New Roman" w:cs="Times New Roman"/>
        </w:rPr>
        <w:t xml:space="preserve">Cette section donne un aperçu des résultats prévus, de la génération des revenus, des activités et des coûts pour la première année du CEA-CEFORGRIS. Concernant les produits et activités prévus pour la première année, le Centre se concentrera sur le lancement de ses activités, le développement de partenariats solides et les activités à mener tout au long de la durée du projet. </w:t>
      </w:r>
    </w:p>
    <w:p w14:paraId="00E5C55F" w14:textId="77777777" w:rsidR="00015A32" w:rsidRDefault="00015A32" w:rsidP="00425B2E">
      <w:pPr>
        <w:spacing w:line="276" w:lineRule="auto"/>
        <w:jc w:val="both"/>
        <w:rPr>
          <w:rFonts w:ascii="Times New Roman" w:hAnsi="Times New Roman" w:cs="Times New Roman"/>
        </w:rPr>
      </w:pPr>
    </w:p>
    <w:p w14:paraId="09D17AD9" w14:textId="77777777" w:rsidR="00015A32" w:rsidRDefault="00015A32" w:rsidP="00425B2E">
      <w:pPr>
        <w:spacing w:line="276" w:lineRule="auto"/>
        <w:jc w:val="both"/>
        <w:rPr>
          <w:rFonts w:ascii="Times New Roman" w:hAnsi="Times New Roman" w:cs="Times New Roman"/>
        </w:rPr>
      </w:pPr>
      <w:r>
        <w:rPr>
          <w:rFonts w:ascii="Times New Roman" w:hAnsi="Times New Roman" w:cs="Times New Roman"/>
        </w:rPr>
        <w:t xml:space="preserve">En effet, l’équipe du </w:t>
      </w:r>
      <w:r w:rsidRPr="005D4A30">
        <w:rPr>
          <w:rFonts w:ascii="Times New Roman" w:hAnsi="Times New Roman" w:cs="Times New Roman"/>
        </w:rPr>
        <w:t>Centre d’Excellence Africain, Centre d’Etudes, de Formation et de Recherche en Gestion des Risques Sociaux (CEFORGRIS)</w:t>
      </w:r>
      <w:r>
        <w:rPr>
          <w:rFonts w:ascii="Times New Roman" w:hAnsi="Times New Roman" w:cs="Times New Roman"/>
        </w:rPr>
        <w:t>, travaille d’arrache-pied pour un lancement effectif du Centre dans le temps attendu par la Banque Mondiale. C’est ainsi que l’équipe a entrepris depuis le mois de juillet 2019 la réalisation des activités de préparation définies par l’ILD1 du Plan 1 du tableau des indicateurs du Centre. Ainsi, des consultants ont été recrutés pour travailler sur le Manuel de Gestion Financière, le Manuel de Passation des Marchés, et le Livret de l’Etudiant. D’autres consultants ont été recrutés pour l’élaboration des différentes politiques à savoir, la Politique de Lutte Contre le Harcèlement Sexuel, et Politique de Sauvegarde Environnementale et Sociale. Ces produits étaient nécessaires pour le lancement effectif du Centre. Aujourd’hui toute l’équipe se félicite de l’atteinte de ces objectifs. Une fois ces outils de gestion et de mise en œuvre en place, les autres défis de la première pour le Centre est d’établir le Consortium avec de solides partenariats.</w:t>
      </w:r>
    </w:p>
    <w:p w14:paraId="44628630" w14:textId="77777777" w:rsidR="00015A32" w:rsidRPr="00CF52E8" w:rsidRDefault="00015A32" w:rsidP="00425B2E">
      <w:pPr>
        <w:spacing w:line="276" w:lineRule="auto"/>
        <w:jc w:val="both"/>
        <w:rPr>
          <w:rFonts w:ascii="Times New Roman" w:hAnsi="Times New Roman" w:cs="Times New Roman"/>
          <w:b/>
        </w:rPr>
      </w:pPr>
    </w:p>
    <w:p w14:paraId="4492D6AB" w14:textId="77777777" w:rsidR="00015A32" w:rsidRDefault="00015A32" w:rsidP="00425B2E">
      <w:pPr>
        <w:spacing w:line="276" w:lineRule="auto"/>
        <w:jc w:val="both"/>
        <w:rPr>
          <w:rFonts w:ascii="Times New Roman" w:hAnsi="Times New Roman" w:cs="Times New Roman"/>
        </w:rPr>
      </w:pPr>
      <w:r>
        <w:rPr>
          <w:rFonts w:ascii="Times New Roman" w:hAnsi="Times New Roman" w:cs="Times New Roman"/>
        </w:rPr>
        <w:t>En effet concernant les partenariats, l</w:t>
      </w:r>
      <w:r w:rsidRPr="00C03418">
        <w:rPr>
          <w:rFonts w:ascii="Times New Roman" w:hAnsi="Times New Roman" w:cs="Times New Roman"/>
        </w:rPr>
        <w:t xml:space="preserve">e CEFORGRIS </w:t>
      </w:r>
      <w:r>
        <w:rPr>
          <w:rFonts w:ascii="Times New Roman" w:hAnsi="Times New Roman" w:cs="Times New Roman"/>
        </w:rPr>
        <w:t xml:space="preserve">restera fidèle à ses principes, à savoir la mutualisation des forces existantes, et l’établissement de nouveaux partenariats nationaux, régionaux et internationaux. C’est ainsi que concernant la mutualisation des forces existantes, le Centre renforcera les capacités de quatre laboratoires de l’Université Joseph Ki-Zerbo. Il S’agit du centre interfacultaire CEPAPE, du Laboratoire Bio Info de l’UFR/SVT, de l’IGEDD à l’UFR/ST et du Laboratoire Genre et Développement du l’UFR/SH. En tant que Centre s’intéressant à la gestion des risques sociaux, le CEFORGRIS interviendra plus en aval des processus à étudiés. Or pour le faire adéquatement, il a besoin de connaissances solides des processus en amont. Ainsi, au lieu de prendre en charge directement ces recherches de soutien dans ses activités, le Centre gagne en renforçant les capacités de ces structures de recherches qui ont une longue expérience, et l’expertise nécessaire, dans ces différents domaines. </w:t>
      </w:r>
    </w:p>
    <w:p w14:paraId="6E49BF34" w14:textId="10FAC4F5" w:rsidR="00015A32" w:rsidRPr="00015A32" w:rsidRDefault="00015A32" w:rsidP="00425B2E">
      <w:pPr>
        <w:spacing w:line="276" w:lineRule="auto"/>
        <w:jc w:val="both"/>
        <w:rPr>
          <w:rFonts w:ascii="Times New Roman" w:hAnsi="Times New Roman" w:cs="Times New Roman"/>
        </w:rPr>
      </w:pPr>
      <w:r>
        <w:rPr>
          <w:rFonts w:ascii="Times New Roman" w:hAnsi="Times New Roman" w:cs="Times New Roman"/>
        </w:rPr>
        <w:t>Par exemple dans le cadre du r</w:t>
      </w:r>
      <w:r w:rsidRPr="00015A32">
        <w:rPr>
          <w:rFonts w:ascii="Times New Roman" w:hAnsi="Times New Roman" w:cs="Times New Roman"/>
        </w:rPr>
        <w:t>enforcement des capacités des partenaires académiques en matière de recherche</w:t>
      </w:r>
      <w:r>
        <w:rPr>
          <w:rFonts w:ascii="Times New Roman" w:hAnsi="Times New Roman" w:cs="Times New Roman"/>
        </w:rPr>
        <w:t xml:space="preserve">, </w:t>
      </w:r>
      <w:r w:rsidRPr="00015A32">
        <w:rPr>
          <w:rFonts w:ascii="Times New Roman" w:hAnsi="Times New Roman" w:cs="Times New Roman"/>
        </w:rPr>
        <w:t>deux manières</w:t>
      </w:r>
      <w:r>
        <w:rPr>
          <w:rFonts w:ascii="Times New Roman" w:hAnsi="Times New Roman" w:cs="Times New Roman"/>
        </w:rPr>
        <w:t xml:space="preserve"> approches seront utilisées.</w:t>
      </w:r>
      <w:r w:rsidRPr="00015A32">
        <w:rPr>
          <w:rFonts w:ascii="Times New Roman" w:hAnsi="Times New Roman" w:cs="Times New Roman"/>
        </w:rPr>
        <w:t xml:space="preserve"> Premièrement, à travers le financement de recherche de soutien/de base nécessaire à la recherche sur la gestion des risques sociaux. Le Laboratoire de Recherche en Genre</w:t>
      </w:r>
      <w:r w:rsidR="00F523D2">
        <w:rPr>
          <w:rFonts w:ascii="Times New Roman" w:hAnsi="Times New Roman" w:cs="Times New Roman"/>
        </w:rPr>
        <w:t xml:space="preserve"> et Développement (LGD) mènera </w:t>
      </w:r>
      <w:r w:rsidRPr="00015A32">
        <w:rPr>
          <w:rFonts w:ascii="Times New Roman" w:hAnsi="Times New Roman" w:cs="Times New Roman"/>
        </w:rPr>
        <w:t>des recherche</w:t>
      </w:r>
      <w:r w:rsidR="00DD542A">
        <w:rPr>
          <w:rFonts w:ascii="Times New Roman" w:hAnsi="Times New Roman" w:cs="Times New Roman"/>
        </w:rPr>
        <w:t>s</w:t>
      </w:r>
      <w:r w:rsidRPr="00015A32">
        <w:rPr>
          <w:rFonts w:ascii="Times New Roman" w:hAnsi="Times New Roman" w:cs="Times New Roman"/>
        </w:rPr>
        <w:t xml:space="preserve"> sur trois thématiques principales : a) les migrations dont la meilleure compréhension permettra une bonne analyse des questions de réinstallation, de déplacements involontaires et de violence en matière de genre. b) les changements climatiques, dont la meilleure compréhension permettra une bonne analyse des questions environnementales du point de vue sociologiques. Et enfin c) la pauvreté. La question de la pauvreté permettra de comprendre non seulement les causes des risques sociaux, mais aussi leurs conséquences et les modalités de gestion de ces processus.  Cette stratégie est très pertinente en termes de contribution du centre </w:t>
      </w:r>
      <w:r w:rsidRPr="00015A32">
        <w:rPr>
          <w:rFonts w:ascii="Times New Roman" w:hAnsi="Times New Roman" w:cs="Times New Roman"/>
        </w:rPr>
        <w:lastRenderedPageBreak/>
        <w:t>au renforcement des capacités de la recherche à l’Université Joseph Ki-Zerbo, et ce faisant contribue à créer une masse critique sur les questions étudiées pour un meilleur développement des programmes du Centre. Les quatre autres structures de recherche de l’UJKZ qui recevront de petits appui pour la recherche travaillerons de leur côté sur des thématiques spécialisés de l’environnement.</w:t>
      </w:r>
      <w:r>
        <w:rPr>
          <w:rFonts w:ascii="Times New Roman" w:hAnsi="Times New Roman" w:cs="Times New Roman"/>
        </w:rPr>
        <w:t xml:space="preserve"> La deuxième consistera à soutenir les LGD et l’IUFIC (STIPP) à la recherche de financement pour mener des recherche</w:t>
      </w:r>
      <w:r w:rsidR="00DD542A">
        <w:rPr>
          <w:rFonts w:ascii="Times New Roman" w:hAnsi="Times New Roman" w:cs="Times New Roman"/>
        </w:rPr>
        <w:t>s</w:t>
      </w:r>
      <w:r>
        <w:rPr>
          <w:rFonts w:ascii="Times New Roman" w:hAnsi="Times New Roman" w:cs="Times New Roman"/>
        </w:rPr>
        <w:t xml:space="preserve"> liés aux questions développées dans au CEFORGRIS.</w:t>
      </w:r>
    </w:p>
    <w:p w14:paraId="1627B887" w14:textId="77777777" w:rsidR="00015A32" w:rsidRPr="00015A32" w:rsidRDefault="00015A32" w:rsidP="00425B2E">
      <w:pPr>
        <w:spacing w:line="276" w:lineRule="auto"/>
        <w:jc w:val="both"/>
        <w:rPr>
          <w:rFonts w:ascii="Times New Roman" w:hAnsi="Times New Roman" w:cs="Times New Roman"/>
          <w:sz w:val="22"/>
        </w:rPr>
      </w:pPr>
    </w:p>
    <w:p w14:paraId="12C2BCFD" w14:textId="50422F91" w:rsidR="00015A32" w:rsidRDefault="00015A32" w:rsidP="00425B2E">
      <w:pPr>
        <w:spacing w:line="276" w:lineRule="auto"/>
        <w:jc w:val="both"/>
        <w:rPr>
          <w:rFonts w:ascii="Times New Roman" w:hAnsi="Times New Roman" w:cs="Times New Roman"/>
        </w:rPr>
      </w:pPr>
      <w:r>
        <w:rPr>
          <w:rFonts w:ascii="Times New Roman" w:hAnsi="Times New Roman" w:cs="Times New Roman"/>
        </w:rPr>
        <w:t xml:space="preserve">Au-delà des partenariats que le Centre tissera au sein de l’UJKZ, il fera de même avec des structures à l’Université Ouaga II. En tant que partenaire académique stratégique dans la création du Centre, l’Université Ouaga II avait déjà développé des outils qui ont servi dans l’élaboration du projet CEFORGRIS. Toute la démarche stratégique de base du Centre s’appuie sur des expertises développées par l’IUFIC de l’Université Ouaga II. Il est nécessaire que ce partenariat soit donc renforcé afin d’assurer la continuité de la collaboration dans la mise en œuvre du projet. </w:t>
      </w:r>
    </w:p>
    <w:p w14:paraId="53D8F41A" w14:textId="77777777" w:rsidR="00015A32" w:rsidRDefault="00015A32" w:rsidP="00425B2E">
      <w:pPr>
        <w:spacing w:line="276" w:lineRule="auto"/>
        <w:jc w:val="both"/>
        <w:rPr>
          <w:rFonts w:ascii="Times New Roman" w:hAnsi="Times New Roman" w:cs="Times New Roman"/>
        </w:rPr>
      </w:pPr>
    </w:p>
    <w:p w14:paraId="45195A25" w14:textId="5EA95499" w:rsidR="00015A32" w:rsidRDefault="00015A32" w:rsidP="00425B2E">
      <w:pPr>
        <w:spacing w:line="276" w:lineRule="auto"/>
        <w:jc w:val="both"/>
        <w:rPr>
          <w:rFonts w:ascii="Times New Roman" w:hAnsi="Times New Roman" w:cs="Times New Roman"/>
        </w:rPr>
      </w:pPr>
      <w:r>
        <w:rPr>
          <w:rFonts w:ascii="Times New Roman" w:hAnsi="Times New Roman" w:cs="Times New Roman"/>
        </w:rPr>
        <w:t xml:space="preserve">Aussi, sur le plan thématique, dans le cadre du renforcement des capacités académiques et administratives du personnel du Centre, mais aussi de celui des universités et structure partenaires, le Centre s’appuiera sur l’expertise de l’Université Ouaga II, qui depuis longtemps développe un programme interuniversitaire en Science, Technologie, Innovation et Politiques Publiques (STIPP). Il s’agit d’un programme de recherche et de formation sur l’Enseignement Supérieur, la Recherche et l’Innovation. Ce programme fera les évaluations de besoins de formations, développera les contenus de formation, et réalisera les formations l’attention du personnel académique. Par ailleurs, avec l’IUFIC, le Centre renforcera son partenariat dans le domaine de l’ingénierie de la formation continue, dans le cadre du développement des nouvelles filières, mais aussi dans le développement des formations de courtes durées diplômantes ou non. L’IUFIC développe déjà des formations couvrant des domaines d’appui à la thématique du CEFORGRIS, telles que les filières en Droit de l’Environnement, en Politique et Gestion de l’Environnement, en Ingénierie Statique de l’Environnement, et en Santé Internationale. Le CEFORGRIS compte nouer des partenariats avec l’UO2 pour élargir ses offres de formations avec ces filières stratégiques. Ce partenariat est d’autant plus pertinent que ces différentes filières ont déjà une dimension régionale. Elles serviront aussi de base pour le développement de nouvelles filières directement liées à la gestion des risques sociaux. Enfin, le CEFORGRIS a besoin de l’UO2 pour le déroulement de ses formations de courtes durées. Les locaux du Centre ne seront prêts qu’à partir de la troisième année. L’UO2 dispose des salles de cours qu’elle n’utilise que les soirs à partir de 17h00. Ce sont des ressources que le CEFORGRIS compte y accéder à travers le partenariat qu’il tissera avec l’UO2. Ces différents partenaires étant très vitaux pour le Centre, des investissements de renforcement de l’existant seront effectués au profit de ces partenaires à la première année. </w:t>
      </w:r>
    </w:p>
    <w:p w14:paraId="78A408F7" w14:textId="77777777" w:rsidR="00015A32" w:rsidRDefault="00015A32" w:rsidP="00425B2E">
      <w:pPr>
        <w:spacing w:line="276" w:lineRule="auto"/>
        <w:jc w:val="both"/>
        <w:rPr>
          <w:rFonts w:ascii="Times New Roman" w:hAnsi="Times New Roman" w:cs="Times New Roman"/>
        </w:rPr>
      </w:pPr>
    </w:p>
    <w:p w14:paraId="47F8EF87" w14:textId="77777777" w:rsidR="00015A32" w:rsidRDefault="00015A32" w:rsidP="00425B2E">
      <w:pPr>
        <w:spacing w:line="276" w:lineRule="auto"/>
        <w:jc w:val="both"/>
        <w:rPr>
          <w:rFonts w:ascii="Times New Roman" w:hAnsi="Times New Roman" w:cs="Times New Roman"/>
        </w:rPr>
      </w:pPr>
      <w:r>
        <w:rPr>
          <w:rFonts w:ascii="Times New Roman" w:hAnsi="Times New Roman" w:cs="Times New Roman"/>
        </w:rPr>
        <w:t xml:space="preserve">L’autre catégorie de partenariat à développer est celle régionale et internationale. Dans le processus d’élaboration du projet CEA CEFORGRIS, des partenaires académiques régionaux et internationaux ont donné leur accord de principe pour soutenir le Centre. Pour la plupart ce sont des contacts qui sont nés dans le cadre du présent projet. Il est nécessaire donc qu’à la </w:t>
      </w:r>
      <w:r>
        <w:rPr>
          <w:rFonts w:ascii="Times New Roman" w:hAnsi="Times New Roman" w:cs="Times New Roman"/>
        </w:rPr>
        <w:lastRenderedPageBreak/>
        <w:t>première année, ces partenariats puissent être confirmés. Des activités sont prévues pour la signature de conventions avec ces partenaires. A ces partenariats académiques, s’ajoutent les partenariats sectoriels. Les partenariats sectoriels sont fondamentaux pour la pertinence pratique de la recherche et des formations que le Centre développera. Il s’agira à la première année de mise en œuvre de tisser ces partenariats avec des conventions.</w:t>
      </w:r>
    </w:p>
    <w:p w14:paraId="3409FB5D" w14:textId="77777777" w:rsidR="00015A32" w:rsidRDefault="00015A32" w:rsidP="00425B2E">
      <w:pPr>
        <w:spacing w:line="276" w:lineRule="auto"/>
        <w:jc w:val="both"/>
        <w:rPr>
          <w:rFonts w:ascii="Times New Roman" w:hAnsi="Times New Roman" w:cs="Times New Roman"/>
        </w:rPr>
      </w:pPr>
    </w:p>
    <w:p w14:paraId="7DFCF925" w14:textId="77777777" w:rsidR="00015A32" w:rsidRDefault="00015A32" w:rsidP="00425B2E">
      <w:pPr>
        <w:spacing w:line="276" w:lineRule="auto"/>
        <w:jc w:val="both"/>
        <w:rPr>
          <w:rFonts w:ascii="Times New Roman" w:hAnsi="Times New Roman" w:cs="Times New Roman"/>
        </w:rPr>
      </w:pPr>
      <w:r>
        <w:rPr>
          <w:rFonts w:ascii="Times New Roman" w:hAnsi="Times New Roman" w:cs="Times New Roman"/>
        </w:rPr>
        <w:t>Aussi, à la première année, il faudra préparer les années suivantes sur le plan de la formation surtout. C’est pourquoi, les recherches nécessaires à l’élaboration des différentes filières de formation, courtes comme longues, vont être lancées. Il s’agit du diagnostic des besoins de formation. Sur la base de ce diagnostic, les offres de formation seront développées. Mais en attendant, pour les formations dont les bases sont déjà disponibles, la première année verra l’organisation des formations de courtes durée non diplômantes, grâce aux partenariats avec le BUNEE et le bureau d’Etudes EXPERIENS. La première année est aussi l’année où le système de communication et d’information doit être développé. Cela sera fait grâce au partenariat avec BIScI, un bureau d’Etudes en Système d’information et de communication scientifique. Tout cela ne sera possible que si le Centre met en place son dispositif administratif. Le Centre capitalisera l’expertise existante à l’Université Joseph Ki-Zerbo, surtout dans le management financier. D’autres personnels viendront du Ministère de l’Enseignement Supérieur, de la Recherche Scientifique et de l’Innovation, et de l’Université Ouaga II. Vu le caractère stratégique de la formation continue, de la communication, et du suivi évaluation, ces fonctions seront externalisées chez les partenaires privés du Centre, afin d’assurer leur efficacité. Des mécanismes internes seront mis en place pour assurer la fluidité des interactions entre ces structures et le Centre. Les études pour la construction des locaux du Centre seront lancées à la première année.</w:t>
      </w:r>
    </w:p>
    <w:p w14:paraId="6CEF02E4" w14:textId="77777777" w:rsidR="00015A32" w:rsidRDefault="00015A32" w:rsidP="00425B2E">
      <w:pPr>
        <w:spacing w:line="276" w:lineRule="auto"/>
        <w:jc w:val="both"/>
        <w:rPr>
          <w:rFonts w:ascii="Times New Roman" w:hAnsi="Times New Roman" w:cs="Times New Roman"/>
          <w:b/>
        </w:rPr>
      </w:pPr>
    </w:p>
    <w:p w14:paraId="284EC7CF" w14:textId="77777777" w:rsidR="00015A32" w:rsidRDefault="00015A32" w:rsidP="00425B2E">
      <w:pPr>
        <w:spacing w:line="276" w:lineRule="auto"/>
        <w:jc w:val="both"/>
        <w:rPr>
          <w:rFonts w:ascii="Times New Roman" w:hAnsi="Times New Roman" w:cs="Times New Roman"/>
        </w:rPr>
      </w:pPr>
      <w:r w:rsidRPr="00E312D2">
        <w:rPr>
          <w:rFonts w:ascii="Times New Roman" w:hAnsi="Times New Roman" w:cs="Times New Roman"/>
        </w:rPr>
        <w:t xml:space="preserve">Cette base est nécessaire pour la poursuite des autres activités dans années suivantes. A partir de la deuxième année les offres de formations de longues durées et de courtes durées certifiantes vont être </w:t>
      </w:r>
      <w:r>
        <w:rPr>
          <w:rFonts w:ascii="Times New Roman" w:hAnsi="Times New Roman" w:cs="Times New Roman"/>
        </w:rPr>
        <w:t>déroulées</w:t>
      </w:r>
      <w:r w:rsidRPr="00E312D2">
        <w:rPr>
          <w:rFonts w:ascii="Times New Roman" w:hAnsi="Times New Roman" w:cs="Times New Roman"/>
        </w:rPr>
        <w:t>. Le programme complet de recherche sera lancé. En dehors des documents de procédures</w:t>
      </w:r>
      <w:r>
        <w:rPr>
          <w:rFonts w:ascii="Times New Roman" w:hAnsi="Times New Roman" w:cs="Times New Roman"/>
        </w:rPr>
        <w:t>,</w:t>
      </w:r>
      <w:r w:rsidRPr="00E312D2">
        <w:rPr>
          <w:rFonts w:ascii="Times New Roman" w:hAnsi="Times New Roman" w:cs="Times New Roman"/>
        </w:rPr>
        <w:t xml:space="preserve"> pratiquement toutes les autres activités lancées en première années se poursuivront.</w:t>
      </w:r>
    </w:p>
    <w:p w14:paraId="5FF1A631" w14:textId="77777777" w:rsidR="00DE468B" w:rsidRPr="008346C6" w:rsidRDefault="00DE468B">
      <w:pPr>
        <w:rPr>
          <w:rFonts w:ascii="Times New Roman" w:hAnsi="Times New Roman" w:cs="Times New Roman"/>
        </w:rPr>
      </w:pPr>
      <w:r w:rsidRPr="008346C6">
        <w:rPr>
          <w:rFonts w:ascii="Times New Roman" w:hAnsi="Times New Roman" w:cs="Times New Roman"/>
        </w:rPr>
        <w:br w:type="page"/>
      </w:r>
    </w:p>
    <w:p w14:paraId="1F66BCA5" w14:textId="0A4FE12F" w:rsidR="00934E6B" w:rsidRPr="00CA7790" w:rsidRDefault="00934E6B" w:rsidP="00934E6B">
      <w:pPr>
        <w:pStyle w:val="Lgende"/>
        <w:rPr>
          <w:rFonts w:ascii="Times New Roman" w:hAnsi="Times New Roman" w:cs="Times New Roman"/>
          <w:lang w:val="fr-FR"/>
        </w:rPr>
      </w:pPr>
      <w:bookmarkStart w:id="6" w:name="_Toc38589059"/>
      <w:bookmarkStart w:id="7" w:name="_Toc38712257"/>
      <w:r w:rsidRPr="00CA7790">
        <w:rPr>
          <w:lang w:val="fr-FR"/>
        </w:rPr>
        <w:lastRenderedPageBreak/>
        <w:t xml:space="preserve">Tableau </w:t>
      </w:r>
      <w:r>
        <w:fldChar w:fldCharType="begin"/>
      </w:r>
      <w:r w:rsidRPr="00CA7790">
        <w:rPr>
          <w:lang w:val="fr-FR"/>
        </w:rPr>
        <w:instrText xml:space="preserve"> SEQ Tableau \* ARABIC </w:instrText>
      </w:r>
      <w:r>
        <w:fldChar w:fldCharType="separate"/>
      </w:r>
      <w:r>
        <w:rPr>
          <w:noProof/>
          <w:lang w:val="fr-FR"/>
        </w:rPr>
        <w:t>1</w:t>
      </w:r>
      <w:r>
        <w:fldChar w:fldCharType="end"/>
      </w:r>
      <w:r w:rsidRPr="00CA7790">
        <w:rPr>
          <w:lang w:val="fr-FR"/>
        </w:rPr>
        <w:t xml:space="preserve">: Résultats attendus et revenus du projet au cours de la première année </w:t>
      </w:r>
      <w:bookmarkEnd w:id="6"/>
      <w:bookmarkEnd w:id="7"/>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298"/>
        <w:gridCol w:w="1360"/>
        <w:gridCol w:w="1229"/>
        <w:gridCol w:w="1074"/>
      </w:tblGrid>
      <w:tr w:rsidR="00934E6B" w:rsidRPr="008346C6" w14:paraId="4AD789DA" w14:textId="77777777" w:rsidTr="00E0530A">
        <w:trPr>
          <w:trHeight w:val="290"/>
        </w:trPr>
        <w:tc>
          <w:tcPr>
            <w:tcW w:w="9351" w:type="dxa"/>
            <w:gridSpan w:val="5"/>
            <w:shd w:val="clear" w:color="auto" w:fill="auto"/>
            <w:noWrap/>
            <w:vAlign w:val="bottom"/>
            <w:hideMark/>
          </w:tcPr>
          <w:p w14:paraId="435FBCB7" w14:textId="77777777" w:rsidR="00934E6B" w:rsidRPr="008346C6" w:rsidRDefault="00934E6B" w:rsidP="00E0530A">
            <w:pPr>
              <w:jc w:val="center"/>
              <w:rPr>
                <w:rFonts w:ascii="Times New Roman" w:hAnsi="Times New Roman" w:cs="Times New Roman"/>
                <w:b/>
                <w:bCs/>
                <w:color w:val="000000"/>
                <w:lang w:eastAsia="da-DK"/>
              </w:rPr>
            </w:pPr>
            <w:r w:rsidRPr="008346C6">
              <w:rPr>
                <w:rFonts w:ascii="Times New Roman" w:hAnsi="Times New Roman" w:cs="Times New Roman"/>
                <w:b/>
                <w:bCs/>
                <w:color w:val="000000"/>
                <w:lang w:eastAsia="da-DK"/>
              </w:rPr>
              <w:t>Résultats et génération de fonds année 1 ($US)</w:t>
            </w:r>
          </w:p>
        </w:tc>
      </w:tr>
      <w:tr w:rsidR="00934E6B" w:rsidRPr="008346C6" w14:paraId="2CDB27D3" w14:textId="77777777" w:rsidTr="00E0530A">
        <w:trPr>
          <w:trHeight w:val="290"/>
        </w:trPr>
        <w:tc>
          <w:tcPr>
            <w:tcW w:w="4390" w:type="dxa"/>
            <w:shd w:val="clear" w:color="auto" w:fill="auto"/>
            <w:noWrap/>
            <w:vAlign w:val="bottom"/>
            <w:hideMark/>
          </w:tcPr>
          <w:p w14:paraId="49D05413" w14:textId="77777777" w:rsidR="00934E6B" w:rsidRPr="008346C6" w:rsidRDefault="00934E6B" w:rsidP="00E0530A">
            <w:pPr>
              <w:rPr>
                <w:rFonts w:ascii="Times New Roman" w:hAnsi="Times New Roman" w:cs="Times New Roman"/>
                <w:color w:val="000000"/>
                <w:lang w:eastAsia="da-DK"/>
              </w:rPr>
            </w:pPr>
            <w:r w:rsidRPr="008346C6">
              <w:rPr>
                <w:rFonts w:ascii="Times New Roman" w:hAnsi="Times New Roman" w:cs="Times New Roman"/>
              </w:rPr>
              <w:br w:type="page"/>
            </w:r>
            <w:r w:rsidRPr="008346C6">
              <w:rPr>
                <w:rFonts w:ascii="Times New Roman" w:hAnsi="Times New Roman" w:cs="Times New Roman"/>
                <w:color w:val="000000"/>
                <w:lang w:eastAsia="da-DK"/>
              </w:rPr>
              <w:t xml:space="preserve">Résultats CEA </w:t>
            </w:r>
          </w:p>
        </w:tc>
        <w:tc>
          <w:tcPr>
            <w:tcW w:w="1298" w:type="dxa"/>
          </w:tcPr>
          <w:p w14:paraId="58363B9C" w14:textId="77777777" w:rsidR="00934E6B" w:rsidRPr="008346C6" w:rsidRDefault="00934E6B" w:rsidP="00E0530A">
            <w:pPr>
              <w:jc w:val="center"/>
              <w:rPr>
                <w:rFonts w:ascii="Times New Roman" w:hAnsi="Times New Roman" w:cs="Times New Roman"/>
                <w:color w:val="000000"/>
                <w:lang w:eastAsia="da-DK"/>
              </w:rPr>
            </w:pPr>
            <w:r w:rsidRPr="008346C6">
              <w:rPr>
                <w:rFonts w:ascii="Times New Roman" w:hAnsi="Times New Roman" w:cs="Times New Roman"/>
                <w:color w:val="000000"/>
                <w:lang w:eastAsia="da-DK"/>
              </w:rPr>
              <w:t>Résultats attendus en chiffres</w:t>
            </w:r>
          </w:p>
        </w:tc>
        <w:tc>
          <w:tcPr>
            <w:tcW w:w="1360" w:type="dxa"/>
          </w:tcPr>
          <w:p w14:paraId="3399C04A" w14:textId="77777777" w:rsidR="00934E6B" w:rsidRPr="008346C6" w:rsidRDefault="00934E6B" w:rsidP="00E0530A">
            <w:pPr>
              <w:jc w:val="center"/>
              <w:rPr>
                <w:rFonts w:ascii="Times New Roman" w:hAnsi="Times New Roman" w:cs="Times New Roman"/>
                <w:color w:val="000000"/>
                <w:lang w:eastAsia="da-DK"/>
              </w:rPr>
            </w:pPr>
            <w:r w:rsidRPr="008346C6">
              <w:rPr>
                <w:rFonts w:ascii="Times New Roman" w:hAnsi="Times New Roman" w:cs="Times New Roman"/>
                <w:color w:val="000000"/>
                <w:lang w:eastAsia="da-DK"/>
              </w:rPr>
              <w:t>Pourcentage de l’ILD</w:t>
            </w:r>
          </w:p>
        </w:tc>
        <w:tc>
          <w:tcPr>
            <w:tcW w:w="1229" w:type="dxa"/>
          </w:tcPr>
          <w:p w14:paraId="2C72B0F3" w14:textId="77777777" w:rsidR="00934E6B" w:rsidRDefault="00934E6B" w:rsidP="00E0530A">
            <w:pPr>
              <w:jc w:val="center"/>
              <w:rPr>
                <w:rFonts w:ascii="Times New Roman" w:hAnsi="Times New Roman" w:cs="Times New Roman"/>
                <w:color w:val="000000"/>
                <w:lang w:eastAsia="da-DK"/>
              </w:rPr>
            </w:pPr>
            <w:r w:rsidRPr="008346C6">
              <w:rPr>
                <w:rFonts w:ascii="Times New Roman" w:hAnsi="Times New Roman" w:cs="Times New Roman"/>
                <w:color w:val="000000"/>
                <w:lang w:eastAsia="da-DK"/>
              </w:rPr>
              <w:t>Prix unitaire</w:t>
            </w:r>
          </w:p>
          <w:p w14:paraId="46FB1A7E" w14:textId="77777777" w:rsidR="00934E6B" w:rsidRPr="008346C6" w:rsidRDefault="00934E6B" w:rsidP="00E0530A">
            <w:pPr>
              <w:jc w:val="center"/>
              <w:rPr>
                <w:rFonts w:ascii="Times New Roman" w:hAnsi="Times New Roman" w:cs="Times New Roman"/>
                <w:color w:val="000000"/>
                <w:lang w:eastAsia="da-DK"/>
              </w:rPr>
            </w:pPr>
            <w:r>
              <w:rPr>
                <w:rFonts w:ascii="Times New Roman" w:hAnsi="Times New Roman" w:cs="Times New Roman"/>
                <w:color w:val="000000"/>
                <w:lang w:eastAsia="da-DK"/>
              </w:rPr>
              <w:t>($US)</w:t>
            </w:r>
          </w:p>
        </w:tc>
        <w:tc>
          <w:tcPr>
            <w:tcW w:w="1074" w:type="dxa"/>
          </w:tcPr>
          <w:p w14:paraId="2A3420CD" w14:textId="22EAECE0" w:rsidR="00934E6B" w:rsidRPr="008346C6" w:rsidRDefault="00934E6B" w:rsidP="00E0530A">
            <w:pPr>
              <w:jc w:val="center"/>
              <w:rPr>
                <w:rFonts w:ascii="Times New Roman" w:hAnsi="Times New Roman" w:cs="Times New Roman"/>
                <w:color w:val="000000"/>
                <w:lang w:eastAsia="da-DK"/>
              </w:rPr>
            </w:pPr>
            <w:r w:rsidRPr="008346C6">
              <w:rPr>
                <w:rFonts w:ascii="Times New Roman" w:hAnsi="Times New Roman" w:cs="Times New Roman"/>
                <w:color w:val="000000"/>
                <w:lang w:eastAsia="da-DK"/>
              </w:rPr>
              <w:t>Revenu</w:t>
            </w:r>
            <w:r w:rsidR="002E5EFA">
              <w:rPr>
                <w:rFonts w:ascii="Times New Roman" w:hAnsi="Times New Roman" w:cs="Times New Roman"/>
                <w:color w:val="000000"/>
                <w:lang w:eastAsia="da-DK"/>
              </w:rPr>
              <w:t>s</w:t>
            </w:r>
            <w:r w:rsidRPr="008346C6">
              <w:rPr>
                <w:rFonts w:ascii="Times New Roman" w:hAnsi="Times New Roman" w:cs="Times New Roman"/>
                <w:color w:val="000000"/>
                <w:lang w:eastAsia="da-DK"/>
              </w:rPr>
              <w:t xml:space="preserve"> attendu</w:t>
            </w:r>
            <w:r w:rsidR="002E5EFA">
              <w:rPr>
                <w:rFonts w:ascii="Times New Roman" w:hAnsi="Times New Roman" w:cs="Times New Roman"/>
                <w:color w:val="000000"/>
                <w:lang w:eastAsia="da-DK"/>
              </w:rPr>
              <w:t>s</w:t>
            </w:r>
          </w:p>
        </w:tc>
      </w:tr>
      <w:tr w:rsidR="00934E6B" w:rsidRPr="008346C6" w14:paraId="3D9F2CA3" w14:textId="77777777" w:rsidTr="00E0530A">
        <w:trPr>
          <w:trHeight w:val="290"/>
        </w:trPr>
        <w:tc>
          <w:tcPr>
            <w:tcW w:w="4390" w:type="dxa"/>
            <w:shd w:val="clear" w:color="auto" w:fill="D9D9D9" w:themeFill="background1" w:themeFillShade="D9"/>
            <w:noWrap/>
            <w:vAlign w:val="bottom"/>
          </w:tcPr>
          <w:p w14:paraId="6E938AD6" w14:textId="77777777" w:rsidR="00934E6B" w:rsidRPr="008346C6" w:rsidRDefault="00934E6B" w:rsidP="00E0530A">
            <w:pPr>
              <w:rPr>
                <w:rFonts w:ascii="Times New Roman" w:hAnsi="Times New Roman" w:cs="Times New Roman"/>
              </w:rPr>
            </w:pPr>
            <w:r w:rsidRPr="008346C6">
              <w:rPr>
                <w:rFonts w:ascii="Times New Roman" w:hAnsi="Times New Roman" w:cs="Times New Roman"/>
              </w:rPr>
              <w:t xml:space="preserve">ILD 1 Préparation </w:t>
            </w:r>
          </w:p>
        </w:tc>
        <w:tc>
          <w:tcPr>
            <w:tcW w:w="1298" w:type="dxa"/>
            <w:shd w:val="clear" w:color="auto" w:fill="D9D9D9" w:themeFill="background1" w:themeFillShade="D9"/>
          </w:tcPr>
          <w:p w14:paraId="2D4234FF" w14:textId="77777777" w:rsidR="00934E6B" w:rsidRPr="008346C6" w:rsidRDefault="00934E6B" w:rsidP="00E0530A">
            <w:pPr>
              <w:jc w:val="center"/>
              <w:rPr>
                <w:rFonts w:ascii="Times New Roman" w:hAnsi="Times New Roman" w:cs="Times New Roman"/>
                <w:color w:val="000000"/>
                <w:lang w:eastAsia="da-DK"/>
              </w:rPr>
            </w:pPr>
          </w:p>
        </w:tc>
        <w:tc>
          <w:tcPr>
            <w:tcW w:w="1360" w:type="dxa"/>
            <w:shd w:val="clear" w:color="auto" w:fill="D9D9D9" w:themeFill="background1" w:themeFillShade="D9"/>
          </w:tcPr>
          <w:p w14:paraId="5FF7DAD9" w14:textId="77777777" w:rsidR="00934E6B" w:rsidRPr="008346C6" w:rsidRDefault="00934E6B" w:rsidP="00E0530A">
            <w:pPr>
              <w:jc w:val="center"/>
              <w:rPr>
                <w:rFonts w:ascii="Times New Roman" w:hAnsi="Times New Roman" w:cs="Times New Roman"/>
                <w:color w:val="000000"/>
                <w:lang w:eastAsia="da-DK"/>
              </w:rPr>
            </w:pPr>
          </w:p>
        </w:tc>
        <w:tc>
          <w:tcPr>
            <w:tcW w:w="1229" w:type="dxa"/>
            <w:shd w:val="clear" w:color="auto" w:fill="D9D9D9" w:themeFill="background1" w:themeFillShade="D9"/>
          </w:tcPr>
          <w:p w14:paraId="4293AA39" w14:textId="77777777" w:rsidR="00934E6B" w:rsidRPr="008346C6" w:rsidRDefault="00934E6B" w:rsidP="00E0530A">
            <w:pPr>
              <w:jc w:val="center"/>
              <w:rPr>
                <w:rFonts w:ascii="Times New Roman" w:hAnsi="Times New Roman" w:cs="Times New Roman"/>
                <w:color w:val="000000"/>
                <w:lang w:eastAsia="da-DK"/>
              </w:rPr>
            </w:pPr>
          </w:p>
        </w:tc>
        <w:tc>
          <w:tcPr>
            <w:tcW w:w="1074" w:type="dxa"/>
            <w:tcBorders>
              <w:bottom w:val="single" w:sz="4" w:space="0" w:color="auto"/>
            </w:tcBorders>
            <w:shd w:val="clear" w:color="auto" w:fill="D9D9D9" w:themeFill="background1" w:themeFillShade="D9"/>
          </w:tcPr>
          <w:p w14:paraId="35F61C0F" w14:textId="77777777" w:rsidR="00934E6B" w:rsidRPr="00481870" w:rsidRDefault="00934E6B" w:rsidP="00E0530A">
            <w:pPr>
              <w:jc w:val="center"/>
              <w:rPr>
                <w:rFonts w:ascii="Calibri" w:hAnsi="Calibri"/>
                <w:color w:val="000000"/>
                <w:sz w:val="22"/>
                <w:szCs w:val="22"/>
              </w:rPr>
            </w:pPr>
            <w:r>
              <w:rPr>
                <w:rFonts w:ascii="Calibri" w:hAnsi="Calibri"/>
                <w:color w:val="000000"/>
                <w:sz w:val="22"/>
                <w:szCs w:val="22"/>
              </w:rPr>
              <w:t>0</w:t>
            </w:r>
          </w:p>
        </w:tc>
      </w:tr>
      <w:tr w:rsidR="00934E6B" w:rsidRPr="008346C6" w14:paraId="6273F9A7" w14:textId="77777777" w:rsidTr="00E0530A">
        <w:trPr>
          <w:trHeight w:val="290"/>
        </w:trPr>
        <w:tc>
          <w:tcPr>
            <w:tcW w:w="4390" w:type="dxa"/>
            <w:shd w:val="clear" w:color="auto" w:fill="auto"/>
            <w:noWrap/>
            <w:vAlign w:val="bottom"/>
            <w:hideMark/>
          </w:tcPr>
          <w:p w14:paraId="1E80441B"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1.1 Préparation de Base</w:t>
            </w:r>
          </w:p>
        </w:tc>
        <w:tc>
          <w:tcPr>
            <w:tcW w:w="1298" w:type="dxa"/>
          </w:tcPr>
          <w:p w14:paraId="39C17FF3"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tc>
        <w:tc>
          <w:tcPr>
            <w:tcW w:w="1360" w:type="dxa"/>
          </w:tcPr>
          <w:p w14:paraId="4F565356"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100</w:t>
            </w:r>
          </w:p>
        </w:tc>
        <w:tc>
          <w:tcPr>
            <w:tcW w:w="1229" w:type="dxa"/>
          </w:tcPr>
          <w:p w14:paraId="3DC7DDB6"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Forfait</w:t>
            </w:r>
          </w:p>
        </w:tc>
        <w:tc>
          <w:tcPr>
            <w:tcW w:w="1074" w:type="dxa"/>
            <w:vMerge w:val="restart"/>
            <w:tcBorders>
              <w:bottom w:val="nil"/>
            </w:tcBorders>
          </w:tcPr>
          <w:p w14:paraId="3791764B" w14:textId="77777777" w:rsidR="00934E6B" w:rsidRPr="008346C6" w:rsidRDefault="00934E6B" w:rsidP="00E0530A">
            <w:pPr>
              <w:jc w:val="center"/>
              <w:rPr>
                <w:rFonts w:ascii="Times New Roman" w:hAnsi="Times New Roman" w:cs="Times New Roman"/>
                <w:iCs/>
                <w:color w:val="000000"/>
                <w:lang w:eastAsia="da-DK"/>
              </w:rPr>
            </w:pPr>
            <w:r>
              <w:rPr>
                <w:rFonts w:ascii="Calibri" w:hAnsi="Calibri"/>
                <w:color w:val="000000"/>
                <w:sz w:val="22"/>
                <w:szCs w:val="22"/>
              </w:rPr>
              <w:t>0</w:t>
            </w:r>
          </w:p>
        </w:tc>
      </w:tr>
      <w:tr w:rsidR="00934E6B" w:rsidRPr="008346C6" w14:paraId="30A7A0E4" w14:textId="77777777" w:rsidTr="00E0530A">
        <w:trPr>
          <w:trHeight w:val="290"/>
        </w:trPr>
        <w:tc>
          <w:tcPr>
            <w:tcW w:w="4390" w:type="dxa"/>
            <w:shd w:val="clear" w:color="auto" w:fill="auto"/>
            <w:noWrap/>
            <w:vAlign w:val="bottom"/>
          </w:tcPr>
          <w:p w14:paraId="163D76C7"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1.2 Préparation complète</w:t>
            </w:r>
          </w:p>
        </w:tc>
        <w:tc>
          <w:tcPr>
            <w:tcW w:w="1298" w:type="dxa"/>
          </w:tcPr>
          <w:p w14:paraId="4F02747A"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tc>
        <w:tc>
          <w:tcPr>
            <w:tcW w:w="1360" w:type="dxa"/>
          </w:tcPr>
          <w:p w14:paraId="2C3B5166"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100</w:t>
            </w:r>
          </w:p>
        </w:tc>
        <w:tc>
          <w:tcPr>
            <w:tcW w:w="1229" w:type="dxa"/>
          </w:tcPr>
          <w:p w14:paraId="7AAE912A"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Forfait</w:t>
            </w:r>
          </w:p>
        </w:tc>
        <w:tc>
          <w:tcPr>
            <w:tcW w:w="1074" w:type="dxa"/>
            <w:vMerge/>
            <w:tcBorders>
              <w:bottom w:val="nil"/>
            </w:tcBorders>
          </w:tcPr>
          <w:p w14:paraId="1603F3AB" w14:textId="77777777" w:rsidR="00934E6B" w:rsidRPr="008346C6" w:rsidRDefault="00934E6B" w:rsidP="00E0530A">
            <w:pPr>
              <w:jc w:val="center"/>
              <w:rPr>
                <w:rFonts w:ascii="Times New Roman" w:hAnsi="Times New Roman" w:cs="Times New Roman"/>
                <w:iCs/>
                <w:color w:val="000000"/>
                <w:lang w:eastAsia="da-DK"/>
              </w:rPr>
            </w:pPr>
          </w:p>
        </w:tc>
      </w:tr>
      <w:tr w:rsidR="00934E6B" w:rsidRPr="006B60E4" w14:paraId="3A197E50" w14:textId="77777777" w:rsidTr="00E0530A">
        <w:trPr>
          <w:trHeight w:val="290"/>
        </w:trPr>
        <w:tc>
          <w:tcPr>
            <w:tcW w:w="4390" w:type="dxa"/>
            <w:shd w:val="clear" w:color="auto" w:fill="D9D9D9" w:themeFill="background1" w:themeFillShade="D9"/>
            <w:noWrap/>
            <w:vAlign w:val="bottom"/>
            <w:hideMark/>
          </w:tcPr>
          <w:p w14:paraId="29D42664"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rPr>
              <w:t xml:space="preserve">ILD 2 Impact de Développement </w:t>
            </w:r>
          </w:p>
        </w:tc>
        <w:tc>
          <w:tcPr>
            <w:tcW w:w="1298" w:type="dxa"/>
            <w:shd w:val="clear" w:color="auto" w:fill="D9D9D9" w:themeFill="background1" w:themeFillShade="D9"/>
          </w:tcPr>
          <w:p w14:paraId="4AD1A2D1"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tc>
        <w:tc>
          <w:tcPr>
            <w:tcW w:w="1360" w:type="dxa"/>
            <w:shd w:val="clear" w:color="auto" w:fill="D9D9D9" w:themeFill="background1" w:themeFillShade="D9"/>
          </w:tcPr>
          <w:p w14:paraId="6760199E" w14:textId="77777777" w:rsidR="00934E6B" w:rsidRPr="008346C6" w:rsidRDefault="00934E6B" w:rsidP="00E0530A">
            <w:pPr>
              <w:jc w:val="center"/>
              <w:rPr>
                <w:rFonts w:ascii="Times New Roman" w:hAnsi="Times New Roman" w:cs="Times New Roman"/>
                <w:iCs/>
                <w:color w:val="000000"/>
                <w:lang w:eastAsia="da-DK"/>
              </w:rPr>
            </w:pPr>
          </w:p>
        </w:tc>
        <w:tc>
          <w:tcPr>
            <w:tcW w:w="1229" w:type="dxa"/>
            <w:shd w:val="clear" w:color="auto" w:fill="D9D9D9" w:themeFill="background1" w:themeFillShade="D9"/>
          </w:tcPr>
          <w:p w14:paraId="6CC3BF9A" w14:textId="77777777" w:rsidR="00934E6B" w:rsidRPr="008346C6" w:rsidRDefault="00934E6B" w:rsidP="00E0530A">
            <w:pPr>
              <w:jc w:val="center"/>
              <w:rPr>
                <w:rFonts w:ascii="Times New Roman" w:hAnsi="Times New Roman" w:cs="Times New Roman"/>
                <w:iCs/>
                <w:color w:val="000000"/>
                <w:lang w:eastAsia="da-DK"/>
              </w:rPr>
            </w:pPr>
          </w:p>
        </w:tc>
        <w:tc>
          <w:tcPr>
            <w:tcW w:w="1074" w:type="dxa"/>
            <w:tcBorders>
              <w:top w:val="nil"/>
            </w:tcBorders>
            <w:shd w:val="clear" w:color="auto" w:fill="D9D9D9" w:themeFill="background1" w:themeFillShade="D9"/>
          </w:tcPr>
          <w:p w14:paraId="2C9A64CB" w14:textId="7AEAB4A0" w:rsidR="00934E6B" w:rsidRPr="00DA5D6C" w:rsidRDefault="00934E6B" w:rsidP="00934E6B">
            <w:pPr>
              <w:jc w:val="center"/>
              <w:rPr>
                <w:rFonts w:ascii="Times New Roman" w:hAnsi="Times New Roman" w:cs="Times New Roman"/>
                <w:iCs/>
                <w:color w:val="000000"/>
                <w:lang w:eastAsia="da-DK"/>
              </w:rPr>
            </w:pPr>
            <w:r w:rsidRPr="00DA5D6C">
              <w:rPr>
                <w:rFonts w:ascii="Times New Roman" w:hAnsi="Times New Roman" w:cs="Times New Roman"/>
                <w:iCs/>
                <w:color w:val="000000"/>
                <w:lang w:eastAsia="da-DK"/>
              </w:rPr>
              <w:t>87320</w:t>
            </w:r>
          </w:p>
        </w:tc>
      </w:tr>
      <w:tr w:rsidR="00934E6B" w:rsidRPr="008346C6" w14:paraId="79D5FFF2" w14:textId="77777777" w:rsidTr="00E0530A">
        <w:trPr>
          <w:trHeight w:val="290"/>
        </w:trPr>
        <w:tc>
          <w:tcPr>
            <w:tcW w:w="4390" w:type="dxa"/>
            <w:shd w:val="clear" w:color="auto" w:fill="auto"/>
            <w:noWrap/>
            <w:vAlign w:val="bottom"/>
            <w:hideMark/>
          </w:tcPr>
          <w:p w14:paraId="7F0F903C"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2.1 Évaluation externe indépendante de l'impact de développement</w:t>
            </w:r>
          </w:p>
        </w:tc>
        <w:tc>
          <w:tcPr>
            <w:tcW w:w="1298" w:type="dxa"/>
          </w:tcPr>
          <w:p w14:paraId="131D5173" w14:textId="38DE34CC"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4</w:t>
            </w:r>
          </w:p>
        </w:tc>
        <w:tc>
          <w:tcPr>
            <w:tcW w:w="1360" w:type="dxa"/>
          </w:tcPr>
          <w:p w14:paraId="66CA61CC" w14:textId="77777777" w:rsidR="00934E6B" w:rsidRPr="008346C6" w:rsidRDefault="00934E6B" w:rsidP="00E0530A">
            <w:pPr>
              <w:jc w:val="center"/>
              <w:rPr>
                <w:rFonts w:ascii="Times New Roman" w:hAnsi="Times New Roman" w:cs="Times New Roman"/>
                <w:iCs/>
                <w:color w:val="000000"/>
                <w:lang w:eastAsia="da-DK"/>
              </w:rPr>
            </w:pPr>
          </w:p>
        </w:tc>
        <w:tc>
          <w:tcPr>
            <w:tcW w:w="1229" w:type="dxa"/>
          </w:tcPr>
          <w:p w14:paraId="7D16B1B6" w14:textId="56A39CD9"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 xml:space="preserve">Forfait </w:t>
            </w:r>
          </w:p>
        </w:tc>
        <w:tc>
          <w:tcPr>
            <w:tcW w:w="1074" w:type="dxa"/>
          </w:tcPr>
          <w:p w14:paraId="6AAC94D1" w14:textId="76F33F53"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87320</w:t>
            </w:r>
          </w:p>
        </w:tc>
      </w:tr>
      <w:tr w:rsidR="00934E6B" w:rsidRPr="008346C6" w14:paraId="0C21625C" w14:textId="77777777" w:rsidTr="00E0530A">
        <w:trPr>
          <w:trHeight w:val="290"/>
        </w:trPr>
        <w:tc>
          <w:tcPr>
            <w:tcW w:w="4390" w:type="dxa"/>
            <w:shd w:val="clear" w:color="auto" w:fill="D9D9D9" w:themeFill="background1" w:themeFillShade="D9"/>
            <w:noWrap/>
            <w:vAlign w:val="bottom"/>
            <w:hideMark/>
          </w:tcPr>
          <w:p w14:paraId="21C8E7F1"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rPr>
              <w:t xml:space="preserve">ILD 3 Nombre d’étudiants </w:t>
            </w:r>
          </w:p>
        </w:tc>
        <w:tc>
          <w:tcPr>
            <w:tcW w:w="1298" w:type="dxa"/>
            <w:shd w:val="clear" w:color="auto" w:fill="D9D9D9" w:themeFill="background1" w:themeFillShade="D9"/>
          </w:tcPr>
          <w:p w14:paraId="3376DA4C"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18</w:t>
            </w:r>
          </w:p>
        </w:tc>
        <w:tc>
          <w:tcPr>
            <w:tcW w:w="1360" w:type="dxa"/>
            <w:shd w:val="clear" w:color="auto" w:fill="D9D9D9" w:themeFill="background1" w:themeFillShade="D9"/>
          </w:tcPr>
          <w:p w14:paraId="71A175F7"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15%</w:t>
            </w:r>
          </w:p>
        </w:tc>
        <w:tc>
          <w:tcPr>
            <w:tcW w:w="1229" w:type="dxa"/>
            <w:shd w:val="clear" w:color="auto" w:fill="D9D9D9" w:themeFill="background1" w:themeFillShade="D9"/>
          </w:tcPr>
          <w:p w14:paraId="5A377532" w14:textId="77777777" w:rsidR="00934E6B" w:rsidRPr="008346C6" w:rsidRDefault="00934E6B" w:rsidP="00E0530A">
            <w:pPr>
              <w:jc w:val="center"/>
              <w:rPr>
                <w:rFonts w:ascii="Times New Roman" w:hAnsi="Times New Roman" w:cs="Times New Roman"/>
                <w:iCs/>
                <w:color w:val="000000"/>
                <w:lang w:eastAsia="da-DK"/>
              </w:rPr>
            </w:pPr>
          </w:p>
        </w:tc>
        <w:tc>
          <w:tcPr>
            <w:tcW w:w="1074" w:type="dxa"/>
            <w:shd w:val="clear" w:color="auto" w:fill="D9D9D9" w:themeFill="background1" w:themeFillShade="D9"/>
          </w:tcPr>
          <w:p w14:paraId="1C97F1BB"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68000</w:t>
            </w:r>
          </w:p>
        </w:tc>
      </w:tr>
      <w:tr w:rsidR="00934E6B" w:rsidRPr="008346C6" w14:paraId="00A9D299" w14:textId="77777777" w:rsidTr="00E0530A">
        <w:trPr>
          <w:trHeight w:val="290"/>
        </w:trPr>
        <w:tc>
          <w:tcPr>
            <w:tcW w:w="4390" w:type="dxa"/>
            <w:shd w:val="clear" w:color="auto" w:fill="auto"/>
            <w:noWrap/>
            <w:vAlign w:val="bottom"/>
            <w:hideMark/>
          </w:tcPr>
          <w:p w14:paraId="77C72B93" w14:textId="77777777" w:rsidR="00934E6B" w:rsidRPr="008346C6" w:rsidRDefault="00934E6B" w:rsidP="00E0530A">
            <w:pPr>
              <w:rPr>
                <w:rFonts w:ascii="Times New Roman" w:hAnsi="Times New Roman" w:cs="Times New Roman"/>
                <w:i/>
                <w:iCs/>
                <w:color w:val="000000"/>
                <w:lang w:eastAsia="da-DK"/>
              </w:rPr>
            </w:pPr>
            <w:bookmarkStart w:id="8" w:name="_Hlk534791552"/>
            <w:r w:rsidRPr="008346C6">
              <w:rPr>
                <w:rFonts w:ascii="Times New Roman" w:hAnsi="Times New Roman" w:cs="Times New Roman"/>
                <w:i/>
                <w:iCs/>
                <w:color w:val="000000"/>
                <w:lang w:eastAsia="da-DK"/>
              </w:rPr>
              <w:t>ILD 3.1a Nouveaux étudiants doctorants éligibles</w:t>
            </w:r>
          </w:p>
        </w:tc>
        <w:tc>
          <w:tcPr>
            <w:tcW w:w="1298" w:type="dxa"/>
          </w:tcPr>
          <w:p w14:paraId="2EDFA389" w14:textId="77777777" w:rsidR="00934E6B" w:rsidRPr="008346C6" w:rsidRDefault="00934E6B" w:rsidP="00E0530A">
            <w:pPr>
              <w:jc w:val="center"/>
              <w:rPr>
                <w:rFonts w:ascii="Times New Roman" w:hAnsi="Times New Roman" w:cs="Times New Roman"/>
                <w:iCs/>
                <w:color w:val="000000"/>
                <w:lang w:eastAsia="da-DK"/>
              </w:rPr>
            </w:pPr>
            <w:r w:rsidRPr="000D13F4">
              <w:rPr>
                <w:rFonts w:ascii="Times New Roman" w:hAnsi="Times New Roman" w:cs="Times New Roman"/>
                <w:iCs/>
                <w:color w:val="000000"/>
                <w:lang w:eastAsia="da-DK"/>
              </w:rPr>
              <w:t>0</w:t>
            </w:r>
          </w:p>
        </w:tc>
        <w:tc>
          <w:tcPr>
            <w:tcW w:w="1360" w:type="dxa"/>
          </w:tcPr>
          <w:p w14:paraId="54917F6F" w14:textId="77777777" w:rsidR="00934E6B" w:rsidRPr="008346C6" w:rsidRDefault="00934E6B" w:rsidP="00E0530A">
            <w:pPr>
              <w:jc w:val="center"/>
              <w:rPr>
                <w:rFonts w:ascii="Times New Roman" w:hAnsi="Times New Roman" w:cs="Times New Roman"/>
                <w:iCs/>
                <w:color w:val="000000"/>
                <w:lang w:eastAsia="da-DK"/>
              </w:rPr>
            </w:pPr>
          </w:p>
        </w:tc>
        <w:tc>
          <w:tcPr>
            <w:tcW w:w="1229" w:type="dxa"/>
          </w:tcPr>
          <w:p w14:paraId="6CD295CB"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10.000</w:t>
            </w:r>
          </w:p>
        </w:tc>
        <w:tc>
          <w:tcPr>
            <w:tcW w:w="1074" w:type="dxa"/>
          </w:tcPr>
          <w:p w14:paraId="65C99018"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tc>
      </w:tr>
      <w:tr w:rsidR="00934E6B" w:rsidRPr="008346C6" w14:paraId="193DBB72" w14:textId="77777777" w:rsidTr="00E0530A">
        <w:trPr>
          <w:trHeight w:val="290"/>
        </w:trPr>
        <w:tc>
          <w:tcPr>
            <w:tcW w:w="4390" w:type="dxa"/>
            <w:shd w:val="clear" w:color="auto" w:fill="auto"/>
            <w:noWrap/>
            <w:vAlign w:val="bottom"/>
          </w:tcPr>
          <w:p w14:paraId="0E00DDF3"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3.1b Nouvelles étudiantes doctorants éligibles</w:t>
            </w:r>
          </w:p>
        </w:tc>
        <w:tc>
          <w:tcPr>
            <w:tcW w:w="1298" w:type="dxa"/>
          </w:tcPr>
          <w:p w14:paraId="524F66C1" w14:textId="77777777" w:rsidR="00934E6B" w:rsidRPr="008346C6" w:rsidRDefault="00934E6B" w:rsidP="00E0530A">
            <w:pPr>
              <w:jc w:val="center"/>
              <w:rPr>
                <w:rFonts w:ascii="Times New Roman" w:hAnsi="Times New Roman" w:cs="Times New Roman"/>
                <w:iCs/>
                <w:color w:val="000000"/>
                <w:lang w:eastAsia="da-DK"/>
              </w:rPr>
            </w:pPr>
            <w:r w:rsidRPr="000D13F4">
              <w:rPr>
                <w:rFonts w:ascii="Times New Roman" w:hAnsi="Times New Roman" w:cs="Times New Roman"/>
                <w:iCs/>
                <w:color w:val="000000"/>
                <w:lang w:eastAsia="da-DK"/>
              </w:rPr>
              <w:t>0</w:t>
            </w:r>
          </w:p>
        </w:tc>
        <w:tc>
          <w:tcPr>
            <w:tcW w:w="1360" w:type="dxa"/>
          </w:tcPr>
          <w:p w14:paraId="4B25D749" w14:textId="77777777" w:rsidR="00934E6B" w:rsidRPr="008346C6" w:rsidRDefault="00934E6B" w:rsidP="00E0530A">
            <w:pPr>
              <w:jc w:val="center"/>
              <w:rPr>
                <w:rFonts w:ascii="Times New Roman" w:hAnsi="Times New Roman" w:cs="Times New Roman"/>
                <w:iCs/>
                <w:color w:val="000000"/>
                <w:lang w:eastAsia="da-DK"/>
              </w:rPr>
            </w:pPr>
          </w:p>
        </w:tc>
        <w:tc>
          <w:tcPr>
            <w:tcW w:w="1229" w:type="dxa"/>
          </w:tcPr>
          <w:p w14:paraId="05C0F386"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12.500</w:t>
            </w:r>
          </w:p>
        </w:tc>
        <w:tc>
          <w:tcPr>
            <w:tcW w:w="1074" w:type="dxa"/>
          </w:tcPr>
          <w:p w14:paraId="564B13A6"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tc>
      </w:tr>
      <w:tr w:rsidR="00934E6B" w:rsidRPr="008346C6" w14:paraId="2B724B13" w14:textId="77777777" w:rsidTr="00E0530A">
        <w:trPr>
          <w:trHeight w:val="290"/>
        </w:trPr>
        <w:tc>
          <w:tcPr>
            <w:tcW w:w="4390" w:type="dxa"/>
            <w:shd w:val="clear" w:color="auto" w:fill="auto"/>
            <w:noWrap/>
            <w:vAlign w:val="bottom"/>
          </w:tcPr>
          <w:p w14:paraId="704CCCB8"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3.1c Nouveaux étudiants doctorants régionaux éligibles</w:t>
            </w:r>
          </w:p>
        </w:tc>
        <w:tc>
          <w:tcPr>
            <w:tcW w:w="1298" w:type="dxa"/>
          </w:tcPr>
          <w:p w14:paraId="4D56938C" w14:textId="77777777" w:rsidR="00934E6B" w:rsidRPr="008346C6" w:rsidRDefault="00934E6B" w:rsidP="00E0530A">
            <w:pPr>
              <w:jc w:val="center"/>
              <w:rPr>
                <w:rFonts w:ascii="Times New Roman" w:hAnsi="Times New Roman" w:cs="Times New Roman"/>
                <w:iCs/>
                <w:color w:val="000000"/>
                <w:lang w:eastAsia="da-DK"/>
              </w:rPr>
            </w:pPr>
            <w:r w:rsidRPr="000D13F4">
              <w:rPr>
                <w:rFonts w:ascii="Times New Roman" w:hAnsi="Times New Roman" w:cs="Times New Roman"/>
                <w:iCs/>
                <w:color w:val="000000"/>
                <w:lang w:eastAsia="da-DK"/>
              </w:rPr>
              <w:t>0</w:t>
            </w:r>
          </w:p>
        </w:tc>
        <w:tc>
          <w:tcPr>
            <w:tcW w:w="1360" w:type="dxa"/>
          </w:tcPr>
          <w:p w14:paraId="0D67407F" w14:textId="77777777" w:rsidR="00934E6B" w:rsidRPr="008346C6" w:rsidRDefault="00934E6B" w:rsidP="00E0530A">
            <w:pPr>
              <w:jc w:val="center"/>
              <w:rPr>
                <w:rFonts w:ascii="Times New Roman" w:hAnsi="Times New Roman" w:cs="Times New Roman"/>
                <w:iCs/>
                <w:color w:val="000000"/>
                <w:lang w:eastAsia="da-DK"/>
              </w:rPr>
            </w:pPr>
          </w:p>
        </w:tc>
        <w:tc>
          <w:tcPr>
            <w:tcW w:w="1229" w:type="dxa"/>
          </w:tcPr>
          <w:p w14:paraId="4D220B6C"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20.000</w:t>
            </w:r>
          </w:p>
        </w:tc>
        <w:tc>
          <w:tcPr>
            <w:tcW w:w="1074" w:type="dxa"/>
          </w:tcPr>
          <w:p w14:paraId="2E1D0C6C"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tc>
      </w:tr>
      <w:tr w:rsidR="00934E6B" w:rsidRPr="008346C6" w14:paraId="2DDCE182" w14:textId="77777777" w:rsidTr="00E0530A">
        <w:trPr>
          <w:trHeight w:val="290"/>
        </w:trPr>
        <w:tc>
          <w:tcPr>
            <w:tcW w:w="4390" w:type="dxa"/>
            <w:shd w:val="clear" w:color="auto" w:fill="auto"/>
            <w:noWrap/>
            <w:vAlign w:val="bottom"/>
          </w:tcPr>
          <w:p w14:paraId="5AB6E873"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3.1d Nouvelles étudiantes doctorants régionaux éligibles</w:t>
            </w:r>
          </w:p>
        </w:tc>
        <w:tc>
          <w:tcPr>
            <w:tcW w:w="1298" w:type="dxa"/>
          </w:tcPr>
          <w:p w14:paraId="360067BC" w14:textId="77777777" w:rsidR="00934E6B" w:rsidRPr="008346C6" w:rsidRDefault="00934E6B" w:rsidP="00E0530A">
            <w:pPr>
              <w:jc w:val="center"/>
              <w:rPr>
                <w:rFonts w:ascii="Times New Roman" w:hAnsi="Times New Roman" w:cs="Times New Roman"/>
                <w:iCs/>
                <w:color w:val="000000"/>
                <w:lang w:eastAsia="da-DK"/>
              </w:rPr>
            </w:pPr>
            <w:r w:rsidRPr="000D13F4">
              <w:rPr>
                <w:rFonts w:ascii="Times New Roman" w:hAnsi="Times New Roman" w:cs="Times New Roman"/>
                <w:iCs/>
                <w:color w:val="000000"/>
                <w:lang w:eastAsia="da-DK"/>
              </w:rPr>
              <w:t>0</w:t>
            </w:r>
          </w:p>
        </w:tc>
        <w:tc>
          <w:tcPr>
            <w:tcW w:w="1360" w:type="dxa"/>
          </w:tcPr>
          <w:p w14:paraId="4898569C" w14:textId="77777777" w:rsidR="00934E6B" w:rsidRPr="008346C6" w:rsidRDefault="00934E6B" w:rsidP="00E0530A">
            <w:pPr>
              <w:jc w:val="center"/>
              <w:rPr>
                <w:rFonts w:ascii="Times New Roman" w:hAnsi="Times New Roman" w:cs="Times New Roman"/>
                <w:iCs/>
                <w:color w:val="000000"/>
                <w:lang w:eastAsia="da-DK"/>
              </w:rPr>
            </w:pPr>
          </w:p>
        </w:tc>
        <w:tc>
          <w:tcPr>
            <w:tcW w:w="1229" w:type="dxa"/>
          </w:tcPr>
          <w:p w14:paraId="173F8B2C"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25.000</w:t>
            </w:r>
          </w:p>
        </w:tc>
        <w:tc>
          <w:tcPr>
            <w:tcW w:w="1074" w:type="dxa"/>
          </w:tcPr>
          <w:p w14:paraId="7BCACB0E"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tc>
      </w:tr>
      <w:tr w:rsidR="00934E6B" w:rsidRPr="008346C6" w14:paraId="20572049"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3F0CD"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3.2a Nouveaux étudiants de Master éligible</w:t>
            </w:r>
          </w:p>
        </w:tc>
        <w:tc>
          <w:tcPr>
            <w:tcW w:w="1298" w:type="dxa"/>
            <w:tcBorders>
              <w:top w:val="single" w:sz="4" w:space="0" w:color="auto"/>
              <w:left w:val="single" w:sz="4" w:space="0" w:color="auto"/>
              <w:bottom w:val="single" w:sz="4" w:space="0" w:color="auto"/>
              <w:right w:val="single" w:sz="4" w:space="0" w:color="auto"/>
            </w:tcBorders>
          </w:tcPr>
          <w:p w14:paraId="30F9A145"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15</w:t>
            </w:r>
          </w:p>
        </w:tc>
        <w:tc>
          <w:tcPr>
            <w:tcW w:w="1360" w:type="dxa"/>
            <w:tcBorders>
              <w:top w:val="single" w:sz="4" w:space="0" w:color="auto"/>
              <w:left w:val="single" w:sz="4" w:space="0" w:color="auto"/>
              <w:bottom w:val="single" w:sz="4" w:space="0" w:color="auto"/>
              <w:right w:val="single" w:sz="4" w:space="0" w:color="auto"/>
            </w:tcBorders>
          </w:tcPr>
          <w:p w14:paraId="73ACA1C4" w14:textId="77777777" w:rsidR="00934E6B" w:rsidRPr="008346C6" w:rsidRDefault="00934E6B" w:rsidP="00E0530A">
            <w:pPr>
              <w:jc w:val="center"/>
              <w:rPr>
                <w:rFonts w:ascii="Times New Roman" w:hAnsi="Times New Roman" w:cs="Times New Roman"/>
                <w:iCs/>
                <w:color w:val="000000"/>
                <w:lang w:eastAsia="da-DK"/>
              </w:rPr>
            </w:pPr>
          </w:p>
        </w:tc>
        <w:tc>
          <w:tcPr>
            <w:tcW w:w="1229" w:type="dxa"/>
            <w:tcBorders>
              <w:top w:val="single" w:sz="4" w:space="0" w:color="auto"/>
              <w:left w:val="single" w:sz="4" w:space="0" w:color="auto"/>
              <w:bottom w:val="single" w:sz="4" w:space="0" w:color="auto"/>
              <w:right w:val="single" w:sz="4" w:space="0" w:color="auto"/>
            </w:tcBorders>
          </w:tcPr>
          <w:p w14:paraId="40C6C3E7"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2,000</w:t>
            </w:r>
          </w:p>
        </w:tc>
        <w:tc>
          <w:tcPr>
            <w:tcW w:w="1074" w:type="dxa"/>
            <w:tcBorders>
              <w:top w:val="single" w:sz="4" w:space="0" w:color="auto"/>
              <w:left w:val="single" w:sz="4" w:space="0" w:color="auto"/>
              <w:bottom w:val="single" w:sz="4" w:space="0" w:color="auto"/>
              <w:right w:val="single" w:sz="4" w:space="0" w:color="auto"/>
            </w:tcBorders>
          </w:tcPr>
          <w:p w14:paraId="24565DBF"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30000</w:t>
            </w:r>
          </w:p>
        </w:tc>
      </w:tr>
      <w:tr w:rsidR="00934E6B" w:rsidRPr="008346C6" w14:paraId="0E9199F2"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E5754"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3.2b Nouvelles étudiantes de Master éligibles</w:t>
            </w:r>
          </w:p>
        </w:tc>
        <w:tc>
          <w:tcPr>
            <w:tcW w:w="1298" w:type="dxa"/>
            <w:tcBorders>
              <w:top w:val="single" w:sz="4" w:space="0" w:color="auto"/>
              <w:left w:val="single" w:sz="4" w:space="0" w:color="auto"/>
              <w:bottom w:val="single" w:sz="4" w:space="0" w:color="auto"/>
              <w:right w:val="single" w:sz="4" w:space="0" w:color="auto"/>
            </w:tcBorders>
          </w:tcPr>
          <w:p w14:paraId="0EE8FDF2"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3</w:t>
            </w:r>
          </w:p>
        </w:tc>
        <w:tc>
          <w:tcPr>
            <w:tcW w:w="1360" w:type="dxa"/>
            <w:tcBorders>
              <w:top w:val="single" w:sz="4" w:space="0" w:color="auto"/>
              <w:left w:val="single" w:sz="4" w:space="0" w:color="auto"/>
              <w:bottom w:val="single" w:sz="4" w:space="0" w:color="auto"/>
              <w:right w:val="single" w:sz="4" w:space="0" w:color="auto"/>
            </w:tcBorders>
          </w:tcPr>
          <w:p w14:paraId="1B62EAE2" w14:textId="77777777" w:rsidR="00934E6B" w:rsidRPr="008346C6" w:rsidRDefault="00934E6B" w:rsidP="00E0530A">
            <w:pPr>
              <w:jc w:val="center"/>
              <w:rPr>
                <w:rFonts w:ascii="Times New Roman" w:hAnsi="Times New Roman" w:cs="Times New Roman"/>
                <w:iCs/>
                <w:color w:val="000000"/>
                <w:lang w:eastAsia="da-DK"/>
              </w:rPr>
            </w:pPr>
          </w:p>
        </w:tc>
        <w:tc>
          <w:tcPr>
            <w:tcW w:w="1229" w:type="dxa"/>
            <w:tcBorders>
              <w:top w:val="single" w:sz="4" w:space="0" w:color="auto"/>
              <w:left w:val="single" w:sz="4" w:space="0" w:color="auto"/>
              <w:bottom w:val="single" w:sz="4" w:space="0" w:color="auto"/>
              <w:right w:val="single" w:sz="4" w:space="0" w:color="auto"/>
            </w:tcBorders>
          </w:tcPr>
          <w:p w14:paraId="3CD99BE5"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2.500</w:t>
            </w:r>
          </w:p>
        </w:tc>
        <w:tc>
          <w:tcPr>
            <w:tcW w:w="1074" w:type="dxa"/>
            <w:tcBorders>
              <w:top w:val="single" w:sz="4" w:space="0" w:color="auto"/>
              <w:left w:val="single" w:sz="4" w:space="0" w:color="auto"/>
              <w:bottom w:val="single" w:sz="4" w:space="0" w:color="auto"/>
              <w:right w:val="single" w:sz="4" w:space="0" w:color="auto"/>
            </w:tcBorders>
          </w:tcPr>
          <w:p w14:paraId="033E7816"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7500</w:t>
            </w:r>
          </w:p>
        </w:tc>
      </w:tr>
      <w:tr w:rsidR="00934E6B" w:rsidRPr="008346C6" w14:paraId="43745AC7"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B8401"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3.2c Nouveaux étudiants régionaux de Master éligibles</w:t>
            </w:r>
          </w:p>
        </w:tc>
        <w:tc>
          <w:tcPr>
            <w:tcW w:w="1298" w:type="dxa"/>
            <w:tcBorders>
              <w:top w:val="single" w:sz="4" w:space="0" w:color="auto"/>
              <w:left w:val="single" w:sz="4" w:space="0" w:color="auto"/>
              <w:bottom w:val="single" w:sz="4" w:space="0" w:color="auto"/>
              <w:right w:val="single" w:sz="4" w:space="0" w:color="auto"/>
            </w:tcBorders>
          </w:tcPr>
          <w:p w14:paraId="5493CF7D" w14:textId="77777777" w:rsidR="00934E6B" w:rsidRPr="008346C6" w:rsidRDefault="00934E6B" w:rsidP="00E0530A">
            <w:pPr>
              <w:jc w:val="center"/>
              <w:rPr>
                <w:rFonts w:ascii="Times New Roman" w:hAnsi="Times New Roman" w:cs="Times New Roman"/>
                <w:iCs/>
                <w:color w:val="000000"/>
                <w:lang w:eastAsia="da-DK"/>
              </w:rPr>
            </w:pPr>
            <w:r w:rsidRPr="00A94074">
              <w:rPr>
                <w:rFonts w:ascii="Times New Roman" w:hAnsi="Times New Roman" w:cs="Times New Roman"/>
                <w:iCs/>
                <w:color w:val="000000"/>
                <w:lang w:eastAsia="da-DK"/>
              </w:rPr>
              <w:t>0</w:t>
            </w:r>
          </w:p>
        </w:tc>
        <w:tc>
          <w:tcPr>
            <w:tcW w:w="1360" w:type="dxa"/>
            <w:tcBorders>
              <w:top w:val="single" w:sz="4" w:space="0" w:color="auto"/>
              <w:left w:val="single" w:sz="4" w:space="0" w:color="auto"/>
              <w:bottom w:val="single" w:sz="4" w:space="0" w:color="auto"/>
              <w:right w:val="single" w:sz="4" w:space="0" w:color="auto"/>
            </w:tcBorders>
          </w:tcPr>
          <w:p w14:paraId="458BBFEF" w14:textId="77777777" w:rsidR="00934E6B" w:rsidRPr="008346C6" w:rsidRDefault="00934E6B" w:rsidP="00E0530A">
            <w:pPr>
              <w:jc w:val="center"/>
              <w:rPr>
                <w:rFonts w:ascii="Times New Roman" w:hAnsi="Times New Roman" w:cs="Times New Roman"/>
                <w:iCs/>
                <w:color w:val="000000"/>
                <w:lang w:eastAsia="da-DK"/>
              </w:rPr>
            </w:pPr>
          </w:p>
        </w:tc>
        <w:tc>
          <w:tcPr>
            <w:tcW w:w="1229" w:type="dxa"/>
            <w:tcBorders>
              <w:top w:val="single" w:sz="4" w:space="0" w:color="auto"/>
              <w:left w:val="single" w:sz="4" w:space="0" w:color="auto"/>
              <w:bottom w:val="single" w:sz="4" w:space="0" w:color="auto"/>
              <w:right w:val="single" w:sz="4" w:space="0" w:color="auto"/>
            </w:tcBorders>
          </w:tcPr>
          <w:p w14:paraId="1D4F1648"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4.000</w:t>
            </w:r>
          </w:p>
        </w:tc>
        <w:tc>
          <w:tcPr>
            <w:tcW w:w="1074" w:type="dxa"/>
            <w:tcBorders>
              <w:top w:val="single" w:sz="4" w:space="0" w:color="auto"/>
              <w:left w:val="single" w:sz="4" w:space="0" w:color="auto"/>
              <w:bottom w:val="single" w:sz="4" w:space="0" w:color="auto"/>
              <w:right w:val="single" w:sz="4" w:space="0" w:color="auto"/>
            </w:tcBorders>
          </w:tcPr>
          <w:p w14:paraId="7E16958E"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tc>
      </w:tr>
      <w:tr w:rsidR="00934E6B" w:rsidRPr="008346C6" w14:paraId="581F0716"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B573D"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3.2d Nouvelles étudiantes régionaux de Master éligibles</w:t>
            </w:r>
          </w:p>
        </w:tc>
        <w:tc>
          <w:tcPr>
            <w:tcW w:w="1298" w:type="dxa"/>
            <w:tcBorders>
              <w:top w:val="single" w:sz="4" w:space="0" w:color="auto"/>
              <w:left w:val="single" w:sz="4" w:space="0" w:color="auto"/>
              <w:bottom w:val="single" w:sz="4" w:space="0" w:color="auto"/>
              <w:right w:val="single" w:sz="4" w:space="0" w:color="auto"/>
            </w:tcBorders>
          </w:tcPr>
          <w:p w14:paraId="50DE9BEC" w14:textId="77777777" w:rsidR="00934E6B" w:rsidRPr="008346C6" w:rsidRDefault="00934E6B" w:rsidP="00E0530A">
            <w:pPr>
              <w:jc w:val="center"/>
              <w:rPr>
                <w:rFonts w:ascii="Times New Roman" w:hAnsi="Times New Roman" w:cs="Times New Roman"/>
                <w:iCs/>
                <w:color w:val="000000"/>
                <w:lang w:eastAsia="da-DK"/>
              </w:rPr>
            </w:pPr>
            <w:r w:rsidRPr="00A94074">
              <w:rPr>
                <w:rFonts w:ascii="Times New Roman" w:hAnsi="Times New Roman" w:cs="Times New Roman"/>
                <w:iCs/>
                <w:color w:val="000000"/>
                <w:lang w:eastAsia="da-DK"/>
              </w:rPr>
              <w:t>0</w:t>
            </w:r>
          </w:p>
        </w:tc>
        <w:tc>
          <w:tcPr>
            <w:tcW w:w="1360" w:type="dxa"/>
            <w:tcBorders>
              <w:top w:val="single" w:sz="4" w:space="0" w:color="auto"/>
              <w:left w:val="single" w:sz="4" w:space="0" w:color="auto"/>
              <w:bottom w:val="single" w:sz="4" w:space="0" w:color="auto"/>
              <w:right w:val="single" w:sz="4" w:space="0" w:color="auto"/>
            </w:tcBorders>
          </w:tcPr>
          <w:p w14:paraId="071081A2" w14:textId="77777777" w:rsidR="00934E6B" w:rsidRPr="008346C6" w:rsidRDefault="00934E6B" w:rsidP="00E0530A">
            <w:pPr>
              <w:jc w:val="center"/>
              <w:rPr>
                <w:rFonts w:ascii="Times New Roman" w:hAnsi="Times New Roman" w:cs="Times New Roman"/>
                <w:iCs/>
                <w:color w:val="000000"/>
                <w:lang w:eastAsia="da-DK"/>
              </w:rPr>
            </w:pPr>
          </w:p>
        </w:tc>
        <w:tc>
          <w:tcPr>
            <w:tcW w:w="1229" w:type="dxa"/>
            <w:tcBorders>
              <w:top w:val="single" w:sz="4" w:space="0" w:color="auto"/>
              <w:left w:val="single" w:sz="4" w:space="0" w:color="auto"/>
              <w:bottom w:val="single" w:sz="4" w:space="0" w:color="auto"/>
              <w:right w:val="single" w:sz="4" w:space="0" w:color="auto"/>
            </w:tcBorders>
          </w:tcPr>
          <w:p w14:paraId="1F49CF9D"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5.000</w:t>
            </w:r>
          </w:p>
        </w:tc>
        <w:tc>
          <w:tcPr>
            <w:tcW w:w="1074" w:type="dxa"/>
            <w:tcBorders>
              <w:top w:val="single" w:sz="4" w:space="0" w:color="auto"/>
              <w:left w:val="single" w:sz="4" w:space="0" w:color="auto"/>
              <w:bottom w:val="single" w:sz="4" w:space="0" w:color="auto"/>
              <w:right w:val="single" w:sz="4" w:space="0" w:color="auto"/>
            </w:tcBorders>
          </w:tcPr>
          <w:p w14:paraId="6DAE7081"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tc>
      </w:tr>
      <w:tr w:rsidR="00934E6B" w:rsidRPr="008346C6" w14:paraId="34CA20E4"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FCB82"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 xml:space="preserve">ILD 3.3a Nouveaux étudiants en formation de courte durée éligibles </w:t>
            </w:r>
          </w:p>
        </w:tc>
        <w:tc>
          <w:tcPr>
            <w:tcW w:w="1298" w:type="dxa"/>
            <w:tcBorders>
              <w:top w:val="single" w:sz="4" w:space="0" w:color="auto"/>
              <w:left w:val="single" w:sz="4" w:space="0" w:color="auto"/>
              <w:bottom w:val="single" w:sz="4" w:space="0" w:color="auto"/>
              <w:right w:val="single" w:sz="4" w:space="0" w:color="auto"/>
            </w:tcBorders>
          </w:tcPr>
          <w:p w14:paraId="2B0EFF03"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35</w:t>
            </w:r>
          </w:p>
        </w:tc>
        <w:tc>
          <w:tcPr>
            <w:tcW w:w="1360" w:type="dxa"/>
            <w:tcBorders>
              <w:top w:val="single" w:sz="4" w:space="0" w:color="auto"/>
              <w:left w:val="single" w:sz="4" w:space="0" w:color="auto"/>
              <w:bottom w:val="single" w:sz="4" w:space="0" w:color="auto"/>
              <w:right w:val="single" w:sz="4" w:space="0" w:color="auto"/>
            </w:tcBorders>
          </w:tcPr>
          <w:p w14:paraId="7959E62F" w14:textId="77777777" w:rsidR="00934E6B" w:rsidRPr="008346C6" w:rsidRDefault="00934E6B" w:rsidP="00E0530A">
            <w:pPr>
              <w:jc w:val="center"/>
              <w:rPr>
                <w:rFonts w:ascii="Times New Roman" w:hAnsi="Times New Roman" w:cs="Times New Roman"/>
                <w:iCs/>
                <w:color w:val="000000"/>
                <w:lang w:eastAsia="da-DK"/>
              </w:rPr>
            </w:pPr>
          </w:p>
        </w:tc>
        <w:tc>
          <w:tcPr>
            <w:tcW w:w="1229" w:type="dxa"/>
            <w:tcBorders>
              <w:top w:val="single" w:sz="4" w:space="0" w:color="auto"/>
              <w:left w:val="single" w:sz="4" w:space="0" w:color="auto"/>
              <w:bottom w:val="single" w:sz="4" w:space="0" w:color="auto"/>
              <w:right w:val="single" w:sz="4" w:space="0" w:color="auto"/>
            </w:tcBorders>
          </w:tcPr>
          <w:p w14:paraId="08E09FF3"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400</w:t>
            </w:r>
          </w:p>
        </w:tc>
        <w:tc>
          <w:tcPr>
            <w:tcW w:w="1074" w:type="dxa"/>
            <w:tcBorders>
              <w:top w:val="single" w:sz="4" w:space="0" w:color="auto"/>
              <w:left w:val="single" w:sz="4" w:space="0" w:color="auto"/>
              <w:bottom w:val="single" w:sz="4" w:space="0" w:color="auto"/>
              <w:right w:val="single" w:sz="4" w:space="0" w:color="auto"/>
            </w:tcBorders>
          </w:tcPr>
          <w:p w14:paraId="2C64DEF5"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14000</w:t>
            </w:r>
          </w:p>
        </w:tc>
      </w:tr>
      <w:tr w:rsidR="00934E6B" w:rsidRPr="008346C6" w14:paraId="4DE05FF9"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C9408"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3.3b Nouvelles étudiantes en formation de courte durée éligibles</w:t>
            </w:r>
          </w:p>
        </w:tc>
        <w:tc>
          <w:tcPr>
            <w:tcW w:w="1298" w:type="dxa"/>
            <w:tcBorders>
              <w:top w:val="single" w:sz="4" w:space="0" w:color="auto"/>
              <w:left w:val="single" w:sz="4" w:space="0" w:color="auto"/>
              <w:bottom w:val="single" w:sz="4" w:space="0" w:color="auto"/>
              <w:right w:val="single" w:sz="4" w:space="0" w:color="auto"/>
            </w:tcBorders>
          </w:tcPr>
          <w:p w14:paraId="7FA7E280"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15</w:t>
            </w:r>
          </w:p>
        </w:tc>
        <w:tc>
          <w:tcPr>
            <w:tcW w:w="1360" w:type="dxa"/>
            <w:tcBorders>
              <w:top w:val="single" w:sz="4" w:space="0" w:color="auto"/>
              <w:left w:val="single" w:sz="4" w:space="0" w:color="auto"/>
              <w:bottom w:val="single" w:sz="4" w:space="0" w:color="auto"/>
              <w:right w:val="single" w:sz="4" w:space="0" w:color="auto"/>
            </w:tcBorders>
          </w:tcPr>
          <w:p w14:paraId="66A94268" w14:textId="77777777" w:rsidR="00934E6B" w:rsidRPr="008346C6" w:rsidRDefault="00934E6B" w:rsidP="00E0530A">
            <w:pPr>
              <w:jc w:val="center"/>
              <w:rPr>
                <w:rFonts w:ascii="Times New Roman" w:hAnsi="Times New Roman" w:cs="Times New Roman"/>
                <w:iCs/>
                <w:color w:val="000000"/>
                <w:lang w:eastAsia="da-DK"/>
              </w:rPr>
            </w:pPr>
          </w:p>
        </w:tc>
        <w:tc>
          <w:tcPr>
            <w:tcW w:w="1229" w:type="dxa"/>
            <w:tcBorders>
              <w:top w:val="single" w:sz="4" w:space="0" w:color="auto"/>
              <w:left w:val="single" w:sz="4" w:space="0" w:color="auto"/>
              <w:bottom w:val="single" w:sz="4" w:space="0" w:color="auto"/>
              <w:right w:val="single" w:sz="4" w:space="0" w:color="auto"/>
            </w:tcBorders>
          </w:tcPr>
          <w:p w14:paraId="06657E01"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500</w:t>
            </w:r>
          </w:p>
        </w:tc>
        <w:tc>
          <w:tcPr>
            <w:tcW w:w="1074" w:type="dxa"/>
            <w:tcBorders>
              <w:top w:val="single" w:sz="4" w:space="0" w:color="auto"/>
              <w:left w:val="single" w:sz="4" w:space="0" w:color="auto"/>
              <w:bottom w:val="single" w:sz="4" w:space="0" w:color="auto"/>
              <w:right w:val="single" w:sz="4" w:space="0" w:color="auto"/>
            </w:tcBorders>
          </w:tcPr>
          <w:p w14:paraId="7E9FA741"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7500</w:t>
            </w:r>
          </w:p>
        </w:tc>
      </w:tr>
      <w:tr w:rsidR="00934E6B" w:rsidRPr="008346C6" w14:paraId="2951C557"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EBAEF"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3.3c Nouveaux étudiants régionaux en formation de courte durée éligibles</w:t>
            </w:r>
          </w:p>
        </w:tc>
        <w:tc>
          <w:tcPr>
            <w:tcW w:w="1298" w:type="dxa"/>
            <w:tcBorders>
              <w:top w:val="single" w:sz="4" w:space="0" w:color="auto"/>
              <w:left w:val="single" w:sz="4" w:space="0" w:color="auto"/>
              <w:bottom w:val="single" w:sz="4" w:space="0" w:color="auto"/>
              <w:right w:val="single" w:sz="4" w:space="0" w:color="auto"/>
            </w:tcBorders>
          </w:tcPr>
          <w:p w14:paraId="1CE636BF"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5</w:t>
            </w:r>
          </w:p>
        </w:tc>
        <w:tc>
          <w:tcPr>
            <w:tcW w:w="1360" w:type="dxa"/>
            <w:tcBorders>
              <w:top w:val="single" w:sz="4" w:space="0" w:color="auto"/>
              <w:left w:val="single" w:sz="4" w:space="0" w:color="auto"/>
              <w:bottom w:val="single" w:sz="4" w:space="0" w:color="auto"/>
              <w:right w:val="single" w:sz="4" w:space="0" w:color="auto"/>
            </w:tcBorders>
          </w:tcPr>
          <w:p w14:paraId="46CF01A5" w14:textId="77777777" w:rsidR="00934E6B" w:rsidRPr="008346C6" w:rsidRDefault="00934E6B" w:rsidP="00E0530A">
            <w:pPr>
              <w:jc w:val="center"/>
              <w:rPr>
                <w:rFonts w:ascii="Times New Roman" w:hAnsi="Times New Roman" w:cs="Times New Roman"/>
                <w:iCs/>
                <w:color w:val="000000"/>
                <w:lang w:eastAsia="da-DK"/>
              </w:rPr>
            </w:pPr>
          </w:p>
        </w:tc>
        <w:tc>
          <w:tcPr>
            <w:tcW w:w="1229" w:type="dxa"/>
            <w:tcBorders>
              <w:top w:val="single" w:sz="4" w:space="0" w:color="auto"/>
              <w:left w:val="single" w:sz="4" w:space="0" w:color="auto"/>
              <w:bottom w:val="single" w:sz="4" w:space="0" w:color="auto"/>
              <w:right w:val="single" w:sz="4" w:space="0" w:color="auto"/>
            </w:tcBorders>
          </w:tcPr>
          <w:p w14:paraId="0E7F02FE"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800</w:t>
            </w:r>
          </w:p>
        </w:tc>
        <w:tc>
          <w:tcPr>
            <w:tcW w:w="1074" w:type="dxa"/>
            <w:tcBorders>
              <w:top w:val="single" w:sz="4" w:space="0" w:color="auto"/>
              <w:left w:val="single" w:sz="4" w:space="0" w:color="auto"/>
              <w:bottom w:val="single" w:sz="4" w:space="0" w:color="auto"/>
              <w:right w:val="single" w:sz="4" w:space="0" w:color="auto"/>
            </w:tcBorders>
          </w:tcPr>
          <w:p w14:paraId="39A27AE7"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4000</w:t>
            </w:r>
          </w:p>
        </w:tc>
      </w:tr>
      <w:tr w:rsidR="00934E6B" w:rsidRPr="008346C6" w14:paraId="34BF1314"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C50C7"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3.3d Nouvelles étudiantes régionaux en formation de courte durée éligibles</w:t>
            </w:r>
          </w:p>
        </w:tc>
        <w:tc>
          <w:tcPr>
            <w:tcW w:w="1298" w:type="dxa"/>
            <w:tcBorders>
              <w:top w:val="single" w:sz="4" w:space="0" w:color="auto"/>
              <w:left w:val="single" w:sz="4" w:space="0" w:color="auto"/>
              <w:bottom w:val="single" w:sz="4" w:space="0" w:color="auto"/>
              <w:right w:val="single" w:sz="4" w:space="0" w:color="auto"/>
            </w:tcBorders>
          </w:tcPr>
          <w:p w14:paraId="1083C8A6"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5</w:t>
            </w:r>
          </w:p>
        </w:tc>
        <w:tc>
          <w:tcPr>
            <w:tcW w:w="1360" w:type="dxa"/>
            <w:tcBorders>
              <w:top w:val="single" w:sz="4" w:space="0" w:color="auto"/>
              <w:left w:val="single" w:sz="4" w:space="0" w:color="auto"/>
              <w:bottom w:val="single" w:sz="4" w:space="0" w:color="auto"/>
              <w:right w:val="single" w:sz="4" w:space="0" w:color="auto"/>
            </w:tcBorders>
          </w:tcPr>
          <w:p w14:paraId="2AB5406D" w14:textId="77777777" w:rsidR="00934E6B" w:rsidRPr="008346C6" w:rsidRDefault="00934E6B" w:rsidP="00E0530A">
            <w:pPr>
              <w:jc w:val="center"/>
              <w:rPr>
                <w:rFonts w:ascii="Times New Roman" w:hAnsi="Times New Roman" w:cs="Times New Roman"/>
                <w:iCs/>
                <w:color w:val="000000"/>
                <w:lang w:eastAsia="da-DK"/>
              </w:rPr>
            </w:pPr>
          </w:p>
        </w:tc>
        <w:tc>
          <w:tcPr>
            <w:tcW w:w="1229" w:type="dxa"/>
            <w:tcBorders>
              <w:top w:val="single" w:sz="4" w:space="0" w:color="auto"/>
              <w:left w:val="single" w:sz="4" w:space="0" w:color="auto"/>
              <w:bottom w:val="single" w:sz="4" w:space="0" w:color="auto"/>
              <w:right w:val="single" w:sz="4" w:space="0" w:color="auto"/>
            </w:tcBorders>
          </w:tcPr>
          <w:p w14:paraId="06757150"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1.000</w:t>
            </w:r>
          </w:p>
        </w:tc>
        <w:tc>
          <w:tcPr>
            <w:tcW w:w="1074" w:type="dxa"/>
            <w:tcBorders>
              <w:top w:val="single" w:sz="4" w:space="0" w:color="auto"/>
              <w:left w:val="single" w:sz="4" w:space="0" w:color="auto"/>
              <w:bottom w:val="single" w:sz="4" w:space="0" w:color="auto"/>
              <w:right w:val="single" w:sz="4" w:space="0" w:color="auto"/>
            </w:tcBorders>
          </w:tcPr>
          <w:p w14:paraId="6288CA20"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5000</w:t>
            </w:r>
          </w:p>
        </w:tc>
      </w:tr>
      <w:bookmarkEnd w:id="8"/>
      <w:tr w:rsidR="00934E6B" w:rsidRPr="008346C6" w14:paraId="313534B3" w14:textId="77777777" w:rsidTr="00E0530A">
        <w:trPr>
          <w:trHeight w:val="441"/>
        </w:trPr>
        <w:tc>
          <w:tcPr>
            <w:tcW w:w="4390" w:type="dxa"/>
            <w:shd w:val="clear" w:color="auto" w:fill="D9D9D9" w:themeFill="background1" w:themeFillShade="D9"/>
            <w:noWrap/>
            <w:vAlign w:val="bottom"/>
            <w:hideMark/>
          </w:tcPr>
          <w:p w14:paraId="214BBDDC"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rPr>
              <w:t>ILD 4 Qualité de l’enseignement</w:t>
            </w:r>
            <w:r w:rsidRPr="008346C6">
              <w:rPr>
                <w:rFonts w:ascii="Times New Roman" w:hAnsi="Times New Roman" w:cs="Times New Roman"/>
                <w:i/>
                <w:iCs/>
                <w:color w:val="000000"/>
                <w:lang w:eastAsia="da-DK"/>
              </w:rPr>
              <w:t xml:space="preserve"> </w:t>
            </w:r>
          </w:p>
        </w:tc>
        <w:tc>
          <w:tcPr>
            <w:tcW w:w="1298" w:type="dxa"/>
            <w:shd w:val="clear" w:color="auto" w:fill="D9D9D9" w:themeFill="background1" w:themeFillShade="D9"/>
          </w:tcPr>
          <w:p w14:paraId="71BF615C"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tc>
        <w:tc>
          <w:tcPr>
            <w:tcW w:w="1360" w:type="dxa"/>
            <w:shd w:val="clear" w:color="auto" w:fill="D9D9D9" w:themeFill="background1" w:themeFillShade="D9"/>
          </w:tcPr>
          <w:p w14:paraId="5606E85A" w14:textId="77777777" w:rsidR="00934E6B" w:rsidRPr="008346C6" w:rsidRDefault="00934E6B" w:rsidP="00E0530A">
            <w:pPr>
              <w:jc w:val="center"/>
              <w:rPr>
                <w:rFonts w:ascii="Times New Roman" w:hAnsi="Times New Roman" w:cs="Times New Roman"/>
                <w:iCs/>
                <w:color w:val="000000"/>
                <w:lang w:eastAsia="da-DK"/>
              </w:rPr>
            </w:pPr>
          </w:p>
        </w:tc>
        <w:tc>
          <w:tcPr>
            <w:tcW w:w="1229" w:type="dxa"/>
            <w:shd w:val="clear" w:color="auto" w:fill="D9D9D9" w:themeFill="background1" w:themeFillShade="D9"/>
          </w:tcPr>
          <w:p w14:paraId="620CAE1E" w14:textId="77777777" w:rsidR="00934E6B" w:rsidRPr="008346C6" w:rsidRDefault="00934E6B" w:rsidP="00E0530A">
            <w:pPr>
              <w:jc w:val="center"/>
              <w:rPr>
                <w:rFonts w:ascii="Times New Roman" w:hAnsi="Times New Roman" w:cs="Times New Roman"/>
                <w:iCs/>
                <w:color w:val="000000"/>
                <w:lang w:eastAsia="da-DK"/>
              </w:rPr>
            </w:pPr>
          </w:p>
        </w:tc>
        <w:tc>
          <w:tcPr>
            <w:tcW w:w="1074" w:type="dxa"/>
            <w:shd w:val="clear" w:color="auto" w:fill="D9D9D9" w:themeFill="background1" w:themeFillShade="D9"/>
          </w:tcPr>
          <w:p w14:paraId="1B80A48B" w14:textId="77777777" w:rsidR="00934E6B" w:rsidRPr="008346C6" w:rsidRDefault="00934E6B" w:rsidP="00E0530A">
            <w:pPr>
              <w:jc w:val="center"/>
              <w:rPr>
                <w:rFonts w:ascii="Times New Roman" w:hAnsi="Times New Roman" w:cs="Times New Roman"/>
                <w:iCs/>
                <w:color w:val="000000"/>
                <w:lang w:eastAsia="da-DK"/>
              </w:rPr>
            </w:pPr>
          </w:p>
        </w:tc>
      </w:tr>
      <w:tr w:rsidR="00934E6B" w:rsidRPr="008346C6" w14:paraId="3DD9C689" w14:textId="77777777" w:rsidTr="00E0530A">
        <w:trPr>
          <w:trHeight w:val="290"/>
        </w:trPr>
        <w:tc>
          <w:tcPr>
            <w:tcW w:w="4390" w:type="dxa"/>
            <w:shd w:val="clear" w:color="auto" w:fill="auto"/>
            <w:noWrap/>
            <w:vAlign w:val="bottom"/>
          </w:tcPr>
          <w:p w14:paraId="61338673"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4.1a Accréditation nationale</w:t>
            </w:r>
          </w:p>
        </w:tc>
        <w:tc>
          <w:tcPr>
            <w:tcW w:w="1298" w:type="dxa"/>
          </w:tcPr>
          <w:p w14:paraId="10B9D84D" w14:textId="77777777" w:rsidR="00934E6B" w:rsidRPr="008346C6" w:rsidRDefault="00934E6B" w:rsidP="00E0530A">
            <w:pPr>
              <w:jc w:val="center"/>
              <w:rPr>
                <w:rFonts w:ascii="Times New Roman" w:hAnsi="Times New Roman" w:cs="Times New Roman"/>
                <w:iCs/>
                <w:color w:val="000000"/>
                <w:lang w:eastAsia="da-DK"/>
              </w:rPr>
            </w:pPr>
            <w:r w:rsidRPr="000E1922">
              <w:rPr>
                <w:rFonts w:ascii="Times New Roman" w:hAnsi="Times New Roman" w:cs="Times New Roman"/>
                <w:iCs/>
                <w:color w:val="000000"/>
                <w:lang w:eastAsia="da-DK"/>
              </w:rPr>
              <w:t xml:space="preserve">0 </w:t>
            </w:r>
          </w:p>
        </w:tc>
        <w:tc>
          <w:tcPr>
            <w:tcW w:w="1360" w:type="dxa"/>
          </w:tcPr>
          <w:p w14:paraId="44ABB260" w14:textId="77777777" w:rsidR="00934E6B" w:rsidRPr="008346C6" w:rsidRDefault="00934E6B" w:rsidP="00E0530A">
            <w:pPr>
              <w:jc w:val="center"/>
              <w:rPr>
                <w:rFonts w:ascii="Times New Roman" w:hAnsi="Times New Roman" w:cs="Times New Roman"/>
                <w:iCs/>
                <w:color w:val="000000"/>
                <w:lang w:eastAsia="da-DK"/>
              </w:rPr>
            </w:pPr>
            <w:r w:rsidRPr="000E1922">
              <w:rPr>
                <w:rFonts w:ascii="Times New Roman" w:hAnsi="Times New Roman" w:cs="Times New Roman"/>
                <w:iCs/>
                <w:color w:val="000000"/>
                <w:lang w:eastAsia="da-DK"/>
              </w:rPr>
              <w:t xml:space="preserve">0 </w:t>
            </w:r>
          </w:p>
        </w:tc>
        <w:tc>
          <w:tcPr>
            <w:tcW w:w="1229" w:type="dxa"/>
          </w:tcPr>
          <w:p w14:paraId="09E6F3C1"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100.000</w:t>
            </w:r>
          </w:p>
        </w:tc>
        <w:tc>
          <w:tcPr>
            <w:tcW w:w="1074" w:type="dxa"/>
          </w:tcPr>
          <w:p w14:paraId="7C21F5A5"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tc>
      </w:tr>
      <w:tr w:rsidR="00934E6B" w:rsidRPr="008346C6" w14:paraId="1F5C2323"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23887"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 xml:space="preserve">ILD 4.1b Évaluation de GAP selon les normes internationales </w:t>
            </w:r>
          </w:p>
        </w:tc>
        <w:tc>
          <w:tcPr>
            <w:tcW w:w="1298" w:type="dxa"/>
            <w:tcBorders>
              <w:top w:val="single" w:sz="4" w:space="0" w:color="auto"/>
              <w:left w:val="single" w:sz="4" w:space="0" w:color="auto"/>
              <w:bottom w:val="single" w:sz="4" w:space="0" w:color="auto"/>
              <w:right w:val="single" w:sz="4" w:space="0" w:color="auto"/>
            </w:tcBorders>
          </w:tcPr>
          <w:p w14:paraId="785F8D2C" w14:textId="77777777" w:rsidR="00934E6B" w:rsidRPr="008346C6" w:rsidRDefault="00934E6B" w:rsidP="00E0530A">
            <w:pPr>
              <w:jc w:val="center"/>
              <w:rPr>
                <w:rFonts w:ascii="Times New Roman" w:hAnsi="Times New Roman" w:cs="Times New Roman"/>
                <w:iCs/>
                <w:color w:val="000000"/>
                <w:lang w:eastAsia="da-DK"/>
              </w:rPr>
            </w:pPr>
            <w:r w:rsidRPr="000E1922">
              <w:rPr>
                <w:rFonts w:ascii="Times New Roman" w:hAnsi="Times New Roman" w:cs="Times New Roman"/>
                <w:iCs/>
                <w:color w:val="000000"/>
                <w:lang w:eastAsia="da-DK"/>
              </w:rPr>
              <w:t xml:space="preserve">0 </w:t>
            </w:r>
          </w:p>
        </w:tc>
        <w:tc>
          <w:tcPr>
            <w:tcW w:w="1360" w:type="dxa"/>
            <w:tcBorders>
              <w:top w:val="single" w:sz="4" w:space="0" w:color="auto"/>
              <w:left w:val="single" w:sz="4" w:space="0" w:color="auto"/>
              <w:bottom w:val="single" w:sz="4" w:space="0" w:color="auto"/>
              <w:right w:val="single" w:sz="4" w:space="0" w:color="auto"/>
            </w:tcBorders>
          </w:tcPr>
          <w:p w14:paraId="04B7D40A" w14:textId="77777777" w:rsidR="00934E6B" w:rsidRPr="008346C6" w:rsidRDefault="00934E6B" w:rsidP="00E0530A">
            <w:pPr>
              <w:jc w:val="center"/>
              <w:rPr>
                <w:rFonts w:ascii="Times New Roman" w:hAnsi="Times New Roman" w:cs="Times New Roman"/>
                <w:iCs/>
                <w:color w:val="000000"/>
                <w:lang w:eastAsia="da-DK"/>
              </w:rPr>
            </w:pPr>
            <w:r w:rsidRPr="000E1922">
              <w:rPr>
                <w:rFonts w:ascii="Times New Roman" w:hAnsi="Times New Roman" w:cs="Times New Roman"/>
                <w:iCs/>
                <w:color w:val="000000"/>
                <w:lang w:eastAsia="da-DK"/>
              </w:rPr>
              <w:t xml:space="preserve">0 </w:t>
            </w:r>
          </w:p>
        </w:tc>
        <w:tc>
          <w:tcPr>
            <w:tcW w:w="1229" w:type="dxa"/>
            <w:tcBorders>
              <w:top w:val="single" w:sz="4" w:space="0" w:color="auto"/>
              <w:left w:val="single" w:sz="4" w:space="0" w:color="auto"/>
              <w:bottom w:val="single" w:sz="4" w:space="0" w:color="auto"/>
              <w:right w:val="single" w:sz="4" w:space="0" w:color="auto"/>
            </w:tcBorders>
          </w:tcPr>
          <w:p w14:paraId="1B4E2B46"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100.000</w:t>
            </w:r>
          </w:p>
        </w:tc>
        <w:tc>
          <w:tcPr>
            <w:tcW w:w="1074" w:type="dxa"/>
            <w:tcBorders>
              <w:top w:val="single" w:sz="4" w:space="0" w:color="auto"/>
              <w:left w:val="single" w:sz="4" w:space="0" w:color="auto"/>
              <w:bottom w:val="single" w:sz="4" w:space="0" w:color="auto"/>
              <w:right w:val="single" w:sz="4" w:space="0" w:color="auto"/>
            </w:tcBorders>
          </w:tcPr>
          <w:p w14:paraId="20DED348"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tc>
      </w:tr>
      <w:tr w:rsidR="00934E6B" w:rsidRPr="008346C6" w14:paraId="1C2418DA"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CAF1D"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4.1c Auto-évaluation selon les normes internationales</w:t>
            </w:r>
          </w:p>
        </w:tc>
        <w:tc>
          <w:tcPr>
            <w:tcW w:w="1298" w:type="dxa"/>
            <w:tcBorders>
              <w:top w:val="single" w:sz="4" w:space="0" w:color="auto"/>
              <w:left w:val="single" w:sz="4" w:space="0" w:color="auto"/>
              <w:bottom w:val="single" w:sz="4" w:space="0" w:color="auto"/>
              <w:right w:val="single" w:sz="4" w:space="0" w:color="auto"/>
            </w:tcBorders>
          </w:tcPr>
          <w:p w14:paraId="5D96A441" w14:textId="77777777" w:rsidR="00934E6B" w:rsidRPr="008346C6" w:rsidRDefault="00934E6B" w:rsidP="00E0530A">
            <w:pPr>
              <w:jc w:val="center"/>
              <w:rPr>
                <w:rFonts w:ascii="Times New Roman" w:hAnsi="Times New Roman" w:cs="Times New Roman"/>
                <w:iCs/>
                <w:color w:val="000000"/>
                <w:lang w:eastAsia="da-DK"/>
              </w:rPr>
            </w:pPr>
            <w:r w:rsidRPr="000E1922">
              <w:rPr>
                <w:rFonts w:ascii="Times New Roman" w:hAnsi="Times New Roman" w:cs="Times New Roman"/>
                <w:iCs/>
                <w:color w:val="000000"/>
                <w:lang w:eastAsia="da-DK"/>
              </w:rPr>
              <w:t xml:space="preserve">0 </w:t>
            </w:r>
          </w:p>
        </w:tc>
        <w:tc>
          <w:tcPr>
            <w:tcW w:w="1360" w:type="dxa"/>
            <w:tcBorders>
              <w:top w:val="single" w:sz="4" w:space="0" w:color="auto"/>
              <w:left w:val="single" w:sz="4" w:space="0" w:color="auto"/>
              <w:bottom w:val="single" w:sz="4" w:space="0" w:color="auto"/>
              <w:right w:val="single" w:sz="4" w:space="0" w:color="auto"/>
            </w:tcBorders>
          </w:tcPr>
          <w:p w14:paraId="77283EB5" w14:textId="77777777" w:rsidR="00934E6B" w:rsidRPr="008346C6" w:rsidRDefault="00934E6B" w:rsidP="00E0530A">
            <w:pPr>
              <w:jc w:val="center"/>
              <w:rPr>
                <w:rFonts w:ascii="Times New Roman" w:hAnsi="Times New Roman" w:cs="Times New Roman"/>
                <w:iCs/>
                <w:color w:val="000000"/>
                <w:lang w:eastAsia="da-DK"/>
              </w:rPr>
            </w:pPr>
            <w:r w:rsidRPr="000E1922">
              <w:rPr>
                <w:rFonts w:ascii="Times New Roman" w:hAnsi="Times New Roman" w:cs="Times New Roman"/>
                <w:iCs/>
                <w:color w:val="000000"/>
                <w:lang w:eastAsia="da-DK"/>
              </w:rPr>
              <w:t xml:space="preserve">0 </w:t>
            </w:r>
          </w:p>
        </w:tc>
        <w:tc>
          <w:tcPr>
            <w:tcW w:w="1229" w:type="dxa"/>
            <w:tcBorders>
              <w:top w:val="single" w:sz="4" w:space="0" w:color="auto"/>
              <w:left w:val="single" w:sz="4" w:space="0" w:color="auto"/>
              <w:bottom w:val="single" w:sz="4" w:space="0" w:color="auto"/>
              <w:right w:val="single" w:sz="4" w:space="0" w:color="auto"/>
            </w:tcBorders>
          </w:tcPr>
          <w:p w14:paraId="5DFA9193"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100.000</w:t>
            </w:r>
          </w:p>
        </w:tc>
        <w:tc>
          <w:tcPr>
            <w:tcW w:w="1074" w:type="dxa"/>
            <w:tcBorders>
              <w:top w:val="single" w:sz="4" w:space="0" w:color="auto"/>
              <w:left w:val="single" w:sz="4" w:space="0" w:color="auto"/>
              <w:bottom w:val="single" w:sz="4" w:space="0" w:color="auto"/>
              <w:right w:val="single" w:sz="4" w:space="0" w:color="auto"/>
            </w:tcBorders>
          </w:tcPr>
          <w:p w14:paraId="70AF9CED"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tc>
      </w:tr>
      <w:tr w:rsidR="00934E6B" w:rsidRPr="008346C6" w14:paraId="5B08E54E"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A1446"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4.1d Accréditation internationale</w:t>
            </w:r>
          </w:p>
        </w:tc>
        <w:tc>
          <w:tcPr>
            <w:tcW w:w="1298" w:type="dxa"/>
            <w:tcBorders>
              <w:top w:val="single" w:sz="4" w:space="0" w:color="auto"/>
              <w:left w:val="single" w:sz="4" w:space="0" w:color="auto"/>
              <w:bottom w:val="single" w:sz="4" w:space="0" w:color="auto"/>
              <w:right w:val="single" w:sz="4" w:space="0" w:color="auto"/>
            </w:tcBorders>
          </w:tcPr>
          <w:p w14:paraId="5C489A4B" w14:textId="77777777" w:rsidR="00934E6B" w:rsidRPr="008346C6" w:rsidRDefault="00934E6B" w:rsidP="00E0530A">
            <w:pPr>
              <w:jc w:val="center"/>
              <w:rPr>
                <w:rFonts w:ascii="Times New Roman" w:hAnsi="Times New Roman" w:cs="Times New Roman"/>
                <w:iCs/>
                <w:color w:val="000000"/>
                <w:lang w:eastAsia="da-DK"/>
              </w:rPr>
            </w:pPr>
            <w:r w:rsidRPr="000E1922">
              <w:rPr>
                <w:rFonts w:ascii="Times New Roman" w:hAnsi="Times New Roman" w:cs="Times New Roman"/>
                <w:iCs/>
                <w:color w:val="000000"/>
                <w:lang w:eastAsia="da-DK"/>
              </w:rPr>
              <w:t xml:space="preserve">0 </w:t>
            </w:r>
          </w:p>
        </w:tc>
        <w:tc>
          <w:tcPr>
            <w:tcW w:w="1360" w:type="dxa"/>
            <w:tcBorders>
              <w:top w:val="single" w:sz="4" w:space="0" w:color="auto"/>
              <w:left w:val="single" w:sz="4" w:space="0" w:color="auto"/>
              <w:bottom w:val="single" w:sz="4" w:space="0" w:color="auto"/>
              <w:right w:val="single" w:sz="4" w:space="0" w:color="auto"/>
            </w:tcBorders>
          </w:tcPr>
          <w:p w14:paraId="6854196B" w14:textId="77777777" w:rsidR="00934E6B" w:rsidRPr="008346C6" w:rsidRDefault="00934E6B" w:rsidP="00E0530A">
            <w:pPr>
              <w:jc w:val="center"/>
              <w:rPr>
                <w:rFonts w:ascii="Times New Roman" w:hAnsi="Times New Roman" w:cs="Times New Roman"/>
                <w:iCs/>
                <w:color w:val="000000"/>
                <w:lang w:eastAsia="da-DK"/>
              </w:rPr>
            </w:pPr>
            <w:r w:rsidRPr="000E1922">
              <w:rPr>
                <w:rFonts w:ascii="Times New Roman" w:hAnsi="Times New Roman" w:cs="Times New Roman"/>
                <w:iCs/>
                <w:color w:val="000000"/>
                <w:lang w:eastAsia="da-DK"/>
              </w:rPr>
              <w:t xml:space="preserve">0 </w:t>
            </w:r>
          </w:p>
        </w:tc>
        <w:tc>
          <w:tcPr>
            <w:tcW w:w="1229" w:type="dxa"/>
            <w:tcBorders>
              <w:top w:val="single" w:sz="4" w:space="0" w:color="auto"/>
              <w:left w:val="single" w:sz="4" w:space="0" w:color="auto"/>
              <w:bottom w:val="single" w:sz="4" w:space="0" w:color="auto"/>
              <w:right w:val="single" w:sz="4" w:space="0" w:color="auto"/>
            </w:tcBorders>
          </w:tcPr>
          <w:p w14:paraId="7D600678"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500.000</w:t>
            </w:r>
          </w:p>
        </w:tc>
        <w:tc>
          <w:tcPr>
            <w:tcW w:w="1074" w:type="dxa"/>
            <w:tcBorders>
              <w:top w:val="single" w:sz="4" w:space="0" w:color="auto"/>
              <w:left w:val="single" w:sz="4" w:space="0" w:color="auto"/>
              <w:bottom w:val="single" w:sz="4" w:space="0" w:color="auto"/>
              <w:right w:val="single" w:sz="4" w:space="0" w:color="auto"/>
            </w:tcBorders>
          </w:tcPr>
          <w:p w14:paraId="67E5194F"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tc>
      </w:tr>
      <w:tr w:rsidR="00934E6B" w:rsidRPr="008346C6" w14:paraId="29FD7CB7"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1D9F8"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4.1e Nouveaux cours répondant aux normes internationales</w:t>
            </w:r>
          </w:p>
        </w:tc>
        <w:tc>
          <w:tcPr>
            <w:tcW w:w="1298" w:type="dxa"/>
            <w:tcBorders>
              <w:top w:val="single" w:sz="4" w:space="0" w:color="auto"/>
              <w:left w:val="single" w:sz="4" w:space="0" w:color="auto"/>
              <w:bottom w:val="single" w:sz="4" w:space="0" w:color="auto"/>
              <w:right w:val="single" w:sz="4" w:space="0" w:color="auto"/>
            </w:tcBorders>
          </w:tcPr>
          <w:p w14:paraId="0223E9DF" w14:textId="77777777" w:rsidR="00934E6B" w:rsidRPr="008346C6" w:rsidRDefault="00934E6B" w:rsidP="00E0530A">
            <w:pPr>
              <w:jc w:val="center"/>
              <w:rPr>
                <w:rFonts w:ascii="Times New Roman" w:hAnsi="Times New Roman" w:cs="Times New Roman"/>
                <w:iCs/>
                <w:color w:val="000000"/>
                <w:lang w:eastAsia="da-DK"/>
              </w:rPr>
            </w:pPr>
            <w:r w:rsidRPr="000E1922">
              <w:rPr>
                <w:rFonts w:ascii="Times New Roman" w:hAnsi="Times New Roman" w:cs="Times New Roman"/>
                <w:iCs/>
                <w:color w:val="000000"/>
                <w:lang w:eastAsia="da-DK"/>
              </w:rPr>
              <w:t xml:space="preserve">0 </w:t>
            </w:r>
          </w:p>
        </w:tc>
        <w:tc>
          <w:tcPr>
            <w:tcW w:w="1360" w:type="dxa"/>
            <w:tcBorders>
              <w:top w:val="single" w:sz="4" w:space="0" w:color="auto"/>
              <w:left w:val="single" w:sz="4" w:space="0" w:color="auto"/>
              <w:bottom w:val="single" w:sz="4" w:space="0" w:color="auto"/>
              <w:right w:val="single" w:sz="4" w:space="0" w:color="auto"/>
            </w:tcBorders>
          </w:tcPr>
          <w:p w14:paraId="36CFBD58" w14:textId="77777777" w:rsidR="00934E6B" w:rsidRPr="008346C6" w:rsidRDefault="00934E6B" w:rsidP="00E0530A">
            <w:pPr>
              <w:jc w:val="center"/>
              <w:rPr>
                <w:rFonts w:ascii="Times New Roman" w:hAnsi="Times New Roman" w:cs="Times New Roman"/>
                <w:iCs/>
                <w:color w:val="000000"/>
                <w:lang w:eastAsia="da-DK"/>
              </w:rPr>
            </w:pPr>
            <w:r w:rsidRPr="000E1922">
              <w:rPr>
                <w:rFonts w:ascii="Times New Roman" w:hAnsi="Times New Roman" w:cs="Times New Roman"/>
                <w:iCs/>
                <w:color w:val="000000"/>
                <w:lang w:eastAsia="da-DK"/>
              </w:rPr>
              <w:t xml:space="preserve">0 </w:t>
            </w:r>
          </w:p>
        </w:tc>
        <w:tc>
          <w:tcPr>
            <w:tcW w:w="1229" w:type="dxa"/>
            <w:tcBorders>
              <w:top w:val="single" w:sz="4" w:space="0" w:color="auto"/>
              <w:left w:val="single" w:sz="4" w:space="0" w:color="auto"/>
              <w:bottom w:val="single" w:sz="4" w:space="0" w:color="auto"/>
              <w:right w:val="single" w:sz="4" w:space="0" w:color="auto"/>
            </w:tcBorders>
          </w:tcPr>
          <w:p w14:paraId="5A9FAEB0"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50.000</w:t>
            </w:r>
          </w:p>
        </w:tc>
        <w:tc>
          <w:tcPr>
            <w:tcW w:w="1074" w:type="dxa"/>
            <w:tcBorders>
              <w:top w:val="single" w:sz="4" w:space="0" w:color="auto"/>
              <w:left w:val="single" w:sz="4" w:space="0" w:color="auto"/>
              <w:bottom w:val="single" w:sz="4" w:space="0" w:color="auto"/>
              <w:right w:val="single" w:sz="4" w:space="0" w:color="auto"/>
            </w:tcBorders>
          </w:tcPr>
          <w:p w14:paraId="3AFD7EFD"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tc>
      </w:tr>
      <w:tr w:rsidR="00934E6B" w:rsidRPr="008346C6" w14:paraId="31733153"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632EC"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lastRenderedPageBreak/>
              <w:t xml:space="preserve">ILD 4.2a Publications internationales de recherche des CEA avec des partenaires nationaux </w:t>
            </w:r>
          </w:p>
        </w:tc>
        <w:tc>
          <w:tcPr>
            <w:tcW w:w="1298" w:type="dxa"/>
            <w:tcBorders>
              <w:top w:val="single" w:sz="4" w:space="0" w:color="auto"/>
              <w:left w:val="single" w:sz="4" w:space="0" w:color="auto"/>
              <w:bottom w:val="single" w:sz="4" w:space="0" w:color="auto"/>
              <w:right w:val="single" w:sz="4" w:space="0" w:color="auto"/>
            </w:tcBorders>
          </w:tcPr>
          <w:p w14:paraId="0EFC7BA7" w14:textId="77777777" w:rsidR="00934E6B" w:rsidRPr="008346C6" w:rsidRDefault="00934E6B" w:rsidP="00E0530A">
            <w:pPr>
              <w:jc w:val="center"/>
              <w:rPr>
                <w:rFonts w:ascii="Times New Roman" w:hAnsi="Times New Roman" w:cs="Times New Roman"/>
                <w:iCs/>
                <w:color w:val="000000"/>
                <w:lang w:eastAsia="da-DK"/>
              </w:rPr>
            </w:pPr>
            <w:r w:rsidRPr="000E1922">
              <w:rPr>
                <w:rFonts w:ascii="Times New Roman" w:hAnsi="Times New Roman" w:cs="Times New Roman"/>
                <w:iCs/>
                <w:color w:val="000000"/>
                <w:lang w:eastAsia="da-DK"/>
              </w:rPr>
              <w:t xml:space="preserve">0 </w:t>
            </w:r>
          </w:p>
        </w:tc>
        <w:tc>
          <w:tcPr>
            <w:tcW w:w="1360" w:type="dxa"/>
            <w:tcBorders>
              <w:top w:val="single" w:sz="4" w:space="0" w:color="auto"/>
              <w:left w:val="single" w:sz="4" w:space="0" w:color="auto"/>
              <w:bottom w:val="single" w:sz="4" w:space="0" w:color="auto"/>
              <w:right w:val="single" w:sz="4" w:space="0" w:color="auto"/>
            </w:tcBorders>
          </w:tcPr>
          <w:p w14:paraId="07206926" w14:textId="77777777" w:rsidR="00934E6B" w:rsidRPr="008346C6" w:rsidRDefault="00934E6B" w:rsidP="00E0530A">
            <w:pPr>
              <w:jc w:val="center"/>
              <w:rPr>
                <w:rFonts w:ascii="Times New Roman" w:hAnsi="Times New Roman" w:cs="Times New Roman"/>
                <w:iCs/>
                <w:color w:val="000000"/>
                <w:lang w:eastAsia="da-DK"/>
              </w:rPr>
            </w:pPr>
            <w:r w:rsidRPr="000E1922">
              <w:rPr>
                <w:rFonts w:ascii="Times New Roman" w:hAnsi="Times New Roman" w:cs="Times New Roman"/>
                <w:iCs/>
                <w:color w:val="000000"/>
                <w:lang w:eastAsia="da-DK"/>
              </w:rPr>
              <w:t xml:space="preserve">0 </w:t>
            </w:r>
          </w:p>
        </w:tc>
        <w:tc>
          <w:tcPr>
            <w:tcW w:w="1229" w:type="dxa"/>
            <w:tcBorders>
              <w:top w:val="single" w:sz="4" w:space="0" w:color="auto"/>
              <w:left w:val="single" w:sz="4" w:space="0" w:color="auto"/>
              <w:bottom w:val="single" w:sz="4" w:space="0" w:color="auto"/>
              <w:right w:val="single" w:sz="4" w:space="0" w:color="auto"/>
            </w:tcBorders>
          </w:tcPr>
          <w:p w14:paraId="016E821E"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10.000</w:t>
            </w:r>
          </w:p>
        </w:tc>
        <w:tc>
          <w:tcPr>
            <w:tcW w:w="1074" w:type="dxa"/>
            <w:tcBorders>
              <w:top w:val="single" w:sz="4" w:space="0" w:color="auto"/>
              <w:left w:val="single" w:sz="4" w:space="0" w:color="auto"/>
              <w:bottom w:val="single" w:sz="4" w:space="0" w:color="auto"/>
              <w:right w:val="single" w:sz="4" w:space="0" w:color="auto"/>
            </w:tcBorders>
          </w:tcPr>
          <w:p w14:paraId="07826BEE"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tc>
      </w:tr>
      <w:tr w:rsidR="00934E6B" w:rsidRPr="008346C6" w14:paraId="6E0931D0"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81468"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 xml:space="preserve">ILD 4.2b Publications internationales de recherche des CEA avec des partenaires régionaux </w:t>
            </w:r>
          </w:p>
        </w:tc>
        <w:tc>
          <w:tcPr>
            <w:tcW w:w="1298" w:type="dxa"/>
            <w:tcBorders>
              <w:top w:val="single" w:sz="4" w:space="0" w:color="auto"/>
              <w:left w:val="single" w:sz="4" w:space="0" w:color="auto"/>
              <w:bottom w:val="single" w:sz="4" w:space="0" w:color="auto"/>
              <w:right w:val="single" w:sz="4" w:space="0" w:color="auto"/>
            </w:tcBorders>
          </w:tcPr>
          <w:p w14:paraId="2173B469"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tc>
        <w:tc>
          <w:tcPr>
            <w:tcW w:w="1360" w:type="dxa"/>
            <w:tcBorders>
              <w:top w:val="single" w:sz="4" w:space="0" w:color="auto"/>
              <w:left w:val="single" w:sz="4" w:space="0" w:color="auto"/>
              <w:bottom w:val="single" w:sz="4" w:space="0" w:color="auto"/>
              <w:right w:val="single" w:sz="4" w:space="0" w:color="auto"/>
            </w:tcBorders>
          </w:tcPr>
          <w:p w14:paraId="6EDCDB13"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tc>
        <w:tc>
          <w:tcPr>
            <w:tcW w:w="1229" w:type="dxa"/>
            <w:tcBorders>
              <w:top w:val="single" w:sz="4" w:space="0" w:color="auto"/>
              <w:left w:val="single" w:sz="4" w:space="0" w:color="auto"/>
              <w:bottom w:val="single" w:sz="4" w:space="0" w:color="auto"/>
              <w:right w:val="single" w:sz="4" w:space="0" w:color="auto"/>
            </w:tcBorders>
          </w:tcPr>
          <w:p w14:paraId="29CD4F91"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15.000</w:t>
            </w:r>
          </w:p>
        </w:tc>
        <w:tc>
          <w:tcPr>
            <w:tcW w:w="1074" w:type="dxa"/>
            <w:tcBorders>
              <w:top w:val="single" w:sz="4" w:space="0" w:color="auto"/>
              <w:left w:val="single" w:sz="4" w:space="0" w:color="auto"/>
              <w:bottom w:val="single" w:sz="4" w:space="0" w:color="auto"/>
              <w:right w:val="single" w:sz="4" w:space="0" w:color="auto"/>
            </w:tcBorders>
          </w:tcPr>
          <w:p w14:paraId="44723FDF"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tc>
      </w:tr>
      <w:tr w:rsidR="00934E6B" w:rsidRPr="008346C6" w14:paraId="0E938AD9"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8F6AA"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4.3a Amélioration de l'infrastructure pour la recherche et l'apprentissage (approvisionnement et travaux de génie civil)</w:t>
            </w:r>
          </w:p>
          <w:p w14:paraId="45ABCC92"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 xml:space="preserve">Étape 1 : Plan approuvé </w:t>
            </w:r>
          </w:p>
        </w:tc>
        <w:tc>
          <w:tcPr>
            <w:tcW w:w="1298" w:type="dxa"/>
            <w:tcBorders>
              <w:top w:val="single" w:sz="4" w:space="0" w:color="auto"/>
              <w:left w:val="single" w:sz="4" w:space="0" w:color="auto"/>
              <w:bottom w:val="single" w:sz="4" w:space="0" w:color="auto"/>
              <w:right w:val="single" w:sz="4" w:space="0" w:color="auto"/>
            </w:tcBorders>
          </w:tcPr>
          <w:p w14:paraId="6AD3DDC5"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tc>
        <w:tc>
          <w:tcPr>
            <w:tcW w:w="1360" w:type="dxa"/>
            <w:tcBorders>
              <w:top w:val="single" w:sz="4" w:space="0" w:color="auto"/>
              <w:left w:val="single" w:sz="4" w:space="0" w:color="auto"/>
              <w:bottom w:val="single" w:sz="4" w:space="0" w:color="auto"/>
              <w:right w:val="single" w:sz="4" w:space="0" w:color="auto"/>
            </w:tcBorders>
          </w:tcPr>
          <w:p w14:paraId="5CEFBB83"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15,5%</w:t>
            </w:r>
          </w:p>
        </w:tc>
        <w:tc>
          <w:tcPr>
            <w:tcW w:w="1229" w:type="dxa"/>
            <w:tcBorders>
              <w:top w:val="single" w:sz="4" w:space="0" w:color="auto"/>
              <w:left w:val="single" w:sz="4" w:space="0" w:color="auto"/>
              <w:bottom w:val="single" w:sz="4" w:space="0" w:color="auto"/>
              <w:right w:val="single" w:sz="4" w:space="0" w:color="auto"/>
            </w:tcBorders>
          </w:tcPr>
          <w:p w14:paraId="73F96E9F"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p w14:paraId="4315C864" w14:textId="77777777" w:rsidR="00934E6B" w:rsidRPr="008346C6" w:rsidRDefault="00934E6B" w:rsidP="00E0530A">
            <w:pPr>
              <w:jc w:val="center"/>
              <w:rPr>
                <w:rFonts w:ascii="Times New Roman" w:hAnsi="Times New Roman" w:cs="Times New Roman"/>
                <w:iCs/>
                <w:color w:val="000000"/>
                <w:lang w:eastAsia="da-DK"/>
              </w:rPr>
            </w:pPr>
          </w:p>
        </w:tc>
        <w:tc>
          <w:tcPr>
            <w:tcW w:w="1074" w:type="dxa"/>
            <w:tcBorders>
              <w:top w:val="single" w:sz="4" w:space="0" w:color="auto"/>
              <w:left w:val="single" w:sz="4" w:space="0" w:color="auto"/>
              <w:bottom w:val="single" w:sz="4" w:space="0" w:color="auto"/>
              <w:right w:val="single" w:sz="4" w:space="0" w:color="auto"/>
            </w:tcBorders>
          </w:tcPr>
          <w:p w14:paraId="35B57D45" w14:textId="77777777" w:rsidR="00934E6B" w:rsidRPr="008346C6" w:rsidRDefault="00934E6B" w:rsidP="00E0530A">
            <w:pPr>
              <w:jc w:val="center"/>
              <w:rPr>
                <w:rFonts w:ascii="Times New Roman" w:hAnsi="Times New Roman" w:cs="Times New Roman"/>
                <w:iCs/>
                <w:color w:val="000000"/>
                <w:lang w:eastAsia="da-DK"/>
              </w:rPr>
            </w:pPr>
            <w:r>
              <w:rPr>
                <w:rFonts w:ascii="Times New Roman" w:eastAsia="Times New Roman" w:hAnsi="Times New Roman" w:cs="Times New Roman"/>
                <w:i/>
                <w:iCs/>
                <w:color w:val="000000"/>
                <w:sz w:val="22"/>
                <w:szCs w:val="22"/>
                <w:lang w:eastAsia="fr-FR"/>
              </w:rPr>
              <w:t>0</w:t>
            </w:r>
          </w:p>
        </w:tc>
      </w:tr>
      <w:tr w:rsidR="00934E6B" w:rsidRPr="008346C6" w14:paraId="453B9FE5"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264F2"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4.3b Amélioration de l'infrastructure pour la recherche et l'apprentissage (approvisionnement et travaux de génie civil)</w:t>
            </w:r>
          </w:p>
          <w:p w14:paraId="07278803"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Étape 2 : Achetée ou fondation construite</w:t>
            </w:r>
          </w:p>
        </w:tc>
        <w:tc>
          <w:tcPr>
            <w:tcW w:w="1298" w:type="dxa"/>
            <w:tcBorders>
              <w:top w:val="single" w:sz="4" w:space="0" w:color="auto"/>
              <w:left w:val="single" w:sz="4" w:space="0" w:color="auto"/>
              <w:bottom w:val="single" w:sz="4" w:space="0" w:color="auto"/>
              <w:right w:val="single" w:sz="4" w:space="0" w:color="auto"/>
            </w:tcBorders>
          </w:tcPr>
          <w:p w14:paraId="12998461" w14:textId="77777777" w:rsidR="00934E6B" w:rsidRPr="008346C6" w:rsidRDefault="00934E6B" w:rsidP="00E0530A">
            <w:pPr>
              <w:jc w:val="center"/>
              <w:rPr>
                <w:rFonts w:ascii="Times New Roman" w:hAnsi="Times New Roman" w:cs="Times New Roman"/>
                <w:iCs/>
                <w:color w:val="000000"/>
                <w:lang w:eastAsia="da-DK"/>
              </w:rPr>
            </w:pPr>
            <w:r w:rsidRPr="00D20B47">
              <w:rPr>
                <w:rFonts w:ascii="Times New Roman" w:hAnsi="Times New Roman" w:cs="Times New Roman"/>
                <w:iCs/>
                <w:color w:val="000000"/>
                <w:lang w:eastAsia="da-DK"/>
              </w:rPr>
              <w:t xml:space="preserve">0 </w:t>
            </w:r>
          </w:p>
        </w:tc>
        <w:tc>
          <w:tcPr>
            <w:tcW w:w="1360" w:type="dxa"/>
            <w:tcBorders>
              <w:top w:val="single" w:sz="4" w:space="0" w:color="auto"/>
              <w:left w:val="single" w:sz="4" w:space="0" w:color="auto"/>
              <w:bottom w:val="single" w:sz="4" w:space="0" w:color="auto"/>
              <w:right w:val="single" w:sz="4" w:space="0" w:color="auto"/>
            </w:tcBorders>
          </w:tcPr>
          <w:p w14:paraId="267833F0" w14:textId="77777777" w:rsidR="00934E6B" w:rsidRPr="008346C6" w:rsidRDefault="00934E6B" w:rsidP="00E0530A">
            <w:pPr>
              <w:jc w:val="center"/>
              <w:rPr>
                <w:rFonts w:ascii="Times New Roman" w:hAnsi="Times New Roman" w:cs="Times New Roman"/>
                <w:iCs/>
                <w:color w:val="000000"/>
                <w:lang w:eastAsia="da-DK"/>
              </w:rPr>
            </w:pPr>
            <w:r w:rsidRPr="00D20B47">
              <w:rPr>
                <w:rFonts w:ascii="Times New Roman" w:hAnsi="Times New Roman" w:cs="Times New Roman"/>
                <w:iCs/>
                <w:color w:val="000000"/>
                <w:lang w:eastAsia="da-DK"/>
              </w:rPr>
              <w:t xml:space="preserve">0 </w:t>
            </w:r>
          </w:p>
        </w:tc>
        <w:tc>
          <w:tcPr>
            <w:tcW w:w="1229" w:type="dxa"/>
            <w:tcBorders>
              <w:top w:val="single" w:sz="4" w:space="0" w:color="auto"/>
              <w:left w:val="single" w:sz="4" w:space="0" w:color="auto"/>
              <w:bottom w:val="single" w:sz="4" w:space="0" w:color="auto"/>
              <w:right w:val="single" w:sz="4" w:space="0" w:color="auto"/>
            </w:tcBorders>
          </w:tcPr>
          <w:p w14:paraId="6C6D4897" w14:textId="77777777" w:rsidR="00934E6B" w:rsidRPr="008346C6" w:rsidRDefault="00934E6B" w:rsidP="00E0530A">
            <w:pPr>
              <w:jc w:val="center"/>
              <w:rPr>
                <w:rFonts w:ascii="Times New Roman" w:hAnsi="Times New Roman" w:cs="Times New Roman"/>
                <w:iCs/>
                <w:color w:val="000000"/>
                <w:lang w:eastAsia="da-DK"/>
              </w:rPr>
            </w:pPr>
            <w:r w:rsidRPr="00D20B47">
              <w:rPr>
                <w:rFonts w:ascii="Times New Roman" w:hAnsi="Times New Roman" w:cs="Times New Roman"/>
                <w:iCs/>
                <w:color w:val="000000"/>
                <w:lang w:eastAsia="da-DK"/>
              </w:rPr>
              <w:t xml:space="preserve">0 </w:t>
            </w:r>
          </w:p>
        </w:tc>
        <w:tc>
          <w:tcPr>
            <w:tcW w:w="1074" w:type="dxa"/>
            <w:tcBorders>
              <w:top w:val="single" w:sz="4" w:space="0" w:color="auto"/>
              <w:left w:val="single" w:sz="4" w:space="0" w:color="auto"/>
              <w:bottom w:val="single" w:sz="4" w:space="0" w:color="auto"/>
              <w:right w:val="single" w:sz="4" w:space="0" w:color="auto"/>
            </w:tcBorders>
          </w:tcPr>
          <w:p w14:paraId="3786B0DB" w14:textId="77777777" w:rsidR="00934E6B" w:rsidRPr="008346C6" w:rsidRDefault="00934E6B" w:rsidP="00E0530A">
            <w:pPr>
              <w:jc w:val="center"/>
              <w:rPr>
                <w:rFonts w:ascii="Times New Roman" w:hAnsi="Times New Roman" w:cs="Times New Roman"/>
                <w:iCs/>
                <w:color w:val="000000"/>
                <w:lang w:eastAsia="da-DK"/>
              </w:rPr>
            </w:pPr>
            <w:r w:rsidRPr="00D20B47">
              <w:rPr>
                <w:rFonts w:ascii="Times New Roman" w:hAnsi="Times New Roman" w:cs="Times New Roman"/>
                <w:iCs/>
                <w:color w:val="000000"/>
                <w:lang w:eastAsia="da-DK"/>
              </w:rPr>
              <w:t xml:space="preserve">0 </w:t>
            </w:r>
          </w:p>
        </w:tc>
      </w:tr>
      <w:tr w:rsidR="00934E6B" w:rsidRPr="008346C6" w14:paraId="0D74EE2A"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1E1F8"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4.3c Amélioration de l'infrastructure pour la recherche et l'apprentissage (approvisionnement et travaux de génie civil)</w:t>
            </w:r>
          </w:p>
          <w:p w14:paraId="7AF6AF65"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Étape 3 : Opérationnelle ou construction terminée</w:t>
            </w:r>
          </w:p>
        </w:tc>
        <w:tc>
          <w:tcPr>
            <w:tcW w:w="1298" w:type="dxa"/>
            <w:tcBorders>
              <w:top w:val="single" w:sz="4" w:space="0" w:color="auto"/>
              <w:left w:val="single" w:sz="4" w:space="0" w:color="auto"/>
              <w:bottom w:val="single" w:sz="4" w:space="0" w:color="auto"/>
              <w:right w:val="single" w:sz="4" w:space="0" w:color="auto"/>
            </w:tcBorders>
          </w:tcPr>
          <w:p w14:paraId="64B3C0C2" w14:textId="77777777" w:rsidR="00934E6B" w:rsidRPr="008346C6" w:rsidRDefault="00934E6B" w:rsidP="00E0530A">
            <w:pPr>
              <w:jc w:val="center"/>
              <w:rPr>
                <w:rFonts w:ascii="Times New Roman" w:hAnsi="Times New Roman" w:cs="Times New Roman"/>
                <w:iCs/>
                <w:color w:val="000000"/>
                <w:lang w:eastAsia="da-DK"/>
              </w:rPr>
            </w:pPr>
            <w:r w:rsidRPr="00D20B47">
              <w:rPr>
                <w:rFonts w:ascii="Times New Roman" w:hAnsi="Times New Roman" w:cs="Times New Roman"/>
                <w:iCs/>
                <w:color w:val="000000"/>
                <w:lang w:eastAsia="da-DK"/>
              </w:rPr>
              <w:t xml:space="preserve">0 </w:t>
            </w:r>
          </w:p>
        </w:tc>
        <w:tc>
          <w:tcPr>
            <w:tcW w:w="1360" w:type="dxa"/>
            <w:tcBorders>
              <w:top w:val="single" w:sz="4" w:space="0" w:color="auto"/>
              <w:left w:val="single" w:sz="4" w:space="0" w:color="auto"/>
              <w:bottom w:val="single" w:sz="4" w:space="0" w:color="auto"/>
              <w:right w:val="single" w:sz="4" w:space="0" w:color="auto"/>
            </w:tcBorders>
          </w:tcPr>
          <w:p w14:paraId="5EF6B11C" w14:textId="77777777" w:rsidR="00934E6B" w:rsidRPr="008346C6" w:rsidRDefault="00934E6B" w:rsidP="00E0530A">
            <w:pPr>
              <w:jc w:val="center"/>
              <w:rPr>
                <w:rFonts w:ascii="Times New Roman" w:hAnsi="Times New Roman" w:cs="Times New Roman"/>
                <w:iCs/>
                <w:color w:val="000000"/>
                <w:lang w:eastAsia="da-DK"/>
              </w:rPr>
            </w:pPr>
            <w:r w:rsidRPr="00D20B47">
              <w:rPr>
                <w:rFonts w:ascii="Times New Roman" w:hAnsi="Times New Roman" w:cs="Times New Roman"/>
                <w:iCs/>
                <w:color w:val="000000"/>
                <w:lang w:eastAsia="da-DK"/>
              </w:rPr>
              <w:t xml:space="preserve">0 </w:t>
            </w:r>
          </w:p>
        </w:tc>
        <w:tc>
          <w:tcPr>
            <w:tcW w:w="1229" w:type="dxa"/>
            <w:tcBorders>
              <w:top w:val="single" w:sz="4" w:space="0" w:color="auto"/>
              <w:left w:val="single" w:sz="4" w:space="0" w:color="auto"/>
              <w:bottom w:val="single" w:sz="4" w:space="0" w:color="auto"/>
              <w:right w:val="single" w:sz="4" w:space="0" w:color="auto"/>
            </w:tcBorders>
          </w:tcPr>
          <w:p w14:paraId="38F568D2" w14:textId="77777777" w:rsidR="00934E6B" w:rsidRPr="008346C6" w:rsidRDefault="00934E6B" w:rsidP="00E0530A">
            <w:pPr>
              <w:jc w:val="center"/>
              <w:rPr>
                <w:rFonts w:ascii="Times New Roman" w:hAnsi="Times New Roman" w:cs="Times New Roman"/>
                <w:iCs/>
                <w:color w:val="000000"/>
                <w:lang w:eastAsia="da-DK"/>
              </w:rPr>
            </w:pPr>
            <w:r w:rsidRPr="00D20B47">
              <w:rPr>
                <w:rFonts w:ascii="Times New Roman" w:hAnsi="Times New Roman" w:cs="Times New Roman"/>
                <w:iCs/>
                <w:color w:val="000000"/>
                <w:lang w:eastAsia="da-DK"/>
              </w:rPr>
              <w:t xml:space="preserve">0 </w:t>
            </w:r>
          </w:p>
        </w:tc>
        <w:tc>
          <w:tcPr>
            <w:tcW w:w="1074" w:type="dxa"/>
            <w:tcBorders>
              <w:top w:val="single" w:sz="4" w:space="0" w:color="auto"/>
              <w:left w:val="single" w:sz="4" w:space="0" w:color="auto"/>
              <w:bottom w:val="single" w:sz="4" w:space="0" w:color="auto"/>
              <w:right w:val="single" w:sz="4" w:space="0" w:color="auto"/>
            </w:tcBorders>
          </w:tcPr>
          <w:p w14:paraId="39C31E7A" w14:textId="77777777" w:rsidR="00934E6B" w:rsidRPr="008346C6" w:rsidRDefault="00934E6B" w:rsidP="00E0530A">
            <w:pPr>
              <w:jc w:val="center"/>
              <w:rPr>
                <w:rFonts w:ascii="Times New Roman" w:hAnsi="Times New Roman" w:cs="Times New Roman"/>
                <w:iCs/>
                <w:color w:val="000000"/>
                <w:lang w:eastAsia="da-DK"/>
              </w:rPr>
            </w:pPr>
            <w:r w:rsidRPr="00D20B47">
              <w:rPr>
                <w:rFonts w:ascii="Times New Roman" w:hAnsi="Times New Roman" w:cs="Times New Roman"/>
                <w:iCs/>
                <w:color w:val="000000"/>
                <w:lang w:eastAsia="da-DK"/>
              </w:rPr>
              <w:t xml:space="preserve">0 </w:t>
            </w:r>
          </w:p>
        </w:tc>
      </w:tr>
      <w:tr w:rsidR="00934E6B" w:rsidRPr="008346C6" w14:paraId="794F1B73"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16B71"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4.3d Amélioration de l'infrastructure pour la recherche et l'apprentissage (approvisionnement et travaux de génie civil)</w:t>
            </w:r>
          </w:p>
          <w:p w14:paraId="37E3B202"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Étape 4 : Pas applicable ou bâtiment opérationnel</w:t>
            </w:r>
          </w:p>
        </w:tc>
        <w:tc>
          <w:tcPr>
            <w:tcW w:w="1298" w:type="dxa"/>
            <w:tcBorders>
              <w:top w:val="single" w:sz="4" w:space="0" w:color="auto"/>
              <w:left w:val="single" w:sz="4" w:space="0" w:color="auto"/>
              <w:bottom w:val="single" w:sz="4" w:space="0" w:color="auto"/>
              <w:right w:val="single" w:sz="4" w:space="0" w:color="auto"/>
            </w:tcBorders>
          </w:tcPr>
          <w:p w14:paraId="3530B60B" w14:textId="77777777" w:rsidR="00934E6B" w:rsidRPr="008346C6" w:rsidRDefault="00934E6B" w:rsidP="00E0530A">
            <w:pPr>
              <w:jc w:val="center"/>
              <w:rPr>
                <w:rFonts w:ascii="Times New Roman" w:hAnsi="Times New Roman" w:cs="Times New Roman"/>
                <w:iCs/>
                <w:color w:val="000000"/>
                <w:lang w:eastAsia="da-DK"/>
              </w:rPr>
            </w:pPr>
            <w:r w:rsidRPr="00D20B47">
              <w:rPr>
                <w:rFonts w:ascii="Times New Roman" w:hAnsi="Times New Roman" w:cs="Times New Roman"/>
                <w:iCs/>
                <w:color w:val="000000"/>
                <w:lang w:eastAsia="da-DK"/>
              </w:rPr>
              <w:t xml:space="preserve">0 </w:t>
            </w:r>
          </w:p>
        </w:tc>
        <w:tc>
          <w:tcPr>
            <w:tcW w:w="1360" w:type="dxa"/>
            <w:tcBorders>
              <w:top w:val="single" w:sz="4" w:space="0" w:color="auto"/>
              <w:left w:val="single" w:sz="4" w:space="0" w:color="auto"/>
              <w:bottom w:val="single" w:sz="4" w:space="0" w:color="auto"/>
              <w:right w:val="single" w:sz="4" w:space="0" w:color="auto"/>
            </w:tcBorders>
          </w:tcPr>
          <w:p w14:paraId="28C48A21" w14:textId="77777777" w:rsidR="00934E6B" w:rsidRPr="008346C6" w:rsidRDefault="00934E6B" w:rsidP="00E0530A">
            <w:pPr>
              <w:jc w:val="center"/>
              <w:rPr>
                <w:rFonts w:ascii="Times New Roman" w:hAnsi="Times New Roman" w:cs="Times New Roman"/>
                <w:iCs/>
                <w:color w:val="000000"/>
                <w:lang w:eastAsia="da-DK"/>
              </w:rPr>
            </w:pPr>
            <w:r w:rsidRPr="00D20B47">
              <w:rPr>
                <w:rFonts w:ascii="Times New Roman" w:hAnsi="Times New Roman" w:cs="Times New Roman"/>
                <w:iCs/>
                <w:color w:val="000000"/>
                <w:lang w:eastAsia="da-DK"/>
              </w:rPr>
              <w:t xml:space="preserve">0 </w:t>
            </w:r>
          </w:p>
        </w:tc>
        <w:tc>
          <w:tcPr>
            <w:tcW w:w="1229" w:type="dxa"/>
            <w:tcBorders>
              <w:top w:val="single" w:sz="4" w:space="0" w:color="auto"/>
              <w:left w:val="single" w:sz="4" w:space="0" w:color="auto"/>
              <w:bottom w:val="single" w:sz="4" w:space="0" w:color="auto"/>
              <w:right w:val="single" w:sz="4" w:space="0" w:color="auto"/>
            </w:tcBorders>
          </w:tcPr>
          <w:p w14:paraId="16F3EE6E" w14:textId="77777777" w:rsidR="00934E6B" w:rsidRPr="008346C6" w:rsidRDefault="00934E6B" w:rsidP="00E0530A">
            <w:pPr>
              <w:jc w:val="center"/>
              <w:rPr>
                <w:rFonts w:ascii="Times New Roman" w:hAnsi="Times New Roman" w:cs="Times New Roman"/>
                <w:iCs/>
                <w:color w:val="000000"/>
                <w:lang w:eastAsia="da-DK"/>
              </w:rPr>
            </w:pPr>
            <w:r w:rsidRPr="00D20B47">
              <w:rPr>
                <w:rFonts w:ascii="Times New Roman" w:hAnsi="Times New Roman" w:cs="Times New Roman"/>
                <w:iCs/>
                <w:color w:val="000000"/>
                <w:lang w:eastAsia="da-DK"/>
              </w:rPr>
              <w:t xml:space="preserve">0 </w:t>
            </w:r>
          </w:p>
        </w:tc>
        <w:tc>
          <w:tcPr>
            <w:tcW w:w="1074" w:type="dxa"/>
            <w:tcBorders>
              <w:top w:val="single" w:sz="4" w:space="0" w:color="auto"/>
              <w:left w:val="single" w:sz="4" w:space="0" w:color="auto"/>
              <w:bottom w:val="single" w:sz="4" w:space="0" w:color="auto"/>
              <w:right w:val="single" w:sz="4" w:space="0" w:color="auto"/>
            </w:tcBorders>
          </w:tcPr>
          <w:p w14:paraId="270EAEA8" w14:textId="77777777" w:rsidR="00934E6B" w:rsidRPr="008346C6" w:rsidRDefault="00934E6B" w:rsidP="00E0530A">
            <w:pPr>
              <w:jc w:val="center"/>
              <w:rPr>
                <w:rFonts w:ascii="Times New Roman" w:hAnsi="Times New Roman" w:cs="Times New Roman"/>
                <w:iCs/>
                <w:color w:val="000000"/>
                <w:lang w:eastAsia="da-DK"/>
              </w:rPr>
            </w:pPr>
            <w:r w:rsidRPr="00D20B47">
              <w:rPr>
                <w:rFonts w:ascii="Times New Roman" w:hAnsi="Times New Roman" w:cs="Times New Roman"/>
                <w:iCs/>
                <w:color w:val="000000"/>
                <w:lang w:eastAsia="da-DK"/>
              </w:rPr>
              <w:t xml:space="preserve">0 </w:t>
            </w:r>
          </w:p>
        </w:tc>
      </w:tr>
      <w:tr w:rsidR="00934E6B" w:rsidRPr="008346C6" w14:paraId="4F0B7527"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ADD025C"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Cs/>
                <w:color w:val="000000"/>
                <w:lang w:eastAsia="da-DK"/>
              </w:rPr>
              <w:t>ILD</w:t>
            </w:r>
            <w:r w:rsidRPr="008346C6">
              <w:rPr>
                <w:rFonts w:ascii="Times New Roman" w:hAnsi="Times New Roman" w:cs="Times New Roman"/>
              </w:rPr>
              <w:t xml:space="preserve"> 5 Pertinence de l'éducation et de la recherche</w:t>
            </w:r>
          </w:p>
        </w:tc>
        <w:tc>
          <w:tcPr>
            <w:tcW w:w="12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07FBA"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0E998" w14:textId="77777777" w:rsidR="00934E6B" w:rsidRPr="008346C6" w:rsidRDefault="00934E6B" w:rsidP="00E0530A">
            <w:pPr>
              <w:jc w:val="center"/>
              <w:rPr>
                <w:rFonts w:ascii="Times New Roman" w:hAnsi="Times New Roman" w:cs="Times New Roman"/>
                <w:iCs/>
                <w:color w:val="000000"/>
                <w:lang w:eastAsia="da-DK"/>
              </w:rPr>
            </w:pP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E630D" w14:textId="77777777" w:rsidR="00934E6B" w:rsidRPr="008346C6" w:rsidRDefault="00934E6B" w:rsidP="00E0530A">
            <w:pPr>
              <w:jc w:val="center"/>
              <w:rPr>
                <w:rFonts w:ascii="Times New Roman" w:hAnsi="Times New Roman" w:cs="Times New Roman"/>
                <w:iCs/>
                <w:color w:val="000000"/>
                <w:lang w:eastAsia="da-DK"/>
              </w:rPr>
            </w:pP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AED39" w14:textId="77777777" w:rsidR="00934E6B" w:rsidRPr="008346C6" w:rsidRDefault="00934E6B" w:rsidP="00E0530A">
            <w:pPr>
              <w:jc w:val="center"/>
              <w:rPr>
                <w:rFonts w:ascii="Times New Roman" w:hAnsi="Times New Roman" w:cs="Times New Roman"/>
                <w:iCs/>
                <w:color w:val="000000"/>
                <w:lang w:eastAsia="da-DK"/>
              </w:rPr>
            </w:pPr>
          </w:p>
        </w:tc>
      </w:tr>
      <w:tr w:rsidR="00934E6B" w:rsidRPr="008346C6" w14:paraId="2A9ED991" w14:textId="77777777" w:rsidTr="00E0530A">
        <w:trPr>
          <w:trHeight w:val="290"/>
        </w:trPr>
        <w:tc>
          <w:tcPr>
            <w:tcW w:w="4390" w:type="dxa"/>
            <w:shd w:val="clear" w:color="auto" w:fill="auto"/>
            <w:noWrap/>
            <w:vAlign w:val="bottom"/>
            <w:hideMark/>
          </w:tcPr>
          <w:p w14:paraId="059A4405"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5.1a Recettes propre générées par le secteur privé</w:t>
            </w:r>
          </w:p>
        </w:tc>
        <w:tc>
          <w:tcPr>
            <w:tcW w:w="1298" w:type="dxa"/>
          </w:tcPr>
          <w:p w14:paraId="0A30280C"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r w:rsidRPr="008346C6">
              <w:rPr>
                <w:rFonts w:ascii="Times New Roman" w:hAnsi="Times New Roman" w:cs="Times New Roman"/>
                <w:iCs/>
                <w:color w:val="000000"/>
                <w:lang w:eastAsia="da-DK"/>
              </w:rPr>
              <w:t xml:space="preserve"> </w:t>
            </w:r>
          </w:p>
        </w:tc>
        <w:tc>
          <w:tcPr>
            <w:tcW w:w="1360" w:type="dxa"/>
          </w:tcPr>
          <w:p w14:paraId="747CF89F"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r w:rsidRPr="008346C6">
              <w:rPr>
                <w:rFonts w:ascii="Times New Roman" w:hAnsi="Times New Roman" w:cs="Times New Roman"/>
                <w:iCs/>
                <w:color w:val="000000"/>
                <w:lang w:eastAsia="da-DK"/>
              </w:rPr>
              <w:t xml:space="preserve"> </w:t>
            </w:r>
          </w:p>
        </w:tc>
        <w:tc>
          <w:tcPr>
            <w:tcW w:w="1229" w:type="dxa"/>
          </w:tcPr>
          <w:p w14:paraId="795AE8AA"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X 2</w:t>
            </w:r>
          </w:p>
        </w:tc>
        <w:tc>
          <w:tcPr>
            <w:tcW w:w="1074" w:type="dxa"/>
          </w:tcPr>
          <w:p w14:paraId="2F9CBA2B"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tc>
      </w:tr>
      <w:tr w:rsidR="00934E6B" w:rsidRPr="008346C6" w14:paraId="7F5D80E2"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D5044"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5.1b Recettes propre générées par d'autres secteurs</w:t>
            </w:r>
          </w:p>
        </w:tc>
        <w:tc>
          <w:tcPr>
            <w:tcW w:w="1298" w:type="dxa"/>
            <w:tcBorders>
              <w:top w:val="single" w:sz="4" w:space="0" w:color="auto"/>
              <w:left w:val="single" w:sz="4" w:space="0" w:color="auto"/>
              <w:bottom w:val="single" w:sz="4" w:space="0" w:color="auto"/>
              <w:right w:val="single" w:sz="4" w:space="0" w:color="auto"/>
            </w:tcBorders>
          </w:tcPr>
          <w:p w14:paraId="38CD0A35"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r w:rsidRPr="008346C6">
              <w:rPr>
                <w:rFonts w:ascii="Times New Roman" w:hAnsi="Times New Roman" w:cs="Times New Roman"/>
                <w:iCs/>
                <w:color w:val="000000"/>
                <w:lang w:eastAsia="da-DK"/>
              </w:rPr>
              <w:t xml:space="preserve"> </w:t>
            </w:r>
          </w:p>
        </w:tc>
        <w:tc>
          <w:tcPr>
            <w:tcW w:w="1360" w:type="dxa"/>
            <w:tcBorders>
              <w:top w:val="single" w:sz="4" w:space="0" w:color="auto"/>
              <w:left w:val="single" w:sz="4" w:space="0" w:color="auto"/>
              <w:bottom w:val="single" w:sz="4" w:space="0" w:color="auto"/>
              <w:right w:val="single" w:sz="4" w:space="0" w:color="auto"/>
            </w:tcBorders>
          </w:tcPr>
          <w:p w14:paraId="2D0D745D"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r w:rsidRPr="008346C6">
              <w:rPr>
                <w:rFonts w:ascii="Times New Roman" w:hAnsi="Times New Roman" w:cs="Times New Roman"/>
                <w:iCs/>
                <w:color w:val="000000"/>
                <w:lang w:eastAsia="da-DK"/>
              </w:rPr>
              <w:t xml:space="preserve"> </w:t>
            </w:r>
          </w:p>
        </w:tc>
        <w:tc>
          <w:tcPr>
            <w:tcW w:w="1229" w:type="dxa"/>
            <w:tcBorders>
              <w:top w:val="single" w:sz="4" w:space="0" w:color="auto"/>
              <w:left w:val="single" w:sz="4" w:space="0" w:color="auto"/>
              <w:bottom w:val="single" w:sz="4" w:space="0" w:color="auto"/>
              <w:right w:val="single" w:sz="4" w:space="0" w:color="auto"/>
            </w:tcBorders>
          </w:tcPr>
          <w:p w14:paraId="7835D6D8"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X 1</w:t>
            </w:r>
          </w:p>
        </w:tc>
        <w:tc>
          <w:tcPr>
            <w:tcW w:w="1074" w:type="dxa"/>
            <w:tcBorders>
              <w:top w:val="single" w:sz="4" w:space="0" w:color="auto"/>
              <w:left w:val="single" w:sz="4" w:space="0" w:color="auto"/>
              <w:bottom w:val="single" w:sz="4" w:space="0" w:color="auto"/>
              <w:right w:val="single" w:sz="4" w:space="0" w:color="auto"/>
            </w:tcBorders>
          </w:tcPr>
          <w:p w14:paraId="44800C1D"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p>
        </w:tc>
      </w:tr>
      <w:tr w:rsidR="00934E6B" w:rsidRPr="008346C6" w14:paraId="76BE3648"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661D3"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 xml:space="preserve">ILD 5.2a Nombre d'étudiants ayant effectué un stage d'au moins un mois ou un personnel ayant effectué un stage au niveau national </w:t>
            </w:r>
          </w:p>
        </w:tc>
        <w:tc>
          <w:tcPr>
            <w:tcW w:w="1298" w:type="dxa"/>
            <w:tcBorders>
              <w:top w:val="single" w:sz="4" w:space="0" w:color="auto"/>
              <w:left w:val="single" w:sz="4" w:space="0" w:color="auto"/>
              <w:bottom w:val="single" w:sz="4" w:space="0" w:color="auto"/>
              <w:right w:val="single" w:sz="4" w:space="0" w:color="auto"/>
            </w:tcBorders>
          </w:tcPr>
          <w:p w14:paraId="7883C214" w14:textId="77777777" w:rsidR="00934E6B" w:rsidRPr="00651616" w:rsidRDefault="00934E6B" w:rsidP="00E0530A">
            <w:pPr>
              <w:jc w:val="center"/>
              <w:rPr>
                <w:rFonts w:ascii="Times New Roman" w:hAnsi="Times New Roman" w:cs="Times New Roman"/>
                <w:iCs/>
                <w:lang w:eastAsia="da-DK"/>
              </w:rPr>
            </w:pPr>
            <w:r>
              <w:rPr>
                <w:rFonts w:ascii="Times New Roman" w:hAnsi="Times New Roman" w:cs="Times New Roman"/>
                <w:iCs/>
                <w:color w:val="000000"/>
                <w:lang w:eastAsia="da-DK"/>
              </w:rPr>
              <w:t>0</w:t>
            </w:r>
            <w:r w:rsidRPr="008346C6">
              <w:rPr>
                <w:rFonts w:ascii="Times New Roman" w:hAnsi="Times New Roman" w:cs="Times New Roman"/>
                <w:iCs/>
                <w:color w:val="000000"/>
                <w:lang w:eastAsia="da-DK"/>
              </w:rPr>
              <w:t xml:space="preserve"> </w:t>
            </w:r>
          </w:p>
        </w:tc>
        <w:tc>
          <w:tcPr>
            <w:tcW w:w="1360" w:type="dxa"/>
            <w:tcBorders>
              <w:top w:val="single" w:sz="4" w:space="0" w:color="auto"/>
              <w:left w:val="single" w:sz="4" w:space="0" w:color="auto"/>
              <w:bottom w:val="single" w:sz="4" w:space="0" w:color="auto"/>
              <w:right w:val="single" w:sz="4" w:space="0" w:color="auto"/>
            </w:tcBorders>
          </w:tcPr>
          <w:p w14:paraId="71B95EB7" w14:textId="77777777" w:rsidR="00934E6B" w:rsidRPr="00651616" w:rsidRDefault="00934E6B" w:rsidP="00E0530A">
            <w:pPr>
              <w:jc w:val="center"/>
              <w:rPr>
                <w:rFonts w:ascii="Times New Roman" w:hAnsi="Times New Roman" w:cs="Times New Roman"/>
                <w:iCs/>
                <w:lang w:eastAsia="da-DK"/>
              </w:rPr>
            </w:pPr>
            <w:r>
              <w:rPr>
                <w:rFonts w:ascii="Times New Roman" w:hAnsi="Times New Roman" w:cs="Times New Roman"/>
                <w:iCs/>
                <w:color w:val="000000"/>
                <w:lang w:eastAsia="da-DK"/>
              </w:rPr>
              <w:t>0</w:t>
            </w:r>
            <w:r w:rsidRPr="008346C6">
              <w:rPr>
                <w:rFonts w:ascii="Times New Roman" w:hAnsi="Times New Roman" w:cs="Times New Roman"/>
                <w:iCs/>
                <w:color w:val="000000"/>
                <w:lang w:eastAsia="da-DK"/>
              </w:rPr>
              <w:t xml:space="preserve"> </w:t>
            </w:r>
          </w:p>
        </w:tc>
        <w:tc>
          <w:tcPr>
            <w:tcW w:w="1229" w:type="dxa"/>
            <w:tcBorders>
              <w:top w:val="single" w:sz="4" w:space="0" w:color="auto"/>
              <w:left w:val="single" w:sz="4" w:space="0" w:color="auto"/>
              <w:bottom w:val="single" w:sz="4" w:space="0" w:color="auto"/>
              <w:right w:val="single" w:sz="4" w:space="0" w:color="auto"/>
            </w:tcBorders>
          </w:tcPr>
          <w:p w14:paraId="6F739095"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1.000</w:t>
            </w:r>
          </w:p>
        </w:tc>
        <w:tc>
          <w:tcPr>
            <w:tcW w:w="1074" w:type="dxa"/>
            <w:tcBorders>
              <w:top w:val="single" w:sz="4" w:space="0" w:color="auto"/>
              <w:left w:val="single" w:sz="4" w:space="0" w:color="auto"/>
              <w:bottom w:val="single" w:sz="4" w:space="0" w:color="auto"/>
              <w:right w:val="single" w:sz="4" w:space="0" w:color="auto"/>
            </w:tcBorders>
          </w:tcPr>
          <w:p w14:paraId="3F7E98F1" w14:textId="77777777" w:rsidR="00934E6B" w:rsidRPr="00BC4B4D" w:rsidRDefault="00934E6B" w:rsidP="00E0530A">
            <w:pPr>
              <w:jc w:val="center"/>
              <w:rPr>
                <w:rFonts w:ascii="Times New Roman" w:hAnsi="Times New Roman" w:cs="Times New Roman"/>
                <w:iCs/>
                <w:lang w:eastAsia="da-DK"/>
              </w:rPr>
            </w:pPr>
            <w:r w:rsidRPr="00BC4B4D">
              <w:rPr>
                <w:rFonts w:ascii="Times New Roman" w:hAnsi="Times New Roman" w:cs="Times New Roman"/>
                <w:iCs/>
                <w:lang w:eastAsia="da-DK"/>
              </w:rPr>
              <w:t>0</w:t>
            </w:r>
          </w:p>
        </w:tc>
      </w:tr>
      <w:tr w:rsidR="00934E6B" w:rsidRPr="008346C6" w14:paraId="5424600D"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55519"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5.2b Nombre d'étudiants ayant effectué un stage d'au moins un mois ou ayant effectué un stage dans une région</w:t>
            </w:r>
          </w:p>
        </w:tc>
        <w:tc>
          <w:tcPr>
            <w:tcW w:w="1298" w:type="dxa"/>
            <w:tcBorders>
              <w:top w:val="single" w:sz="4" w:space="0" w:color="auto"/>
              <w:left w:val="single" w:sz="4" w:space="0" w:color="auto"/>
              <w:bottom w:val="single" w:sz="4" w:space="0" w:color="auto"/>
              <w:right w:val="single" w:sz="4" w:space="0" w:color="auto"/>
            </w:tcBorders>
          </w:tcPr>
          <w:p w14:paraId="6B0EA47A" w14:textId="77777777" w:rsidR="00934E6B" w:rsidRPr="00651616" w:rsidRDefault="00934E6B" w:rsidP="00E0530A">
            <w:pPr>
              <w:jc w:val="center"/>
              <w:rPr>
                <w:rFonts w:ascii="Times New Roman" w:hAnsi="Times New Roman" w:cs="Times New Roman"/>
                <w:iCs/>
                <w:lang w:eastAsia="da-DK"/>
              </w:rPr>
            </w:pPr>
            <w:r>
              <w:rPr>
                <w:rFonts w:ascii="Times New Roman" w:hAnsi="Times New Roman" w:cs="Times New Roman"/>
                <w:iCs/>
                <w:color w:val="000000"/>
                <w:lang w:eastAsia="da-DK"/>
              </w:rPr>
              <w:t>0</w:t>
            </w:r>
            <w:r w:rsidRPr="008346C6">
              <w:rPr>
                <w:rFonts w:ascii="Times New Roman" w:hAnsi="Times New Roman" w:cs="Times New Roman"/>
                <w:iCs/>
                <w:color w:val="000000"/>
                <w:lang w:eastAsia="da-DK"/>
              </w:rPr>
              <w:t xml:space="preserve"> </w:t>
            </w:r>
          </w:p>
        </w:tc>
        <w:tc>
          <w:tcPr>
            <w:tcW w:w="1360" w:type="dxa"/>
            <w:tcBorders>
              <w:top w:val="single" w:sz="4" w:space="0" w:color="auto"/>
              <w:left w:val="single" w:sz="4" w:space="0" w:color="auto"/>
              <w:bottom w:val="single" w:sz="4" w:space="0" w:color="auto"/>
              <w:right w:val="single" w:sz="4" w:space="0" w:color="auto"/>
            </w:tcBorders>
          </w:tcPr>
          <w:p w14:paraId="2BC8DB07" w14:textId="77777777" w:rsidR="00934E6B" w:rsidRPr="00651616" w:rsidRDefault="00934E6B" w:rsidP="00E0530A">
            <w:pPr>
              <w:jc w:val="center"/>
              <w:rPr>
                <w:rFonts w:ascii="Times New Roman" w:hAnsi="Times New Roman" w:cs="Times New Roman"/>
                <w:iCs/>
                <w:lang w:eastAsia="da-DK"/>
              </w:rPr>
            </w:pPr>
            <w:r>
              <w:rPr>
                <w:rFonts w:ascii="Times New Roman" w:hAnsi="Times New Roman" w:cs="Times New Roman"/>
                <w:iCs/>
                <w:color w:val="000000"/>
                <w:lang w:eastAsia="da-DK"/>
              </w:rPr>
              <w:t>0</w:t>
            </w:r>
            <w:r w:rsidRPr="008346C6">
              <w:rPr>
                <w:rFonts w:ascii="Times New Roman" w:hAnsi="Times New Roman" w:cs="Times New Roman"/>
                <w:iCs/>
                <w:color w:val="000000"/>
                <w:lang w:eastAsia="da-DK"/>
              </w:rPr>
              <w:t xml:space="preserve"> </w:t>
            </w:r>
          </w:p>
        </w:tc>
        <w:tc>
          <w:tcPr>
            <w:tcW w:w="1229" w:type="dxa"/>
            <w:tcBorders>
              <w:top w:val="single" w:sz="4" w:space="0" w:color="auto"/>
              <w:left w:val="single" w:sz="4" w:space="0" w:color="auto"/>
              <w:bottom w:val="single" w:sz="4" w:space="0" w:color="auto"/>
              <w:right w:val="single" w:sz="4" w:space="0" w:color="auto"/>
            </w:tcBorders>
          </w:tcPr>
          <w:p w14:paraId="53875503"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1.500</w:t>
            </w:r>
          </w:p>
        </w:tc>
        <w:tc>
          <w:tcPr>
            <w:tcW w:w="1074" w:type="dxa"/>
            <w:tcBorders>
              <w:top w:val="single" w:sz="4" w:space="0" w:color="auto"/>
              <w:left w:val="single" w:sz="4" w:space="0" w:color="auto"/>
              <w:bottom w:val="single" w:sz="4" w:space="0" w:color="auto"/>
              <w:right w:val="single" w:sz="4" w:space="0" w:color="auto"/>
            </w:tcBorders>
          </w:tcPr>
          <w:p w14:paraId="09D53A25" w14:textId="77777777" w:rsidR="00934E6B" w:rsidRPr="00BC4B4D" w:rsidRDefault="00934E6B" w:rsidP="00E0530A">
            <w:pPr>
              <w:jc w:val="center"/>
              <w:rPr>
                <w:rFonts w:ascii="Times New Roman" w:hAnsi="Times New Roman" w:cs="Times New Roman"/>
                <w:iCs/>
                <w:lang w:eastAsia="da-DK"/>
              </w:rPr>
            </w:pPr>
            <w:r w:rsidRPr="00BC4B4D">
              <w:rPr>
                <w:rFonts w:ascii="Times New Roman" w:hAnsi="Times New Roman" w:cs="Times New Roman"/>
                <w:iCs/>
                <w:lang w:eastAsia="da-DK"/>
              </w:rPr>
              <w:t>0</w:t>
            </w:r>
          </w:p>
        </w:tc>
      </w:tr>
      <w:tr w:rsidR="00934E6B" w:rsidRPr="008346C6" w14:paraId="51947E65"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5BEEC"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5.3 Nombre de nouveaux entrepreneuriats, innovations, entreprises start-up et programmes de soutien à la commercialisation</w:t>
            </w:r>
          </w:p>
        </w:tc>
        <w:tc>
          <w:tcPr>
            <w:tcW w:w="1298" w:type="dxa"/>
            <w:tcBorders>
              <w:top w:val="single" w:sz="4" w:space="0" w:color="auto"/>
              <w:left w:val="single" w:sz="4" w:space="0" w:color="auto"/>
              <w:bottom w:val="single" w:sz="4" w:space="0" w:color="auto"/>
              <w:right w:val="single" w:sz="4" w:space="0" w:color="auto"/>
            </w:tcBorders>
          </w:tcPr>
          <w:p w14:paraId="2FFA224D" w14:textId="77777777" w:rsidR="00934E6B" w:rsidRPr="00651616" w:rsidRDefault="00934E6B" w:rsidP="00E0530A">
            <w:pPr>
              <w:jc w:val="center"/>
              <w:rPr>
                <w:rFonts w:ascii="Times New Roman" w:hAnsi="Times New Roman" w:cs="Times New Roman"/>
                <w:iCs/>
                <w:lang w:eastAsia="da-DK"/>
              </w:rPr>
            </w:pPr>
            <w:r>
              <w:rPr>
                <w:rFonts w:ascii="Times New Roman" w:hAnsi="Times New Roman" w:cs="Times New Roman"/>
                <w:iCs/>
                <w:color w:val="000000"/>
                <w:lang w:eastAsia="da-DK"/>
              </w:rPr>
              <w:t>0</w:t>
            </w:r>
            <w:r w:rsidRPr="008346C6">
              <w:rPr>
                <w:rFonts w:ascii="Times New Roman" w:hAnsi="Times New Roman" w:cs="Times New Roman"/>
                <w:iCs/>
                <w:color w:val="000000"/>
                <w:lang w:eastAsia="da-DK"/>
              </w:rPr>
              <w:t xml:space="preserve"> </w:t>
            </w:r>
          </w:p>
        </w:tc>
        <w:tc>
          <w:tcPr>
            <w:tcW w:w="1360" w:type="dxa"/>
            <w:tcBorders>
              <w:top w:val="single" w:sz="4" w:space="0" w:color="auto"/>
              <w:left w:val="single" w:sz="4" w:space="0" w:color="auto"/>
              <w:bottom w:val="single" w:sz="4" w:space="0" w:color="auto"/>
              <w:right w:val="single" w:sz="4" w:space="0" w:color="auto"/>
            </w:tcBorders>
          </w:tcPr>
          <w:p w14:paraId="2A02B127" w14:textId="77777777" w:rsidR="00934E6B" w:rsidRPr="00651616" w:rsidRDefault="00934E6B" w:rsidP="00E0530A">
            <w:pPr>
              <w:jc w:val="center"/>
              <w:rPr>
                <w:rFonts w:ascii="Times New Roman" w:hAnsi="Times New Roman" w:cs="Times New Roman"/>
                <w:iCs/>
                <w:lang w:eastAsia="da-DK"/>
              </w:rPr>
            </w:pPr>
            <w:r>
              <w:rPr>
                <w:rFonts w:ascii="Times New Roman" w:hAnsi="Times New Roman" w:cs="Times New Roman"/>
                <w:iCs/>
                <w:color w:val="000000"/>
                <w:lang w:eastAsia="da-DK"/>
              </w:rPr>
              <w:t>0</w:t>
            </w:r>
            <w:r w:rsidRPr="008346C6">
              <w:rPr>
                <w:rFonts w:ascii="Times New Roman" w:hAnsi="Times New Roman" w:cs="Times New Roman"/>
                <w:iCs/>
                <w:color w:val="000000"/>
                <w:lang w:eastAsia="da-DK"/>
              </w:rPr>
              <w:t xml:space="preserve"> </w:t>
            </w:r>
          </w:p>
        </w:tc>
        <w:tc>
          <w:tcPr>
            <w:tcW w:w="1229" w:type="dxa"/>
            <w:tcBorders>
              <w:top w:val="single" w:sz="4" w:space="0" w:color="auto"/>
              <w:left w:val="single" w:sz="4" w:space="0" w:color="auto"/>
              <w:bottom w:val="single" w:sz="4" w:space="0" w:color="auto"/>
              <w:right w:val="single" w:sz="4" w:space="0" w:color="auto"/>
            </w:tcBorders>
          </w:tcPr>
          <w:p w14:paraId="4452DC17"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100.000</w:t>
            </w:r>
          </w:p>
        </w:tc>
        <w:tc>
          <w:tcPr>
            <w:tcW w:w="1074" w:type="dxa"/>
            <w:tcBorders>
              <w:top w:val="single" w:sz="4" w:space="0" w:color="auto"/>
              <w:left w:val="single" w:sz="4" w:space="0" w:color="auto"/>
              <w:bottom w:val="single" w:sz="4" w:space="0" w:color="auto"/>
              <w:right w:val="single" w:sz="4" w:space="0" w:color="auto"/>
            </w:tcBorders>
          </w:tcPr>
          <w:p w14:paraId="39D23DAA" w14:textId="77777777" w:rsidR="00934E6B" w:rsidRPr="00BC4B4D" w:rsidRDefault="00934E6B" w:rsidP="00E0530A">
            <w:pPr>
              <w:jc w:val="center"/>
              <w:rPr>
                <w:rFonts w:ascii="Times New Roman" w:hAnsi="Times New Roman" w:cs="Times New Roman"/>
                <w:iCs/>
                <w:lang w:eastAsia="da-DK"/>
              </w:rPr>
            </w:pPr>
            <w:r w:rsidRPr="00BC4B4D">
              <w:rPr>
                <w:rFonts w:ascii="Times New Roman" w:hAnsi="Times New Roman" w:cs="Times New Roman"/>
                <w:iCs/>
                <w:lang w:eastAsia="da-DK"/>
              </w:rPr>
              <w:t>0</w:t>
            </w:r>
          </w:p>
        </w:tc>
      </w:tr>
      <w:tr w:rsidR="00934E6B" w:rsidRPr="008346C6" w14:paraId="79FE86E4"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8C1C826"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rPr>
              <w:t>ILD 6 Renforcement fiduciaire</w:t>
            </w:r>
          </w:p>
        </w:tc>
        <w:tc>
          <w:tcPr>
            <w:tcW w:w="12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284361" w14:textId="77777777" w:rsidR="00934E6B" w:rsidRPr="00651616" w:rsidRDefault="00934E6B" w:rsidP="00E0530A">
            <w:pPr>
              <w:jc w:val="center"/>
              <w:rPr>
                <w:rFonts w:ascii="Times New Roman" w:hAnsi="Times New Roman" w:cs="Times New Roman"/>
                <w:iCs/>
                <w:lang w:eastAsia="da-DK"/>
              </w:rPr>
            </w:pPr>
            <w:r>
              <w:rPr>
                <w:rFonts w:ascii="Times New Roman" w:hAnsi="Times New Roman" w:cs="Times New Roman"/>
                <w:iCs/>
                <w:lang w:eastAsia="da-DK"/>
              </w:rPr>
              <w:t>3</w:t>
            </w: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DB775" w14:textId="77777777" w:rsidR="00934E6B" w:rsidRPr="00651616" w:rsidRDefault="00934E6B" w:rsidP="00E0530A">
            <w:pPr>
              <w:jc w:val="center"/>
              <w:rPr>
                <w:rFonts w:ascii="Times New Roman" w:hAnsi="Times New Roman" w:cs="Times New Roman"/>
                <w:iCs/>
                <w:lang w:eastAsia="da-DK"/>
              </w:rPr>
            </w:pP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63C777" w14:textId="77777777" w:rsidR="00934E6B" w:rsidRPr="008346C6" w:rsidRDefault="00934E6B" w:rsidP="00E0530A">
            <w:pPr>
              <w:jc w:val="center"/>
              <w:rPr>
                <w:rFonts w:ascii="Times New Roman" w:hAnsi="Times New Roman" w:cs="Times New Roman"/>
                <w:iCs/>
                <w:color w:val="000000"/>
                <w:lang w:eastAsia="da-DK"/>
              </w:rPr>
            </w:pP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7F067" w14:textId="77777777" w:rsidR="00934E6B" w:rsidRPr="00BC4B4D" w:rsidRDefault="00934E6B" w:rsidP="00E0530A">
            <w:pPr>
              <w:jc w:val="center"/>
              <w:rPr>
                <w:rFonts w:ascii="Times New Roman" w:hAnsi="Times New Roman" w:cs="Times New Roman"/>
                <w:iCs/>
                <w:lang w:eastAsia="da-DK"/>
              </w:rPr>
            </w:pPr>
            <w:r>
              <w:rPr>
                <w:rFonts w:ascii="Times New Roman" w:hAnsi="Times New Roman" w:cs="Times New Roman"/>
                <w:iCs/>
                <w:lang w:eastAsia="da-DK"/>
              </w:rPr>
              <w:t>60000</w:t>
            </w:r>
          </w:p>
        </w:tc>
      </w:tr>
      <w:tr w:rsidR="00934E6B" w:rsidRPr="008346C6" w14:paraId="703D1BCD" w14:textId="77777777" w:rsidTr="00E0530A">
        <w:trPr>
          <w:trHeight w:val="290"/>
        </w:trPr>
        <w:tc>
          <w:tcPr>
            <w:tcW w:w="4390" w:type="dxa"/>
            <w:shd w:val="clear" w:color="auto" w:fill="auto"/>
            <w:noWrap/>
            <w:vAlign w:val="bottom"/>
            <w:hideMark/>
          </w:tcPr>
          <w:p w14:paraId="3489D31D"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6.1 Rapports fiduciaires en temps opportun</w:t>
            </w:r>
          </w:p>
        </w:tc>
        <w:tc>
          <w:tcPr>
            <w:tcW w:w="1298" w:type="dxa"/>
          </w:tcPr>
          <w:p w14:paraId="2674C3CC"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1</w:t>
            </w:r>
          </w:p>
        </w:tc>
        <w:tc>
          <w:tcPr>
            <w:tcW w:w="1360" w:type="dxa"/>
          </w:tcPr>
          <w:p w14:paraId="68882ECA"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r w:rsidRPr="008346C6">
              <w:rPr>
                <w:rFonts w:ascii="Times New Roman" w:hAnsi="Times New Roman" w:cs="Times New Roman"/>
                <w:iCs/>
                <w:color w:val="000000"/>
                <w:lang w:eastAsia="da-DK"/>
              </w:rPr>
              <w:t xml:space="preserve"> </w:t>
            </w:r>
          </w:p>
        </w:tc>
        <w:tc>
          <w:tcPr>
            <w:tcW w:w="1229" w:type="dxa"/>
          </w:tcPr>
          <w:p w14:paraId="4B77F8BD"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15.000/an</w:t>
            </w:r>
          </w:p>
        </w:tc>
        <w:tc>
          <w:tcPr>
            <w:tcW w:w="1074" w:type="dxa"/>
          </w:tcPr>
          <w:p w14:paraId="548E4014" w14:textId="77777777" w:rsidR="00934E6B" w:rsidRPr="008346C6" w:rsidRDefault="00934E6B" w:rsidP="00E0530A">
            <w:pPr>
              <w:jc w:val="center"/>
              <w:rPr>
                <w:rFonts w:ascii="Times New Roman" w:hAnsi="Times New Roman" w:cs="Times New Roman"/>
                <w:iCs/>
                <w:color w:val="000000"/>
                <w:lang w:eastAsia="da-DK"/>
              </w:rPr>
            </w:pPr>
            <w:r w:rsidRPr="00940E62">
              <w:rPr>
                <w:rFonts w:ascii="Times New Roman" w:hAnsi="Times New Roman" w:cs="Times New Roman"/>
                <w:iCs/>
                <w:color w:val="000000"/>
                <w:lang w:eastAsia="da-DK"/>
              </w:rPr>
              <w:t>15.000</w:t>
            </w:r>
          </w:p>
        </w:tc>
      </w:tr>
      <w:tr w:rsidR="00934E6B" w:rsidRPr="008346C6" w14:paraId="34B07062"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06DD2"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ILD 6.2 Unité d'audit interne opérationnel</w:t>
            </w:r>
          </w:p>
        </w:tc>
        <w:tc>
          <w:tcPr>
            <w:tcW w:w="1298" w:type="dxa"/>
            <w:tcBorders>
              <w:top w:val="single" w:sz="4" w:space="0" w:color="auto"/>
              <w:left w:val="single" w:sz="4" w:space="0" w:color="auto"/>
              <w:bottom w:val="single" w:sz="4" w:space="0" w:color="auto"/>
              <w:right w:val="single" w:sz="4" w:space="0" w:color="auto"/>
            </w:tcBorders>
          </w:tcPr>
          <w:p w14:paraId="55621649"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1</w:t>
            </w:r>
          </w:p>
        </w:tc>
        <w:tc>
          <w:tcPr>
            <w:tcW w:w="1360" w:type="dxa"/>
            <w:tcBorders>
              <w:top w:val="single" w:sz="4" w:space="0" w:color="auto"/>
              <w:left w:val="single" w:sz="4" w:space="0" w:color="auto"/>
              <w:bottom w:val="single" w:sz="4" w:space="0" w:color="auto"/>
              <w:right w:val="single" w:sz="4" w:space="0" w:color="auto"/>
            </w:tcBorders>
          </w:tcPr>
          <w:p w14:paraId="2EFDD83F"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r w:rsidRPr="008346C6">
              <w:rPr>
                <w:rFonts w:ascii="Times New Roman" w:hAnsi="Times New Roman" w:cs="Times New Roman"/>
                <w:iCs/>
                <w:color w:val="000000"/>
                <w:lang w:eastAsia="da-DK"/>
              </w:rPr>
              <w:t xml:space="preserve"> </w:t>
            </w:r>
          </w:p>
        </w:tc>
        <w:tc>
          <w:tcPr>
            <w:tcW w:w="1229" w:type="dxa"/>
            <w:tcBorders>
              <w:top w:val="single" w:sz="4" w:space="0" w:color="auto"/>
              <w:left w:val="single" w:sz="4" w:space="0" w:color="auto"/>
              <w:bottom w:val="single" w:sz="4" w:space="0" w:color="auto"/>
              <w:right w:val="single" w:sz="4" w:space="0" w:color="auto"/>
            </w:tcBorders>
          </w:tcPr>
          <w:p w14:paraId="5B5DA7AD"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15.000/an</w:t>
            </w:r>
          </w:p>
        </w:tc>
        <w:tc>
          <w:tcPr>
            <w:tcW w:w="1074" w:type="dxa"/>
            <w:tcBorders>
              <w:top w:val="single" w:sz="4" w:space="0" w:color="auto"/>
              <w:left w:val="single" w:sz="4" w:space="0" w:color="auto"/>
              <w:bottom w:val="single" w:sz="4" w:space="0" w:color="auto"/>
              <w:right w:val="single" w:sz="4" w:space="0" w:color="auto"/>
            </w:tcBorders>
          </w:tcPr>
          <w:p w14:paraId="32F679EE" w14:textId="77777777" w:rsidR="00934E6B" w:rsidRPr="008346C6" w:rsidRDefault="00934E6B" w:rsidP="00E0530A">
            <w:pPr>
              <w:jc w:val="center"/>
              <w:rPr>
                <w:rFonts w:ascii="Times New Roman" w:hAnsi="Times New Roman" w:cs="Times New Roman"/>
                <w:iCs/>
                <w:color w:val="000000"/>
                <w:lang w:eastAsia="da-DK"/>
              </w:rPr>
            </w:pPr>
            <w:r w:rsidRPr="00940E62">
              <w:rPr>
                <w:rFonts w:ascii="Times New Roman" w:hAnsi="Times New Roman" w:cs="Times New Roman"/>
                <w:iCs/>
                <w:color w:val="000000"/>
                <w:lang w:eastAsia="da-DK"/>
              </w:rPr>
              <w:t>15.000</w:t>
            </w:r>
          </w:p>
        </w:tc>
      </w:tr>
      <w:tr w:rsidR="00934E6B" w:rsidRPr="008346C6" w14:paraId="6491BECA"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44008"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lastRenderedPageBreak/>
              <w:t>ILD 6.3 Transparence Web sur les rapports fiduciaires</w:t>
            </w:r>
          </w:p>
        </w:tc>
        <w:tc>
          <w:tcPr>
            <w:tcW w:w="1298" w:type="dxa"/>
            <w:tcBorders>
              <w:top w:val="single" w:sz="4" w:space="0" w:color="auto"/>
              <w:left w:val="single" w:sz="4" w:space="0" w:color="auto"/>
              <w:bottom w:val="single" w:sz="4" w:space="0" w:color="auto"/>
              <w:right w:val="single" w:sz="4" w:space="0" w:color="auto"/>
            </w:tcBorders>
          </w:tcPr>
          <w:p w14:paraId="3CA96A58"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1</w:t>
            </w:r>
          </w:p>
        </w:tc>
        <w:tc>
          <w:tcPr>
            <w:tcW w:w="1360" w:type="dxa"/>
            <w:tcBorders>
              <w:top w:val="single" w:sz="4" w:space="0" w:color="auto"/>
              <w:left w:val="single" w:sz="4" w:space="0" w:color="auto"/>
              <w:bottom w:val="single" w:sz="4" w:space="0" w:color="auto"/>
              <w:right w:val="single" w:sz="4" w:space="0" w:color="auto"/>
            </w:tcBorders>
          </w:tcPr>
          <w:p w14:paraId="4A617A20"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r w:rsidRPr="008346C6">
              <w:rPr>
                <w:rFonts w:ascii="Times New Roman" w:hAnsi="Times New Roman" w:cs="Times New Roman"/>
                <w:iCs/>
                <w:color w:val="000000"/>
                <w:lang w:eastAsia="da-DK"/>
              </w:rPr>
              <w:t xml:space="preserve"> </w:t>
            </w:r>
          </w:p>
        </w:tc>
        <w:tc>
          <w:tcPr>
            <w:tcW w:w="1229" w:type="dxa"/>
            <w:tcBorders>
              <w:top w:val="single" w:sz="4" w:space="0" w:color="auto"/>
              <w:left w:val="single" w:sz="4" w:space="0" w:color="auto"/>
              <w:bottom w:val="single" w:sz="4" w:space="0" w:color="auto"/>
              <w:right w:val="single" w:sz="4" w:space="0" w:color="auto"/>
            </w:tcBorders>
          </w:tcPr>
          <w:p w14:paraId="1896F465"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15.000/an</w:t>
            </w:r>
          </w:p>
        </w:tc>
        <w:tc>
          <w:tcPr>
            <w:tcW w:w="1074" w:type="dxa"/>
            <w:tcBorders>
              <w:top w:val="single" w:sz="4" w:space="0" w:color="auto"/>
              <w:left w:val="single" w:sz="4" w:space="0" w:color="auto"/>
              <w:bottom w:val="single" w:sz="4" w:space="0" w:color="auto"/>
              <w:right w:val="single" w:sz="4" w:space="0" w:color="auto"/>
            </w:tcBorders>
          </w:tcPr>
          <w:p w14:paraId="722A8734" w14:textId="77777777" w:rsidR="00934E6B" w:rsidRPr="008346C6" w:rsidRDefault="00934E6B" w:rsidP="00E0530A">
            <w:pPr>
              <w:jc w:val="center"/>
              <w:rPr>
                <w:rFonts w:ascii="Times New Roman" w:hAnsi="Times New Roman" w:cs="Times New Roman"/>
                <w:iCs/>
                <w:color w:val="000000"/>
                <w:lang w:eastAsia="da-DK"/>
              </w:rPr>
            </w:pPr>
            <w:r w:rsidRPr="00940E62">
              <w:rPr>
                <w:rFonts w:ascii="Times New Roman" w:hAnsi="Times New Roman" w:cs="Times New Roman"/>
                <w:iCs/>
                <w:color w:val="000000"/>
                <w:lang w:eastAsia="da-DK"/>
              </w:rPr>
              <w:t>15.000</w:t>
            </w:r>
          </w:p>
        </w:tc>
      </w:tr>
      <w:tr w:rsidR="00934E6B" w:rsidRPr="008346C6" w14:paraId="5047008D" w14:textId="77777777" w:rsidTr="00E0530A">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1309C" w14:textId="77777777" w:rsidR="00934E6B" w:rsidRPr="008346C6" w:rsidRDefault="00934E6B" w:rsidP="00E0530A">
            <w:pPr>
              <w:rPr>
                <w:rFonts w:ascii="Times New Roman" w:hAnsi="Times New Roman" w:cs="Times New Roman"/>
                <w:i/>
                <w:iCs/>
                <w:color w:val="000000"/>
                <w:lang w:eastAsia="da-DK"/>
              </w:rPr>
            </w:pPr>
            <w:r w:rsidRPr="008346C6">
              <w:rPr>
                <w:rFonts w:ascii="Times New Roman" w:hAnsi="Times New Roman" w:cs="Times New Roman"/>
                <w:i/>
                <w:iCs/>
                <w:color w:val="000000"/>
                <w:lang w:eastAsia="da-DK"/>
              </w:rPr>
              <w:t xml:space="preserve">ILD 6.4 Qualité de la planification de l’approvisionnement </w:t>
            </w:r>
          </w:p>
        </w:tc>
        <w:tc>
          <w:tcPr>
            <w:tcW w:w="1298" w:type="dxa"/>
            <w:tcBorders>
              <w:top w:val="single" w:sz="4" w:space="0" w:color="auto"/>
              <w:left w:val="single" w:sz="4" w:space="0" w:color="auto"/>
              <w:bottom w:val="single" w:sz="4" w:space="0" w:color="auto"/>
              <w:right w:val="single" w:sz="4" w:space="0" w:color="auto"/>
            </w:tcBorders>
          </w:tcPr>
          <w:p w14:paraId="33C2B9B9"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1</w:t>
            </w:r>
          </w:p>
        </w:tc>
        <w:tc>
          <w:tcPr>
            <w:tcW w:w="1360" w:type="dxa"/>
            <w:tcBorders>
              <w:top w:val="single" w:sz="4" w:space="0" w:color="auto"/>
              <w:left w:val="single" w:sz="4" w:space="0" w:color="auto"/>
              <w:bottom w:val="single" w:sz="4" w:space="0" w:color="auto"/>
              <w:right w:val="single" w:sz="4" w:space="0" w:color="auto"/>
            </w:tcBorders>
          </w:tcPr>
          <w:p w14:paraId="505BBB02" w14:textId="77777777" w:rsidR="00934E6B" w:rsidRPr="008346C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0</w:t>
            </w:r>
            <w:r w:rsidRPr="008346C6">
              <w:rPr>
                <w:rFonts w:ascii="Times New Roman" w:hAnsi="Times New Roman" w:cs="Times New Roman"/>
                <w:iCs/>
                <w:color w:val="000000"/>
                <w:lang w:eastAsia="da-DK"/>
              </w:rPr>
              <w:t xml:space="preserve"> </w:t>
            </w:r>
          </w:p>
        </w:tc>
        <w:tc>
          <w:tcPr>
            <w:tcW w:w="1229" w:type="dxa"/>
            <w:tcBorders>
              <w:top w:val="single" w:sz="4" w:space="0" w:color="auto"/>
              <w:left w:val="single" w:sz="4" w:space="0" w:color="auto"/>
              <w:bottom w:val="single" w:sz="4" w:space="0" w:color="auto"/>
              <w:right w:val="single" w:sz="4" w:space="0" w:color="auto"/>
            </w:tcBorders>
          </w:tcPr>
          <w:p w14:paraId="6A221C88" w14:textId="77777777" w:rsidR="00934E6B" w:rsidRPr="008346C6" w:rsidRDefault="00934E6B" w:rsidP="00E0530A">
            <w:pPr>
              <w:jc w:val="center"/>
              <w:rPr>
                <w:rFonts w:ascii="Times New Roman" w:hAnsi="Times New Roman" w:cs="Times New Roman"/>
                <w:iCs/>
                <w:color w:val="000000"/>
                <w:lang w:eastAsia="da-DK"/>
              </w:rPr>
            </w:pPr>
            <w:r w:rsidRPr="008346C6">
              <w:rPr>
                <w:rFonts w:ascii="Times New Roman" w:hAnsi="Times New Roman" w:cs="Times New Roman"/>
                <w:iCs/>
                <w:color w:val="000000"/>
                <w:lang w:eastAsia="da-DK"/>
              </w:rPr>
              <w:t>15.000/an</w:t>
            </w:r>
          </w:p>
        </w:tc>
        <w:tc>
          <w:tcPr>
            <w:tcW w:w="1074" w:type="dxa"/>
            <w:tcBorders>
              <w:top w:val="single" w:sz="4" w:space="0" w:color="auto"/>
              <w:left w:val="single" w:sz="4" w:space="0" w:color="auto"/>
              <w:bottom w:val="single" w:sz="4" w:space="0" w:color="auto"/>
              <w:right w:val="single" w:sz="4" w:space="0" w:color="auto"/>
            </w:tcBorders>
          </w:tcPr>
          <w:p w14:paraId="39AD8152" w14:textId="77777777" w:rsidR="00934E6B" w:rsidRPr="008346C6" w:rsidRDefault="00934E6B" w:rsidP="00E0530A">
            <w:pPr>
              <w:jc w:val="center"/>
              <w:rPr>
                <w:rFonts w:ascii="Times New Roman" w:hAnsi="Times New Roman" w:cs="Times New Roman"/>
                <w:iCs/>
                <w:color w:val="000000"/>
                <w:lang w:eastAsia="da-DK"/>
              </w:rPr>
            </w:pPr>
            <w:r w:rsidRPr="00940E62">
              <w:rPr>
                <w:rFonts w:ascii="Times New Roman" w:hAnsi="Times New Roman" w:cs="Times New Roman"/>
                <w:iCs/>
                <w:color w:val="000000"/>
                <w:lang w:eastAsia="da-DK"/>
              </w:rPr>
              <w:t>15.000</w:t>
            </w:r>
          </w:p>
        </w:tc>
      </w:tr>
      <w:tr w:rsidR="00934E6B" w:rsidRPr="008346C6" w14:paraId="18F7F6C9" w14:textId="77777777" w:rsidTr="00E0530A">
        <w:trPr>
          <w:trHeight w:val="290"/>
        </w:trPr>
        <w:tc>
          <w:tcPr>
            <w:tcW w:w="4390" w:type="dxa"/>
            <w:shd w:val="clear" w:color="auto" w:fill="auto"/>
            <w:noWrap/>
            <w:vAlign w:val="bottom"/>
            <w:hideMark/>
          </w:tcPr>
          <w:p w14:paraId="4EED124A" w14:textId="77777777" w:rsidR="00934E6B" w:rsidRPr="008346C6" w:rsidRDefault="00934E6B" w:rsidP="00E0530A">
            <w:pPr>
              <w:rPr>
                <w:rFonts w:ascii="Times New Roman" w:hAnsi="Times New Roman" w:cs="Times New Roman"/>
                <w:color w:val="000000"/>
                <w:lang w:eastAsia="da-DK"/>
              </w:rPr>
            </w:pPr>
            <w:r w:rsidRPr="008346C6">
              <w:rPr>
                <w:rFonts w:ascii="Times New Roman" w:hAnsi="Times New Roman" w:cs="Times New Roman"/>
                <w:color w:val="000000"/>
                <w:lang w:eastAsia="da-DK"/>
              </w:rPr>
              <w:t>Total des revenus attendus du programme CEA</w:t>
            </w:r>
          </w:p>
        </w:tc>
        <w:tc>
          <w:tcPr>
            <w:tcW w:w="1298" w:type="dxa"/>
            <w:shd w:val="clear" w:color="auto" w:fill="808080" w:themeFill="background1" w:themeFillShade="80"/>
          </w:tcPr>
          <w:p w14:paraId="77E37E64" w14:textId="77777777" w:rsidR="00934E6B" w:rsidRPr="008346C6" w:rsidRDefault="00934E6B" w:rsidP="00E0530A">
            <w:pPr>
              <w:jc w:val="center"/>
              <w:rPr>
                <w:rFonts w:ascii="Times New Roman" w:hAnsi="Times New Roman" w:cs="Times New Roman"/>
                <w:i/>
                <w:color w:val="000000"/>
                <w:lang w:eastAsia="da-DK"/>
              </w:rPr>
            </w:pPr>
          </w:p>
        </w:tc>
        <w:tc>
          <w:tcPr>
            <w:tcW w:w="1360" w:type="dxa"/>
            <w:shd w:val="clear" w:color="auto" w:fill="808080" w:themeFill="background1" w:themeFillShade="80"/>
          </w:tcPr>
          <w:p w14:paraId="6D74B68A" w14:textId="77777777" w:rsidR="00934E6B" w:rsidRPr="008346C6" w:rsidRDefault="00934E6B" w:rsidP="00E0530A">
            <w:pPr>
              <w:jc w:val="center"/>
              <w:rPr>
                <w:rFonts w:ascii="Times New Roman" w:hAnsi="Times New Roman" w:cs="Times New Roman"/>
                <w:i/>
                <w:color w:val="000000"/>
                <w:lang w:eastAsia="da-DK"/>
              </w:rPr>
            </w:pPr>
          </w:p>
        </w:tc>
        <w:tc>
          <w:tcPr>
            <w:tcW w:w="1229" w:type="dxa"/>
            <w:shd w:val="clear" w:color="auto" w:fill="808080" w:themeFill="background1" w:themeFillShade="80"/>
          </w:tcPr>
          <w:p w14:paraId="318BC1D9" w14:textId="77777777" w:rsidR="00934E6B" w:rsidRPr="008346C6" w:rsidRDefault="00934E6B" w:rsidP="00E0530A">
            <w:pPr>
              <w:jc w:val="center"/>
              <w:rPr>
                <w:rFonts w:ascii="Times New Roman" w:hAnsi="Times New Roman" w:cs="Times New Roman"/>
                <w:i/>
                <w:color w:val="000000"/>
                <w:lang w:eastAsia="da-DK"/>
              </w:rPr>
            </w:pPr>
          </w:p>
        </w:tc>
        <w:tc>
          <w:tcPr>
            <w:tcW w:w="1074" w:type="dxa"/>
          </w:tcPr>
          <w:p w14:paraId="59986318" w14:textId="77777777" w:rsidR="00934E6B" w:rsidRPr="00651616" w:rsidRDefault="00934E6B" w:rsidP="00E0530A">
            <w:pPr>
              <w:jc w:val="center"/>
              <w:rPr>
                <w:rFonts w:ascii="Times New Roman" w:hAnsi="Times New Roman" w:cs="Times New Roman"/>
                <w:iCs/>
                <w:color w:val="000000"/>
                <w:lang w:eastAsia="da-DK"/>
              </w:rPr>
            </w:pPr>
            <w:r>
              <w:rPr>
                <w:rFonts w:ascii="Times New Roman" w:hAnsi="Times New Roman" w:cs="Times New Roman"/>
                <w:iCs/>
                <w:color w:val="000000"/>
                <w:lang w:eastAsia="da-DK"/>
              </w:rPr>
              <w:t>68000</w:t>
            </w:r>
          </w:p>
          <w:p w14:paraId="461E7193" w14:textId="77777777" w:rsidR="00934E6B" w:rsidRPr="00651616" w:rsidRDefault="00934E6B" w:rsidP="00E0530A">
            <w:pPr>
              <w:jc w:val="center"/>
              <w:rPr>
                <w:rFonts w:ascii="Times New Roman" w:hAnsi="Times New Roman" w:cs="Times New Roman"/>
                <w:iCs/>
                <w:color w:val="000000"/>
                <w:lang w:eastAsia="da-DK"/>
              </w:rPr>
            </w:pPr>
          </w:p>
        </w:tc>
      </w:tr>
      <w:tr w:rsidR="00934E6B" w:rsidRPr="008346C6" w14:paraId="0E5B8E30" w14:textId="77777777" w:rsidTr="00E0530A">
        <w:trPr>
          <w:trHeight w:val="290"/>
        </w:trPr>
        <w:tc>
          <w:tcPr>
            <w:tcW w:w="4390" w:type="dxa"/>
            <w:shd w:val="clear" w:color="auto" w:fill="auto"/>
            <w:noWrap/>
            <w:vAlign w:val="bottom"/>
            <w:hideMark/>
          </w:tcPr>
          <w:p w14:paraId="7BC34373" w14:textId="77777777" w:rsidR="00934E6B" w:rsidRPr="008346C6" w:rsidRDefault="00934E6B" w:rsidP="00E0530A">
            <w:pPr>
              <w:rPr>
                <w:rFonts w:ascii="Times New Roman" w:hAnsi="Times New Roman" w:cs="Times New Roman"/>
                <w:color w:val="000000"/>
                <w:lang w:eastAsia="da-DK"/>
              </w:rPr>
            </w:pPr>
            <w:r w:rsidRPr="008346C6">
              <w:rPr>
                <w:rFonts w:ascii="Times New Roman" w:hAnsi="Times New Roman" w:cs="Times New Roman"/>
                <w:color w:val="000000"/>
                <w:lang w:eastAsia="da-DK"/>
              </w:rPr>
              <w:t>Soutien financier supplémentaire du gouvernement</w:t>
            </w:r>
          </w:p>
        </w:tc>
        <w:tc>
          <w:tcPr>
            <w:tcW w:w="1298" w:type="dxa"/>
            <w:shd w:val="clear" w:color="auto" w:fill="808080" w:themeFill="background1" w:themeFillShade="80"/>
          </w:tcPr>
          <w:p w14:paraId="0CFF8918" w14:textId="77777777" w:rsidR="00934E6B" w:rsidRPr="008346C6" w:rsidRDefault="00934E6B" w:rsidP="00E0530A">
            <w:pPr>
              <w:jc w:val="center"/>
              <w:rPr>
                <w:rFonts w:ascii="Times New Roman" w:hAnsi="Times New Roman" w:cs="Times New Roman"/>
                <w:i/>
                <w:color w:val="000000"/>
                <w:lang w:eastAsia="da-DK"/>
              </w:rPr>
            </w:pPr>
          </w:p>
        </w:tc>
        <w:tc>
          <w:tcPr>
            <w:tcW w:w="1360" w:type="dxa"/>
            <w:shd w:val="clear" w:color="auto" w:fill="808080" w:themeFill="background1" w:themeFillShade="80"/>
          </w:tcPr>
          <w:p w14:paraId="423B0A00" w14:textId="77777777" w:rsidR="00934E6B" w:rsidRPr="008346C6" w:rsidRDefault="00934E6B" w:rsidP="00E0530A">
            <w:pPr>
              <w:jc w:val="center"/>
              <w:rPr>
                <w:rFonts w:ascii="Times New Roman" w:hAnsi="Times New Roman" w:cs="Times New Roman"/>
                <w:i/>
                <w:color w:val="000000"/>
                <w:lang w:eastAsia="da-DK"/>
              </w:rPr>
            </w:pPr>
          </w:p>
        </w:tc>
        <w:tc>
          <w:tcPr>
            <w:tcW w:w="1229" w:type="dxa"/>
            <w:shd w:val="clear" w:color="auto" w:fill="808080" w:themeFill="background1" w:themeFillShade="80"/>
          </w:tcPr>
          <w:p w14:paraId="6DFB8940" w14:textId="77777777" w:rsidR="00934E6B" w:rsidRPr="008346C6" w:rsidRDefault="00934E6B" w:rsidP="00E0530A">
            <w:pPr>
              <w:jc w:val="center"/>
              <w:rPr>
                <w:rFonts w:ascii="Times New Roman" w:hAnsi="Times New Roman" w:cs="Times New Roman"/>
                <w:i/>
                <w:color w:val="000000"/>
                <w:lang w:eastAsia="da-DK"/>
              </w:rPr>
            </w:pPr>
          </w:p>
        </w:tc>
        <w:tc>
          <w:tcPr>
            <w:tcW w:w="1074" w:type="dxa"/>
          </w:tcPr>
          <w:p w14:paraId="65CD41A0" w14:textId="77777777" w:rsidR="00934E6B" w:rsidRPr="008346C6" w:rsidRDefault="00934E6B" w:rsidP="00E0530A">
            <w:pPr>
              <w:jc w:val="center"/>
              <w:rPr>
                <w:rFonts w:ascii="Times New Roman" w:hAnsi="Times New Roman" w:cs="Times New Roman"/>
                <w:color w:val="000000"/>
                <w:lang w:eastAsia="da-DK"/>
              </w:rPr>
            </w:pPr>
            <w:r>
              <w:rPr>
                <w:rFonts w:ascii="Times New Roman" w:hAnsi="Times New Roman" w:cs="Times New Roman"/>
                <w:color w:val="000000"/>
                <w:lang w:eastAsia="da-DK"/>
              </w:rPr>
              <w:t>0</w:t>
            </w:r>
          </w:p>
        </w:tc>
      </w:tr>
      <w:tr w:rsidR="00934E6B" w:rsidRPr="008346C6" w14:paraId="64797C9A" w14:textId="77777777" w:rsidTr="00E0530A">
        <w:trPr>
          <w:trHeight w:val="290"/>
        </w:trPr>
        <w:tc>
          <w:tcPr>
            <w:tcW w:w="4390" w:type="dxa"/>
            <w:shd w:val="clear" w:color="auto" w:fill="auto"/>
            <w:noWrap/>
            <w:vAlign w:val="bottom"/>
          </w:tcPr>
          <w:p w14:paraId="696A92F7" w14:textId="77777777" w:rsidR="00934E6B" w:rsidRPr="008346C6" w:rsidRDefault="00934E6B" w:rsidP="00E0530A">
            <w:pPr>
              <w:rPr>
                <w:rFonts w:ascii="Times New Roman" w:hAnsi="Times New Roman" w:cs="Times New Roman"/>
                <w:color w:val="000000"/>
                <w:lang w:eastAsia="da-DK"/>
              </w:rPr>
            </w:pPr>
            <w:r w:rsidRPr="008346C6">
              <w:rPr>
                <w:rFonts w:ascii="Times New Roman" w:hAnsi="Times New Roman" w:cs="Times New Roman"/>
                <w:color w:val="000000"/>
                <w:lang w:eastAsia="da-DK"/>
              </w:rPr>
              <w:t>Autres sources de recettes propres</w:t>
            </w:r>
          </w:p>
        </w:tc>
        <w:tc>
          <w:tcPr>
            <w:tcW w:w="1298" w:type="dxa"/>
            <w:shd w:val="clear" w:color="auto" w:fill="808080" w:themeFill="background1" w:themeFillShade="80"/>
          </w:tcPr>
          <w:p w14:paraId="3894EB2B" w14:textId="77777777" w:rsidR="00934E6B" w:rsidRPr="008346C6" w:rsidRDefault="00934E6B" w:rsidP="00E0530A">
            <w:pPr>
              <w:jc w:val="center"/>
              <w:rPr>
                <w:rFonts w:ascii="Times New Roman" w:hAnsi="Times New Roman" w:cs="Times New Roman"/>
                <w:i/>
                <w:color w:val="000000"/>
                <w:lang w:eastAsia="da-DK"/>
              </w:rPr>
            </w:pPr>
          </w:p>
        </w:tc>
        <w:tc>
          <w:tcPr>
            <w:tcW w:w="1360" w:type="dxa"/>
            <w:shd w:val="clear" w:color="auto" w:fill="808080" w:themeFill="background1" w:themeFillShade="80"/>
          </w:tcPr>
          <w:p w14:paraId="440E9781" w14:textId="77777777" w:rsidR="00934E6B" w:rsidRPr="008346C6" w:rsidRDefault="00934E6B" w:rsidP="00E0530A">
            <w:pPr>
              <w:jc w:val="center"/>
              <w:rPr>
                <w:rFonts w:ascii="Times New Roman" w:hAnsi="Times New Roman" w:cs="Times New Roman"/>
                <w:i/>
                <w:color w:val="000000"/>
                <w:lang w:eastAsia="da-DK"/>
              </w:rPr>
            </w:pPr>
          </w:p>
        </w:tc>
        <w:tc>
          <w:tcPr>
            <w:tcW w:w="1229" w:type="dxa"/>
            <w:shd w:val="clear" w:color="auto" w:fill="808080" w:themeFill="background1" w:themeFillShade="80"/>
          </w:tcPr>
          <w:p w14:paraId="7ED70341" w14:textId="77777777" w:rsidR="00934E6B" w:rsidRPr="008346C6" w:rsidRDefault="00934E6B" w:rsidP="00E0530A">
            <w:pPr>
              <w:jc w:val="center"/>
              <w:rPr>
                <w:rFonts w:ascii="Times New Roman" w:hAnsi="Times New Roman" w:cs="Times New Roman"/>
                <w:i/>
                <w:color w:val="000000"/>
                <w:lang w:eastAsia="da-DK"/>
              </w:rPr>
            </w:pPr>
          </w:p>
        </w:tc>
        <w:tc>
          <w:tcPr>
            <w:tcW w:w="1074" w:type="dxa"/>
          </w:tcPr>
          <w:p w14:paraId="19A4DB30" w14:textId="77777777" w:rsidR="00934E6B" w:rsidRPr="008346C6" w:rsidRDefault="00934E6B" w:rsidP="00E0530A">
            <w:pPr>
              <w:jc w:val="center"/>
              <w:rPr>
                <w:rFonts w:ascii="Times New Roman" w:hAnsi="Times New Roman" w:cs="Times New Roman"/>
                <w:color w:val="000000"/>
                <w:lang w:eastAsia="da-DK"/>
              </w:rPr>
            </w:pPr>
            <w:r>
              <w:rPr>
                <w:rFonts w:ascii="Times New Roman" w:hAnsi="Times New Roman" w:cs="Times New Roman"/>
                <w:color w:val="000000"/>
                <w:lang w:eastAsia="da-DK"/>
              </w:rPr>
              <w:t>0</w:t>
            </w:r>
          </w:p>
        </w:tc>
      </w:tr>
      <w:tr w:rsidR="00934E6B" w:rsidRPr="008346C6" w14:paraId="1FD68C04" w14:textId="77777777" w:rsidTr="00DA5D6C">
        <w:trPr>
          <w:trHeight w:val="290"/>
        </w:trPr>
        <w:tc>
          <w:tcPr>
            <w:tcW w:w="4390" w:type="dxa"/>
            <w:shd w:val="clear" w:color="auto" w:fill="00B0F0"/>
            <w:noWrap/>
            <w:vAlign w:val="bottom"/>
            <w:hideMark/>
          </w:tcPr>
          <w:p w14:paraId="23AE1AAE" w14:textId="77777777" w:rsidR="00934E6B" w:rsidRPr="008346C6" w:rsidRDefault="00934E6B" w:rsidP="00E0530A">
            <w:pPr>
              <w:rPr>
                <w:rFonts w:ascii="Times New Roman" w:hAnsi="Times New Roman" w:cs="Times New Roman"/>
                <w:b/>
                <w:color w:val="000000"/>
                <w:lang w:eastAsia="da-DK"/>
              </w:rPr>
            </w:pPr>
            <w:r w:rsidRPr="008346C6">
              <w:rPr>
                <w:rFonts w:ascii="Times New Roman" w:hAnsi="Times New Roman" w:cs="Times New Roman"/>
                <w:b/>
                <w:color w:val="000000"/>
                <w:lang w:eastAsia="da-DK"/>
              </w:rPr>
              <w:t>Revenu total</w:t>
            </w:r>
          </w:p>
        </w:tc>
        <w:tc>
          <w:tcPr>
            <w:tcW w:w="1298" w:type="dxa"/>
            <w:shd w:val="clear" w:color="auto" w:fill="00B0F0"/>
          </w:tcPr>
          <w:p w14:paraId="69424CEA" w14:textId="77777777" w:rsidR="00934E6B" w:rsidRPr="008346C6" w:rsidRDefault="00934E6B" w:rsidP="00E0530A">
            <w:pPr>
              <w:jc w:val="center"/>
              <w:rPr>
                <w:rFonts w:ascii="Times New Roman" w:hAnsi="Times New Roman" w:cs="Times New Roman"/>
                <w:i/>
                <w:color w:val="000000"/>
                <w:lang w:eastAsia="da-DK"/>
              </w:rPr>
            </w:pPr>
          </w:p>
        </w:tc>
        <w:tc>
          <w:tcPr>
            <w:tcW w:w="1360" w:type="dxa"/>
            <w:shd w:val="clear" w:color="auto" w:fill="00B0F0"/>
          </w:tcPr>
          <w:p w14:paraId="2F8DA6B1" w14:textId="77777777" w:rsidR="00934E6B" w:rsidRPr="008346C6" w:rsidRDefault="00934E6B" w:rsidP="00E0530A">
            <w:pPr>
              <w:jc w:val="center"/>
              <w:rPr>
                <w:rFonts w:ascii="Times New Roman" w:hAnsi="Times New Roman" w:cs="Times New Roman"/>
                <w:i/>
                <w:color w:val="000000"/>
                <w:lang w:eastAsia="da-DK"/>
              </w:rPr>
            </w:pPr>
          </w:p>
        </w:tc>
        <w:tc>
          <w:tcPr>
            <w:tcW w:w="1229" w:type="dxa"/>
            <w:shd w:val="clear" w:color="auto" w:fill="00B0F0"/>
          </w:tcPr>
          <w:p w14:paraId="6840AD8A" w14:textId="77777777" w:rsidR="00934E6B" w:rsidRPr="008346C6" w:rsidRDefault="00934E6B" w:rsidP="00E0530A">
            <w:pPr>
              <w:jc w:val="center"/>
              <w:rPr>
                <w:rFonts w:ascii="Times New Roman" w:hAnsi="Times New Roman" w:cs="Times New Roman"/>
                <w:i/>
                <w:color w:val="000000"/>
                <w:lang w:eastAsia="da-DK"/>
              </w:rPr>
            </w:pPr>
          </w:p>
        </w:tc>
        <w:tc>
          <w:tcPr>
            <w:tcW w:w="1074" w:type="dxa"/>
            <w:shd w:val="clear" w:color="auto" w:fill="00B0F0"/>
          </w:tcPr>
          <w:p w14:paraId="144E6DCA" w14:textId="5C38A539" w:rsidR="00CB12E9" w:rsidRPr="008346C6" w:rsidRDefault="00934E6B">
            <w:pPr>
              <w:jc w:val="center"/>
              <w:rPr>
                <w:rFonts w:ascii="Times New Roman" w:hAnsi="Times New Roman" w:cs="Times New Roman"/>
                <w:b/>
                <w:color w:val="000000"/>
                <w:lang w:eastAsia="da-DK"/>
              </w:rPr>
            </w:pPr>
            <w:r>
              <w:rPr>
                <w:rFonts w:ascii="Times New Roman" w:hAnsi="Times New Roman" w:cs="Times New Roman"/>
                <w:b/>
                <w:color w:val="000000"/>
                <w:lang w:eastAsia="da-DK"/>
              </w:rPr>
              <w:t>215320</w:t>
            </w:r>
          </w:p>
        </w:tc>
      </w:tr>
    </w:tbl>
    <w:p w14:paraId="38C5AC35" w14:textId="77777777" w:rsidR="00E0530A" w:rsidRDefault="00E0530A" w:rsidP="00C83D68">
      <w:pPr>
        <w:pStyle w:val="Lgende"/>
        <w:keepNext/>
        <w:spacing w:after="0" w:line="240" w:lineRule="auto"/>
        <w:ind w:left="720"/>
        <w:rPr>
          <w:rFonts w:ascii="Times New Roman" w:hAnsi="Times New Roman" w:cs="Times New Roman"/>
          <w:lang w:val="fr-FR"/>
        </w:rPr>
        <w:sectPr w:rsidR="00E0530A" w:rsidSect="00E0530A">
          <w:footerReference w:type="default" r:id="rId12"/>
          <w:pgSz w:w="11900" w:h="16840"/>
          <w:pgMar w:top="1418" w:right="1418" w:bottom="1418" w:left="1418" w:header="709" w:footer="709" w:gutter="0"/>
          <w:cols w:space="708"/>
          <w:docGrid w:linePitch="360"/>
        </w:sectPr>
      </w:pPr>
    </w:p>
    <w:p w14:paraId="3D2B1FE5" w14:textId="77777777" w:rsidR="00D57D2E" w:rsidRDefault="00D57D2E" w:rsidP="00F454C4"/>
    <w:p w14:paraId="5D55B5E8" w14:textId="77777777" w:rsidR="00934E6B" w:rsidRPr="00CA7790" w:rsidRDefault="00934E6B" w:rsidP="00934E6B">
      <w:pPr>
        <w:pStyle w:val="Lgende"/>
        <w:rPr>
          <w:rFonts w:ascii="Times New Roman" w:hAnsi="Times New Roman" w:cs="Times New Roman"/>
          <w:b w:val="0"/>
          <w:bCs w:val="0"/>
          <w:sz w:val="22"/>
          <w:lang w:val="fr-FR"/>
        </w:rPr>
      </w:pPr>
      <w:r w:rsidRPr="00662A7D">
        <w:rPr>
          <w:rFonts w:ascii="Times New Roman" w:hAnsi="Times New Roman" w:cs="Times New Roman"/>
          <w:b w:val="0"/>
          <w:bCs w:val="0"/>
          <w:sz w:val="22"/>
          <w:lang w:val="fr-FR"/>
        </w:rPr>
        <w:tab/>
      </w:r>
      <w:bookmarkStart w:id="9" w:name="_Toc38589060"/>
      <w:bookmarkStart w:id="10" w:name="_Toc38712258"/>
      <w:r w:rsidRPr="00CA7790">
        <w:rPr>
          <w:lang w:val="fr-FR"/>
        </w:rPr>
        <w:t xml:space="preserve">Tableau </w:t>
      </w:r>
      <w:r>
        <w:fldChar w:fldCharType="begin"/>
      </w:r>
      <w:r w:rsidRPr="00CA7790">
        <w:rPr>
          <w:lang w:val="fr-FR"/>
        </w:rPr>
        <w:instrText xml:space="preserve"> SEQ Tableau \* ARABIC </w:instrText>
      </w:r>
      <w:r>
        <w:fldChar w:fldCharType="separate"/>
      </w:r>
      <w:r>
        <w:rPr>
          <w:noProof/>
          <w:lang w:val="fr-FR"/>
        </w:rPr>
        <w:t>2</w:t>
      </w:r>
      <w:r>
        <w:fldChar w:fldCharType="end"/>
      </w:r>
      <w:r w:rsidRPr="00445342">
        <w:rPr>
          <w:lang w:val="fr-FR"/>
        </w:rPr>
        <w:t> </w:t>
      </w:r>
      <w:r>
        <w:rPr>
          <w:lang w:val="fr-FR"/>
        </w:rPr>
        <w:t>::</w:t>
      </w:r>
      <w:r w:rsidRPr="00CA7790">
        <w:rPr>
          <w:lang w:val="fr-FR"/>
        </w:rPr>
        <w:t xml:space="preserve"> Aperçu des activités et des dépenses prévues au cours de la première année du projet</w:t>
      </w:r>
      <w:bookmarkEnd w:id="9"/>
      <w:bookmarkEnd w:id="10"/>
    </w:p>
    <w:tbl>
      <w:tblPr>
        <w:tblStyle w:val="Grilledutableau"/>
        <w:tblW w:w="13036" w:type="dxa"/>
        <w:jc w:val="center"/>
        <w:tblLayout w:type="fixed"/>
        <w:tblLook w:val="04A0" w:firstRow="1" w:lastRow="0" w:firstColumn="1" w:lastColumn="0" w:noHBand="0" w:noVBand="1"/>
      </w:tblPr>
      <w:tblGrid>
        <w:gridCol w:w="1696"/>
        <w:gridCol w:w="1134"/>
        <w:gridCol w:w="5812"/>
        <w:gridCol w:w="1559"/>
        <w:gridCol w:w="1418"/>
        <w:gridCol w:w="1417"/>
      </w:tblGrid>
      <w:tr w:rsidR="00934E6B" w:rsidRPr="008346C6" w14:paraId="21AEA6BB" w14:textId="77777777" w:rsidTr="00E0530A">
        <w:trPr>
          <w:jc w:val="center"/>
        </w:trPr>
        <w:tc>
          <w:tcPr>
            <w:tcW w:w="1696" w:type="dxa"/>
            <w:vMerge w:val="restart"/>
            <w:shd w:val="clear" w:color="auto" w:fill="C9C9C9" w:themeFill="accent3" w:themeFillTint="99"/>
          </w:tcPr>
          <w:p w14:paraId="3C30808A"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Code</w:t>
            </w:r>
          </w:p>
        </w:tc>
        <w:tc>
          <w:tcPr>
            <w:tcW w:w="1134" w:type="dxa"/>
            <w:vMerge w:val="restart"/>
            <w:shd w:val="clear" w:color="auto" w:fill="C9C9C9" w:themeFill="accent3" w:themeFillTint="99"/>
          </w:tcPr>
          <w:p w14:paraId="2BC00041" w14:textId="77777777" w:rsidR="00934E6B" w:rsidRPr="008346C6" w:rsidRDefault="00934E6B" w:rsidP="00E0530A">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Hiérarchie des priorités</w:t>
            </w:r>
          </w:p>
        </w:tc>
        <w:tc>
          <w:tcPr>
            <w:tcW w:w="5812" w:type="dxa"/>
            <w:vMerge w:val="restart"/>
            <w:shd w:val="clear" w:color="auto" w:fill="C9C9C9" w:themeFill="accent3" w:themeFillTint="99"/>
          </w:tcPr>
          <w:p w14:paraId="7FD69A72" w14:textId="2BC9A1DA" w:rsidR="00934E6B" w:rsidRPr="008346C6" w:rsidRDefault="00934E6B" w:rsidP="00A53A82">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Résultat/Activité/</w:t>
            </w:r>
            <w:r w:rsidRPr="008346C6">
              <w:rPr>
                <w:rFonts w:ascii="Times New Roman" w:hAnsi="Times New Roman" w:cs="Times New Roman"/>
                <w:i/>
                <w:sz w:val="24"/>
                <w:szCs w:val="24"/>
                <w:lang w:val="fr-FR"/>
              </w:rPr>
              <w:t>Tâche</w:t>
            </w:r>
          </w:p>
        </w:tc>
        <w:tc>
          <w:tcPr>
            <w:tcW w:w="4394" w:type="dxa"/>
            <w:gridSpan w:val="3"/>
            <w:shd w:val="clear" w:color="auto" w:fill="C9C9C9" w:themeFill="accent3" w:themeFillTint="99"/>
          </w:tcPr>
          <w:p w14:paraId="66F009A3"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Budget Estimatif  (</w:t>
            </w:r>
            <w:r>
              <w:rPr>
                <w:rFonts w:ascii="Times New Roman" w:hAnsi="Times New Roman" w:cs="Times New Roman"/>
                <w:sz w:val="24"/>
                <w:szCs w:val="24"/>
                <w:lang w:val="fr-FR"/>
              </w:rPr>
              <w:t>Euros</w:t>
            </w:r>
            <w:r w:rsidRPr="008346C6">
              <w:rPr>
                <w:rFonts w:ascii="Times New Roman" w:hAnsi="Times New Roman" w:cs="Times New Roman"/>
                <w:sz w:val="24"/>
                <w:szCs w:val="24"/>
                <w:lang w:val="fr-FR"/>
              </w:rPr>
              <w:t>)</w:t>
            </w:r>
          </w:p>
        </w:tc>
      </w:tr>
      <w:tr w:rsidR="00934E6B" w:rsidRPr="008346C6" w14:paraId="2146752E" w14:textId="77777777" w:rsidTr="00E0530A">
        <w:trPr>
          <w:jc w:val="center"/>
        </w:trPr>
        <w:tc>
          <w:tcPr>
            <w:tcW w:w="1696" w:type="dxa"/>
            <w:vMerge/>
            <w:shd w:val="clear" w:color="auto" w:fill="C9C9C9" w:themeFill="accent3" w:themeFillTint="99"/>
          </w:tcPr>
          <w:p w14:paraId="443F18B8" w14:textId="77777777" w:rsidR="00934E6B" w:rsidRPr="008346C6" w:rsidRDefault="00934E6B" w:rsidP="00E0530A">
            <w:pPr>
              <w:pStyle w:val="Sansinterligne"/>
              <w:rPr>
                <w:rFonts w:ascii="Times New Roman" w:hAnsi="Times New Roman" w:cs="Times New Roman"/>
                <w:sz w:val="24"/>
                <w:szCs w:val="24"/>
                <w:lang w:val="fr-FR"/>
              </w:rPr>
            </w:pPr>
          </w:p>
        </w:tc>
        <w:tc>
          <w:tcPr>
            <w:tcW w:w="1134" w:type="dxa"/>
            <w:vMerge/>
            <w:shd w:val="clear" w:color="auto" w:fill="C9C9C9" w:themeFill="accent3" w:themeFillTint="99"/>
          </w:tcPr>
          <w:p w14:paraId="43A41AF1" w14:textId="77777777" w:rsidR="00934E6B" w:rsidRPr="008346C6" w:rsidRDefault="00934E6B" w:rsidP="00E0530A">
            <w:pPr>
              <w:pStyle w:val="Sansinterligne"/>
              <w:rPr>
                <w:rFonts w:ascii="Times New Roman" w:eastAsiaTheme="minorHAnsi" w:hAnsi="Times New Roman" w:cs="Times New Roman"/>
                <w:bCs/>
                <w:sz w:val="24"/>
                <w:szCs w:val="24"/>
                <w:lang w:val="fr-FR"/>
              </w:rPr>
            </w:pPr>
          </w:p>
        </w:tc>
        <w:tc>
          <w:tcPr>
            <w:tcW w:w="5812" w:type="dxa"/>
            <w:vMerge/>
            <w:shd w:val="clear" w:color="auto" w:fill="C9C9C9" w:themeFill="accent3" w:themeFillTint="99"/>
          </w:tcPr>
          <w:p w14:paraId="09AA7010" w14:textId="77777777" w:rsidR="00934E6B" w:rsidRPr="008346C6" w:rsidRDefault="00934E6B" w:rsidP="00E0530A">
            <w:pPr>
              <w:pStyle w:val="Sansinterligne"/>
              <w:rPr>
                <w:rFonts w:ascii="Times New Roman" w:eastAsiaTheme="minorHAnsi" w:hAnsi="Times New Roman" w:cs="Times New Roman"/>
                <w:bCs/>
                <w:sz w:val="24"/>
                <w:szCs w:val="24"/>
                <w:lang w:val="fr-FR"/>
              </w:rPr>
            </w:pPr>
          </w:p>
        </w:tc>
        <w:tc>
          <w:tcPr>
            <w:tcW w:w="1559" w:type="dxa"/>
            <w:shd w:val="clear" w:color="auto" w:fill="C9C9C9" w:themeFill="accent3" w:themeFillTint="99"/>
          </w:tcPr>
          <w:p w14:paraId="6A99C77D" w14:textId="77777777" w:rsidR="00934E6B" w:rsidRPr="008346C6" w:rsidRDefault="00934E6B" w:rsidP="00E0530A">
            <w:pPr>
              <w:pStyle w:val="Sansinterligne"/>
              <w:rPr>
                <w:rFonts w:ascii="Times New Roman" w:hAnsi="Times New Roman" w:cs="Times New Roman"/>
                <w:bCs/>
                <w:color w:val="008000"/>
                <w:sz w:val="24"/>
                <w:szCs w:val="24"/>
                <w:lang w:val="fr-FR"/>
              </w:rPr>
            </w:pPr>
            <w:r>
              <w:rPr>
                <w:rFonts w:ascii="Times New Roman" w:hAnsi="Times New Roman" w:cs="Times New Roman"/>
                <w:sz w:val="24"/>
                <w:szCs w:val="24"/>
                <w:lang w:val="fr-FR"/>
              </w:rPr>
              <w:t>CEFORGRIS</w:t>
            </w:r>
          </w:p>
        </w:tc>
        <w:tc>
          <w:tcPr>
            <w:tcW w:w="1418" w:type="dxa"/>
            <w:shd w:val="clear" w:color="auto" w:fill="C9C9C9" w:themeFill="accent3" w:themeFillTint="99"/>
          </w:tcPr>
          <w:p w14:paraId="2886F0A9" w14:textId="77777777" w:rsidR="00934E6B" w:rsidRPr="008346C6" w:rsidRDefault="00934E6B" w:rsidP="00E0530A">
            <w:pPr>
              <w:pStyle w:val="Sansinterligne"/>
              <w:rPr>
                <w:rFonts w:ascii="Times New Roman" w:hAnsi="Times New Roman" w:cs="Times New Roman"/>
                <w:bCs/>
                <w:color w:val="008000"/>
                <w:sz w:val="24"/>
                <w:szCs w:val="24"/>
                <w:lang w:val="fr-FR"/>
              </w:rPr>
            </w:pPr>
            <w:r w:rsidRPr="008346C6">
              <w:rPr>
                <w:rFonts w:ascii="Times New Roman" w:hAnsi="Times New Roman" w:cs="Times New Roman"/>
                <w:sz w:val="24"/>
                <w:szCs w:val="24"/>
                <w:lang w:val="fr-FR"/>
              </w:rPr>
              <w:t xml:space="preserve">Partenaires </w:t>
            </w:r>
          </w:p>
        </w:tc>
        <w:tc>
          <w:tcPr>
            <w:tcW w:w="1417" w:type="dxa"/>
            <w:shd w:val="clear" w:color="auto" w:fill="C9C9C9" w:themeFill="accent3" w:themeFillTint="99"/>
          </w:tcPr>
          <w:p w14:paraId="5BCB4C99"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Total</w:t>
            </w:r>
          </w:p>
        </w:tc>
      </w:tr>
      <w:tr w:rsidR="00222BBE" w:rsidRPr="008346C6" w14:paraId="7531A1BA" w14:textId="77777777" w:rsidTr="00E0530A">
        <w:trPr>
          <w:jc w:val="center"/>
        </w:trPr>
        <w:tc>
          <w:tcPr>
            <w:tcW w:w="1696" w:type="dxa"/>
            <w:shd w:val="clear" w:color="auto" w:fill="F7CAAC" w:themeFill="accent2" w:themeFillTint="66"/>
          </w:tcPr>
          <w:p w14:paraId="270A3942" w14:textId="77777777" w:rsidR="00222BBE" w:rsidRPr="00645B3F" w:rsidRDefault="00222BBE" w:rsidP="00222BBE">
            <w:pPr>
              <w:pStyle w:val="Sansinterligne"/>
              <w:rPr>
                <w:rFonts w:ascii="Times New Roman" w:hAnsi="Times New Roman" w:cs="Times New Roman"/>
                <w:b/>
                <w:sz w:val="24"/>
                <w:szCs w:val="24"/>
                <w:lang w:val="fr-FR"/>
              </w:rPr>
            </w:pPr>
            <w:r w:rsidRPr="00645B3F">
              <w:rPr>
                <w:rFonts w:ascii="Times New Roman" w:hAnsi="Times New Roman" w:cs="Times New Roman"/>
                <w:b/>
                <w:sz w:val="24"/>
                <w:szCs w:val="24"/>
                <w:lang w:val="fr-FR"/>
              </w:rPr>
              <w:t xml:space="preserve">Plan d’action 1 ; Préparation </w:t>
            </w:r>
          </w:p>
          <w:p w14:paraId="4E4360C2" w14:textId="77777777" w:rsidR="00222BBE" w:rsidRPr="00645B3F" w:rsidRDefault="00222BBE" w:rsidP="00222BBE">
            <w:pPr>
              <w:pStyle w:val="Sansinterligne"/>
              <w:rPr>
                <w:rFonts w:ascii="Times New Roman" w:hAnsi="Times New Roman" w:cs="Times New Roman"/>
                <w:b/>
                <w:i/>
                <w:sz w:val="24"/>
                <w:szCs w:val="24"/>
                <w:lang w:val="fr-FR"/>
              </w:rPr>
            </w:pPr>
          </w:p>
        </w:tc>
        <w:tc>
          <w:tcPr>
            <w:tcW w:w="1134" w:type="dxa"/>
            <w:shd w:val="clear" w:color="auto" w:fill="F7CAAC" w:themeFill="accent2" w:themeFillTint="66"/>
          </w:tcPr>
          <w:p w14:paraId="09E3CCC5" w14:textId="77777777" w:rsidR="00222BBE" w:rsidRPr="00645B3F" w:rsidRDefault="00222BBE" w:rsidP="00222BBE">
            <w:pPr>
              <w:pStyle w:val="Sansinterligne"/>
              <w:rPr>
                <w:rFonts w:ascii="Times New Roman" w:hAnsi="Times New Roman" w:cs="Times New Roman"/>
                <w:b/>
                <w:i/>
                <w:sz w:val="24"/>
                <w:szCs w:val="24"/>
                <w:lang w:val="fr-FR"/>
              </w:rPr>
            </w:pPr>
            <w:r w:rsidRPr="00645B3F">
              <w:rPr>
                <w:rFonts w:ascii="Times New Roman" w:hAnsi="Times New Roman" w:cs="Times New Roman"/>
                <w:b/>
                <w:i/>
                <w:sz w:val="24"/>
                <w:szCs w:val="24"/>
                <w:lang w:val="fr-FR"/>
              </w:rPr>
              <w:t>1</w:t>
            </w:r>
          </w:p>
        </w:tc>
        <w:tc>
          <w:tcPr>
            <w:tcW w:w="5812" w:type="dxa"/>
            <w:shd w:val="clear" w:color="auto" w:fill="F7CAAC" w:themeFill="accent2" w:themeFillTint="66"/>
            <w:vAlign w:val="center"/>
          </w:tcPr>
          <w:p w14:paraId="03335053" w14:textId="77777777" w:rsidR="00222BBE" w:rsidRPr="00222BBE" w:rsidRDefault="00222BBE" w:rsidP="00222BBE">
            <w:pPr>
              <w:pStyle w:val="Sansinterligne"/>
              <w:rPr>
                <w:rFonts w:ascii="Times New Roman" w:hAnsi="Times New Roman" w:cs="Times New Roman"/>
                <w:b/>
                <w:sz w:val="24"/>
                <w:szCs w:val="24"/>
                <w:lang w:val="fr-FR"/>
              </w:rPr>
            </w:pPr>
            <w:r w:rsidRPr="00222BBE">
              <w:rPr>
                <w:rFonts w:ascii="Times New Roman" w:hAnsi="Times New Roman" w:cs="Times New Roman"/>
                <w:b/>
                <w:sz w:val="24"/>
                <w:szCs w:val="24"/>
                <w:lang w:val="fr-FR"/>
              </w:rPr>
              <w:t xml:space="preserve">Assurer la Préparation de base et la préparation complète du Projet </w:t>
            </w:r>
          </w:p>
        </w:tc>
        <w:tc>
          <w:tcPr>
            <w:tcW w:w="1559" w:type="dxa"/>
            <w:shd w:val="clear" w:color="auto" w:fill="F7CAAC" w:themeFill="accent2" w:themeFillTint="66"/>
          </w:tcPr>
          <w:p w14:paraId="629D40D0" w14:textId="19C8E931" w:rsidR="00222BBE" w:rsidRPr="00645B3F" w:rsidRDefault="00222BBE" w:rsidP="00222BBE">
            <w:pPr>
              <w:pStyle w:val="Sansinterligne"/>
              <w:rPr>
                <w:rFonts w:ascii="Times New Roman" w:hAnsi="Times New Roman" w:cs="Times New Roman"/>
                <w:b/>
                <w:sz w:val="24"/>
                <w:szCs w:val="24"/>
                <w:lang w:val="fr-FR"/>
              </w:rPr>
            </w:pPr>
            <w:r w:rsidRPr="000D1916">
              <w:rPr>
                <w:rFonts w:ascii="Times New Roman" w:hAnsi="Times New Roman" w:cs="Times New Roman"/>
                <w:b/>
                <w:sz w:val="24"/>
                <w:szCs w:val="24"/>
                <w:lang w:val="fr-FR"/>
              </w:rPr>
              <w:t>0</w:t>
            </w:r>
          </w:p>
        </w:tc>
        <w:tc>
          <w:tcPr>
            <w:tcW w:w="1418" w:type="dxa"/>
            <w:shd w:val="clear" w:color="auto" w:fill="F7CAAC" w:themeFill="accent2" w:themeFillTint="66"/>
          </w:tcPr>
          <w:p w14:paraId="45CC6267" w14:textId="5851BC99" w:rsidR="00222BBE" w:rsidRPr="00645B3F" w:rsidRDefault="00222BBE" w:rsidP="00222BBE">
            <w:pPr>
              <w:pStyle w:val="Sansinterligne"/>
              <w:rPr>
                <w:rFonts w:ascii="Times New Roman" w:hAnsi="Times New Roman" w:cs="Times New Roman"/>
                <w:b/>
                <w:sz w:val="24"/>
                <w:szCs w:val="24"/>
                <w:lang w:val="fr-FR"/>
              </w:rPr>
            </w:pPr>
            <w:r w:rsidRPr="000D1916">
              <w:rPr>
                <w:rFonts w:ascii="Times New Roman" w:hAnsi="Times New Roman" w:cs="Times New Roman"/>
                <w:b/>
                <w:sz w:val="24"/>
                <w:szCs w:val="24"/>
                <w:lang w:val="fr-FR"/>
              </w:rPr>
              <w:t>0</w:t>
            </w:r>
          </w:p>
        </w:tc>
        <w:tc>
          <w:tcPr>
            <w:tcW w:w="1417" w:type="dxa"/>
            <w:shd w:val="clear" w:color="auto" w:fill="F7CAAC" w:themeFill="accent2" w:themeFillTint="66"/>
          </w:tcPr>
          <w:p w14:paraId="4CE7D70B" w14:textId="3ADE2510" w:rsidR="00222BBE" w:rsidRPr="00A15D26" w:rsidRDefault="00222BBE" w:rsidP="00222BBE">
            <w:pPr>
              <w:pStyle w:val="Sansinterligne"/>
              <w:rPr>
                <w:rFonts w:ascii="Times New Roman" w:hAnsi="Times New Roman" w:cs="Times New Roman"/>
                <w:bCs/>
                <w:i/>
                <w:color w:val="008000"/>
                <w:sz w:val="24"/>
                <w:szCs w:val="24"/>
                <w:lang w:val="fr-FR"/>
              </w:rPr>
            </w:pPr>
            <w:r w:rsidRPr="000D1916">
              <w:rPr>
                <w:rFonts w:ascii="Times New Roman" w:hAnsi="Times New Roman" w:cs="Times New Roman"/>
                <w:b/>
                <w:sz w:val="24"/>
                <w:szCs w:val="24"/>
                <w:lang w:val="fr-FR"/>
              </w:rPr>
              <w:t>0</w:t>
            </w:r>
          </w:p>
        </w:tc>
      </w:tr>
      <w:tr w:rsidR="00934E6B" w:rsidRPr="000D1916" w14:paraId="013895B4" w14:textId="77777777" w:rsidTr="00E0530A">
        <w:trPr>
          <w:jc w:val="center"/>
        </w:trPr>
        <w:tc>
          <w:tcPr>
            <w:tcW w:w="1696" w:type="dxa"/>
            <w:shd w:val="clear" w:color="auto" w:fill="F7CAAC" w:themeFill="accent2" w:themeFillTint="66"/>
          </w:tcPr>
          <w:p w14:paraId="0C164985" w14:textId="77777777" w:rsidR="00934E6B" w:rsidRPr="000D1916" w:rsidRDefault="00934E6B" w:rsidP="00E0530A">
            <w:pPr>
              <w:pStyle w:val="Sansinterligne"/>
              <w:rPr>
                <w:rFonts w:ascii="Times New Roman" w:hAnsi="Times New Roman" w:cs="Times New Roman"/>
                <w:b/>
                <w:i/>
                <w:sz w:val="24"/>
                <w:szCs w:val="24"/>
                <w:lang w:val="fr-FR"/>
              </w:rPr>
            </w:pPr>
            <w:r w:rsidRPr="000D1916">
              <w:rPr>
                <w:rFonts w:ascii="Times New Roman" w:hAnsi="Times New Roman" w:cs="Times New Roman"/>
                <w:b/>
                <w:sz w:val="24"/>
                <w:szCs w:val="24"/>
                <w:lang w:val="fr-FR"/>
              </w:rPr>
              <w:t>Plan d’action 2 : Impact du Développement</w:t>
            </w:r>
          </w:p>
        </w:tc>
        <w:tc>
          <w:tcPr>
            <w:tcW w:w="1134" w:type="dxa"/>
            <w:shd w:val="clear" w:color="auto" w:fill="F7CAAC" w:themeFill="accent2" w:themeFillTint="66"/>
          </w:tcPr>
          <w:p w14:paraId="4E0F2AFD" w14:textId="77777777" w:rsidR="00934E6B" w:rsidRPr="000D1916" w:rsidRDefault="00934E6B" w:rsidP="00E0530A">
            <w:pPr>
              <w:pStyle w:val="Sansinterligne"/>
              <w:rPr>
                <w:rFonts w:ascii="Times New Roman" w:hAnsi="Times New Roman" w:cs="Times New Roman"/>
                <w:b/>
                <w:i/>
                <w:sz w:val="24"/>
                <w:szCs w:val="24"/>
                <w:lang w:val="fr-FR"/>
              </w:rPr>
            </w:pPr>
            <w:r w:rsidRPr="000D1916">
              <w:rPr>
                <w:rFonts w:ascii="Times New Roman" w:hAnsi="Times New Roman" w:cs="Times New Roman"/>
                <w:b/>
                <w:i/>
                <w:sz w:val="24"/>
                <w:szCs w:val="24"/>
                <w:lang w:val="fr-FR"/>
              </w:rPr>
              <w:t>1</w:t>
            </w:r>
          </w:p>
        </w:tc>
        <w:tc>
          <w:tcPr>
            <w:tcW w:w="5812" w:type="dxa"/>
            <w:shd w:val="clear" w:color="auto" w:fill="F7CAAC" w:themeFill="accent2" w:themeFillTint="66"/>
          </w:tcPr>
          <w:p w14:paraId="36F1042D" w14:textId="77777777" w:rsidR="00934E6B" w:rsidRPr="000D1916" w:rsidRDefault="00934E6B" w:rsidP="00E0530A">
            <w:pPr>
              <w:pStyle w:val="Sansinterligne"/>
              <w:rPr>
                <w:rFonts w:ascii="Times New Roman" w:hAnsi="Times New Roman" w:cs="Times New Roman"/>
                <w:b/>
                <w:sz w:val="24"/>
                <w:szCs w:val="24"/>
                <w:lang w:val="fr-FR"/>
              </w:rPr>
            </w:pPr>
            <w:r w:rsidRPr="000D1916">
              <w:rPr>
                <w:rFonts w:ascii="Times New Roman" w:hAnsi="Times New Roman" w:cs="Times New Roman"/>
                <w:b/>
                <w:sz w:val="24"/>
                <w:szCs w:val="24"/>
                <w:lang w:val="fr-FR"/>
              </w:rPr>
              <w:t>L’évaluation externe de l’impact sur le développement est réalisé</w:t>
            </w:r>
          </w:p>
        </w:tc>
        <w:tc>
          <w:tcPr>
            <w:tcW w:w="1559" w:type="dxa"/>
            <w:shd w:val="clear" w:color="auto" w:fill="F7CAAC" w:themeFill="accent2" w:themeFillTint="66"/>
          </w:tcPr>
          <w:p w14:paraId="573A0B23" w14:textId="77777777" w:rsidR="00934E6B" w:rsidRPr="000D1916" w:rsidRDefault="00934E6B" w:rsidP="00E0530A">
            <w:pPr>
              <w:pStyle w:val="Sansinterligne"/>
              <w:rPr>
                <w:rFonts w:ascii="Times New Roman" w:hAnsi="Times New Roman" w:cs="Times New Roman"/>
                <w:b/>
                <w:sz w:val="24"/>
                <w:szCs w:val="24"/>
                <w:lang w:val="fr-FR"/>
              </w:rPr>
            </w:pPr>
            <w:r w:rsidRPr="000D1916">
              <w:rPr>
                <w:rFonts w:ascii="Times New Roman" w:hAnsi="Times New Roman" w:cs="Times New Roman"/>
                <w:b/>
                <w:sz w:val="24"/>
                <w:szCs w:val="24"/>
                <w:lang w:val="fr-FR"/>
              </w:rPr>
              <w:t>0</w:t>
            </w:r>
          </w:p>
        </w:tc>
        <w:tc>
          <w:tcPr>
            <w:tcW w:w="1418" w:type="dxa"/>
            <w:shd w:val="clear" w:color="auto" w:fill="F7CAAC" w:themeFill="accent2" w:themeFillTint="66"/>
          </w:tcPr>
          <w:p w14:paraId="68CA20EB" w14:textId="77777777" w:rsidR="00934E6B" w:rsidRPr="000D1916" w:rsidRDefault="00934E6B" w:rsidP="00E0530A">
            <w:pPr>
              <w:pStyle w:val="Sansinterligne"/>
              <w:rPr>
                <w:rFonts w:ascii="Times New Roman" w:hAnsi="Times New Roman" w:cs="Times New Roman"/>
                <w:b/>
                <w:sz w:val="24"/>
                <w:szCs w:val="24"/>
                <w:lang w:val="fr-FR"/>
              </w:rPr>
            </w:pPr>
            <w:r w:rsidRPr="000D1916">
              <w:rPr>
                <w:rFonts w:ascii="Times New Roman" w:hAnsi="Times New Roman" w:cs="Times New Roman"/>
                <w:b/>
                <w:sz w:val="24"/>
                <w:szCs w:val="24"/>
                <w:lang w:val="fr-FR"/>
              </w:rPr>
              <w:t>0</w:t>
            </w:r>
          </w:p>
        </w:tc>
        <w:tc>
          <w:tcPr>
            <w:tcW w:w="1417" w:type="dxa"/>
            <w:shd w:val="clear" w:color="auto" w:fill="F7CAAC" w:themeFill="accent2" w:themeFillTint="66"/>
          </w:tcPr>
          <w:p w14:paraId="2D5DC418" w14:textId="77777777" w:rsidR="00934E6B" w:rsidRPr="000D1916" w:rsidRDefault="00934E6B" w:rsidP="00E0530A">
            <w:pPr>
              <w:pStyle w:val="Sansinterligne"/>
              <w:jc w:val="right"/>
              <w:rPr>
                <w:b/>
                <w:lang w:val="fr-FR"/>
              </w:rPr>
            </w:pPr>
            <w:r w:rsidRPr="000D1916">
              <w:rPr>
                <w:rFonts w:ascii="Times New Roman" w:hAnsi="Times New Roman" w:cs="Times New Roman"/>
                <w:b/>
                <w:sz w:val="24"/>
                <w:szCs w:val="24"/>
                <w:lang w:val="fr-FR"/>
              </w:rPr>
              <w:t>0</w:t>
            </w:r>
          </w:p>
        </w:tc>
      </w:tr>
      <w:tr w:rsidR="00934E6B" w:rsidRPr="008346C6" w14:paraId="21768B44" w14:textId="77777777" w:rsidTr="00E0530A">
        <w:trPr>
          <w:jc w:val="center"/>
        </w:trPr>
        <w:tc>
          <w:tcPr>
            <w:tcW w:w="1696" w:type="dxa"/>
            <w:shd w:val="clear" w:color="auto" w:fill="auto"/>
          </w:tcPr>
          <w:p w14:paraId="72D3CAB7" w14:textId="77777777" w:rsidR="00934E6B" w:rsidRPr="008346C6" w:rsidRDefault="00934E6B" w:rsidP="00E0530A">
            <w:pPr>
              <w:pStyle w:val="Sansinterligne"/>
              <w:rPr>
                <w:rFonts w:ascii="Times New Roman" w:hAnsi="Times New Roman" w:cs="Times New Roman"/>
                <w:sz w:val="24"/>
                <w:szCs w:val="24"/>
                <w:lang w:val="fr-FR"/>
              </w:rPr>
            </w:pPr>
          </w:p>
        </w:tc>
        <w:tc>
          <w:tcPr>
            <w:tcW w:w="1134" w:type="dxa"/>
            <w:shd w:val="clear" w:color="auto" w:fill="auto"/>
          </w:tcPr>
          <w:p w14:paraId="4214D4C1" w14:textId="77777777" w:rsidR="00934E6B" w:rsidRPr="008346C6" w:rsidRDefault="00934E6B" w:rsidP="00E0530A">
            <w:pPr>
              <w:pStyle w:val="Sansinterligne"/>
              <w:rPr>
                <w:rFonts w:ascii="Times New Roman" w:hAnsi="Times New Roman" w:cs="Times New Roman"/>
                <w:i/>
                <w:sz w:val="24"/>
                <w:szCs w:val="24"/>
                <w:lang w:val="fr-FR"/>
              </w:rPr>
            </w:pPr>
          </w:p>
        </w:tc>
        <w:tc>
          <w:tcPr>
            <w:tcW w:w="5812" w:type="dxa"/>
            <w:shd w:val="clear" w:color="auto" w:fill="auto"/>
          </w:tcPr>
          <w:p w14:paraId="3432C250" w14:textId="77777777" w:rsidR="00934E6B" w:rsidRPr="008346C6" w:rsidRDefault="00934E6B" w:rsidP="00E0530A">
            <w:pPr>
              <w:pStyle w:val="Sansinterligne"/>
              <w:rPr>
                <w:rFonts w:ascii="Times New Roman" w:hAnsi="Times New Roman" w:cs="Times New Roman"/>
                <w:i/>
                <w:sz w:val="24"/>
                <w:szCs w:val="24"/>
                <w:lang w:val="fr-FR"/>
              </w:rPr>
            </w:pPr>
          </w:p>
        </w:tc>
        <w:tc>
          <w:tcPr>
            <w:tcW w:w="1559" w:type="dxa"/>
            <w:shd w:val="clear" w:color="auto" w:fill="auto"/>
          </w:tcPr>
          <w:p w14:paraId="1A553482" w14:textId="77777777" w:rsidR="00934E6B" w:rsidRPr="008346C6" w:rsidRDefault="00934E6B" w:rsidP="00E0530A">
            <w:pPr>
              <w:pStyle w:val="Sansinterligne"/>
              <w:rPr>
                <w:rFonts w:ascii="Times New Roman" w:hAnsi="Times New Roman" w:cs="Times New Roman"/>
                <w:i/>
                <w:sz w:val="24"/>
                <w:szCs w:val="24"/>
                <w:lang w:val="fr-FR"/>
              </w:rPr>
            </w:pPr>
          </w:p>
        </w:tc>
        <w:tc>
          <w:tcPr>
            <w:tcW w:w="1418" w:type="dxa"/>
            <w:shd w:val="clear" w:color="auto" w:fill="auto"/>
          </w:tcPr>
          <w:p w14:paraId="51CC109B" w14:textId="77777777" w:rsidR="00934E6B" w:rsidRPr="008346C6" w:rsidRDefault="00934E6B" w:rsidP="00E0530A">
            <w:pPr>
              <w:pStyle w:val="Sansinterligne"/>
              <w:rPr>
                <w:rFonts w:ascii="Times New Roman" w:hAnsi="Times New Roman" w:cs="Times New Roman"/>
                <w:i/>
                <w:sz w:val="24"/>
                <w:szCs w:val="24"/>
                <w:lang w:val="fr-FR"/>
              </w:rPr>
            </w:pPr>
          </w:p>
        </w:tc>
        <w:tc>
          <w:tcPr>
            <w:tcW w:w="1417" w:type="dxa"/>
            <w:shd w:val="clear" w:color="auto" w:fill="auto"/>
          </w:tcPr>
          <w:p w14:paraId="1CA5D8B0" w14:textId="77777777" w:rsidR="00934E6B" w:rsidRPr="008346C6" w:rsidRDefault="00934E6B" w:rsidP="00E0530A">
            <w:pPr>
              <w:pStyle w:val="Sansinterligne"/>
              <w:jc w:val="right"/>
              <w:rPr>
                <w:lang w:val="fr-FR"/>
              </w:rPr>
            </w:pPr>
          </w:p>
        </w:tc>
      </w:tr>
      <w:tr w:rsidR="00934E6B" w:rsidRPr="000D1916" w14:paraId="51310E26" w14:textId="77777777" w:rsidTr="00E0530A">
        <w:trPr>
          <w:jc w:val="center"/>
        </w:trPr>
        <w:tc>
          <w:tcPr>
            <w:tcW w:w="1696" w:type="dxa"/>
            <w:shd w:val="clear" w:color="auto" w:fill="F7CAAC" w:themeFill="accent2" w:themeFillTint="66"/>
          </w:tcPr>
          <w:p w14:paraId="5BC97370" w14:textId="77777777" w:rsidR="00934E6B" w:rsidRPr="000D1916" w:rsidRDefault="00934E6B" w:rsidP="00E0530A">
            <w:pPr>
              <w:pStyle w:val="Sansinterligne"/>
              <w:rPr>
                <w:rFonts w:ascii="Times New Roman" w:hAnsi="Times New Roman" w:cs="Times New Roman"/>
                <w:b/>
                <w:sz w:val="24"/>
                <w:szCs w:val="24"/>
                <w:lang w:val="fr-FR"/>
              </w:rPr>
            </w:pPr>
            <w:r w:rsidRPr="000D1916">
              <w:rPr>
                <w:rFonts w:ascii="Times New Roman" w:hAnsi="Times New Roman" w:cs="Times New Roman"/>
                <w:b/>
                <w:sz w:val="24"/>
                <w:szCs w:val="24"/>
                <w:lang w:val="fr-FR"/>
              </w:rPr>
              <w:t>Plan d’action 3 : Quantité des Etudiants</w:t>
            </w:r>
          </w:p>
          <w:p w14:paraId="5A5E7151" w14:textId="77777777" w:rsidR="00934E6B" w:rsidRPr="000D1916" w:rsidRDefault="00934E6B" w:rsidP="00E0530A">
            <w:pPr>
              <w:pStyle w:val="Sansinterligne"/>
              <w:rPr>
                <w:rFonts w:ascii="Times New Roman" w:hAnsi="Times New Roman" w:cs="Times New Roman"/>
                <w:b/>
                <w:i/>
                <w:sz w:val="24"/>
                <w:szCs w:val="24"/>
                <w:lang w:val="fr-FR"/>
              </w:rPr>
            </w:pPr>
          </w:p>
        </w:tc>
        <w:tc>
          <w:tcPr>
            <w:tcW w:w="1134" w:type="dxa"/>
            <w:shd w:val="clear" w:color="auto" w:fill="F7CAAC" w:themeFill="accent2" w:themeFillTint="66"/>
          </w:tcPr>
          <w:p w14:paraId="742E2443" w14:textId="77777777" w:rsidR="00934E6B" w:rsidRPr="000D1916" w:rsidRDefault="00934E6B" w:rsidP="00E0530A">
            <w:pPr>
              <w:pStyle w:val="Sansinterligne"/>
              <w:rPr>
                <w:rFonts w:ascii="Times New Roman" w:hAnsi="Times New Roman" w:cs="Times New Roman"/>
                <w:b/>
                <w:i/>
                <w:sz w:val="24"/>
                <w:szCs w:val="24"/>
                <w:lang w:val="fr-FR"/>
              </w:rPr>
            </w:pPr>
            <w:r w:rsidRPr="000D1916">
              <w:rPr>
                <w:rFonts w:ascii="Times New Roman" w:hAnsi="Times New Roman" w:cs="Times New Roman"/>
                <w:b/>
                <w:i/>
                <w:sz w:val="24"/>
                <w:szCs w:val="24"/>
                <w:lang w:val="fr-FR"/>
              </w:rPr>
              <w:t>1</w:t>
            </w:r>
          </w:p>
        </w:tc>
        <w:tc>
          <w:tcPr>
            <w:tcW w:w="5812" w:type="dxa"/>
            <w:shd w:val="clear" w:color="auto" w:fill="F7CAAC" w:themeFill="accent2" w:themeFillTint="66"/>
            <w:vAlign w:val="center"/>
          </w:tcPr>
          <w:p w14:paraId="29321780" w14:textId="0312C71E" w:rsidR="00934E6B" w:rsidRPr="00352124" w:rsidRDefault="00934E6B" w:rsidP="00352124">
            <w:pPr>
              <w:jc w:val="both"/>
              <w:rPr>
                <w:rFonts w:ascii="Times New Roman" w:hAnsi="Times New Roman" w:cs="Times New Roman"/>
                <w:b/>
                <w:lang w:val="fr-FR"/>
              </w:rPr>
            </w:pPr>
            <w:r w:rsidRPr="00DA5D6C">
              <w:rPr>
                <w:rFonts w:ascii="Calibri" w:eastAsia="Times New Roman" w:hAnsi="Calibri" w:cs="Times New Roman"/>
                <w:b/>
                <w:sz w:val="24"/>
                <w:szCs w:val="24"/>
                <w:lang w:val="fr-FR" w:eastAsia="fr-FR"/>
              </w:rPr>
              <w:t>Amélior</w:t>
            </w:r>
            <w:r w:rsidRPr="00352124">
              <w:rPr>
                <w:rFonts w:ascii="Calibri" w:eastAsia="Times New Roman" w:hAnsi="Calibri" w:cs="Times New Roman"/>
                <w:b/>
                <w:lang w:val="fr-FR" w:eastAsia="fr-FR"/>
              </w:rPr>
              <w:t>ation de</w:t>
            </w:r>
            <w:r w:rsidRPr="00DA5D6C">
              <w:rPr>
                <w:rFonts w:ascii="Calibri" w:eastAsia="Times New Roman" w:hAnsi="Calibri" w:cs="Times New Roman"/>
                <w:b/>
                <w:sz w:val="24"/>
                <w:szCs w:val="24"/>
                <w:lang w:val="fr-FR" w:eastAsia="fr-FR"/>
              </w:rPr>
              <w:t xml:space="preserve"> l’offre de formation du </w:t>
            </w:r>
            <w:r w:rsidRPr="00352124">
              <w:rPr>
                <w:rFonts w:ascii="Calibri" w:eastAsia="Times New Roman" w:hAnsi="Calibri" w:cs="Times New Roman"/>
                <w:b/>
                <w:lang w:val="fr-FR" w:eastAsia="fr-FR"/>
              </w:rPr>
              <w:t>CEFORGRIS</w:t>
            </w:r>
            <w:r w:rsidRPr="00DA5D6C">
              <w:rPr>
                <w:rFonts w:ascii="Calibri" w:eastAsia="Times New Roman" w:hAnsi="Calibri" w:cs="Times New Roman"/>
                <w:b/>
                <w:sz w:val="24"/>
                <w:szCs w:val="24"/>
                <w:lang w:val="fr-FR" w:eastAsia="fr-FR"/>
              </w:rPr>
              <w:t xml:space="preserve"> en assurant l’adéquation avec les besoins du marché et des professionnels </w:t>
            </w:r>
            <w:r w:rsidRPr="00352124">
              <w:rPr>
                <w:rFonts w:ascii="Calibri" w:eastAsia="Times New Roman" w:hAnsi="Calibri" w:cs="Times New Roman"/>
                <w:b/>
                <w:lang w:val="fr-FR" w:eastAsia="fr-FR"/>
              </w:rPr>
              <w:t xml:space="preserve">et en renforçant les </w:t>
            </w:r>
            <w:r w:rsidRPr="00DA5D6C">
              <w:rPr>
                <w:rFonts w:ascii="Calibri" w:eastAsia="Times New Roman" w:hAnsi="Calibri" w:cs="Times New Roman"/>
                <w:b/>
                <w:lang w:val="fr-FR" w:eastAsia="fr-FR"/>
              </w:rPr>
              <w:t>compétences académiques</w:t>
            </w:r>
            <w:r w:rsidRPr="00352124">
              <w:rPr>
                <w:rFonts w:ascii="Calibri" w:eastAsia="Times New Roman" w:hAnsi="Calibri" w:cs="Times New Roman"/>
                <w:b/>
                <w:lang w:val="fr-FR" w:eastAsia="fr-FR"/>
              </w:rPr>
              <w:t xml:space="preserve"> </w:t>
            </w:r>
          </w:p>
        </w:tc>
        <w:tc>
          <w:tcPr>
            <w:tcW w:w="1559" w:type="dxa"/>
            <w:shd w:val="clear" w:color="auto" w:fill="F7CAAC" w:themeFill="accent2" w:themeFillTint="66"/>
          </w:tcPr>
          <w:p w14:paraId="01BC5867" w14:textId="77777777" w:rsidR="00934E6B" w:rsidRPr="00272799" w:rsidRDefault="00934E6B" w:rsidP="00E0530A">
            <w:pPr>
              <w:jc w:val="right"/>
              <w:rPr>
                <w:rFonts w:ascii="Calibri" w:hAnsi="Calibri" w:cs="Calibri"/>
                <w:b/>
                <w:color w:val="000000"/>
              </w:rPr>
            </w:pPr>
            <w:r w:rsidRPr="00272799">
              <w:rPr>
                <w:rFonts w:ascii="Calibri" w:hAnsi="Calibri" w:cs="Calibri"/>
                <w:b/>
                <w:color w:val="000000"/>
              </w:rPr>
              <w:t>15691</w:t>
            </w:r>
          </w:p>
        </w:tc>
        <w:tc>
          <w:tcPr>
            <w:tcW w:w="1418" w:type="dxa"/>
            <w:shd w:val="clear" w:color="auto" w:fill="F7CAAC" w:themeFill="accent2" w:themeFillTint="66"/>
          </w:tcPr>
          <w:p w14:paraId="31982529" w14:textId="77777777" w:rsidR="00934E6B" w:rsidRPr="00272799" w:rsidRDefault="00934E6B" w:rsidP="00E0530A">
            <w:pPr>
              <w:jc w:val="right"/>
              <w:rPr>
                <w:rFonts w:ascii="Calibri" w:hAnsi="Calibri" w:cs="Calibri"/>
                <w:b/>
                <w:color w:val="000000"/>
              </w:rPr>
            </w:pPr>
            <w:r>
              <w:rPr>
                <w:rFonts w:ascii="Calibri" w:hAnsi="Calibri" w:cs="Calibri"/>
                <w:b/>
                <w:color w:val="000000"/>
              </w:rPr>
              <w:t>52</w:t>
            </w:r>
            <w:r w:rsidRPr="00272799">
              <w:rPr>
                <w:rFonts w:ascii="Calibri" w:hAnsi="Calibri" w:cs="Calibri"/>
                <w:b/>
                <w:color w:val="000000"/>
              </w:rPr>
              <w:t>309</w:t>
            </w:r>
          </w:p>
        </w:tc>
        <w:tc>
          <w:tcPr>
            <w:tcW w:w="1417" w:type="dxa"/>
            <w:shd w:val="clear" w:color="auto" w:fill="F7CAAC" w:themeFill="accent2" w:themeFillTint="66"/>
          </w:tcPr>
          <w:p w14:paraId="34D66326" w14:textId="77777777" w:rsidR="00934E6B" w:rsidRPr="000D1916" w:rsidRDefault="00934E6B" w:rsidP="00E0530A">
            <w:pPr>
              <w:jc w:val="right"/>
              <w:rPr>
                <w:rFonts w:ascii="Calibri" w:hAnsi="Calibri" w:cs="Calibri"/>
                <w:b/>
                <w:color w:val="000000"/>
              </w:rPr>
            </w:pPr>
            <w:r>
              <w:rPr>
                <w:rFonts w:ascii="Calibri" w:hAnsi="Calibri" w:cs="Calibri"/>
                <w:b/>
                <w:color w:val="000000"/>
              </w:rPr>
              <w:t>68000</w:t>
            </w:r>
          </w:p>
          <w:p w14:paraId="1FA67DB3" w14:textId="77777777" w:rsidR="00934E6B" w:rsidRPr="000D1916" w:rsidRDefault="00934E6B" w:rsidP="00E0530A">
            <w:pPr>
              <w:pStyle w:val="Sansinterligne"/>
              <w:jc w:val="right"/>
              <w:rPr>
                <w:b/>
                <w:lang w:val="fr-FR"/>
              </w:rPr>
            </w:pPr>
          </w:p>
        </w:tc>
      </w:tr>
      <w:tr w:rsidR="00934E6B" w:rsidRPr="008346C6" w14:paraId="726AC768" w14:textId="77777777" w:rsidTr="00E0530A">
        <w:trPr>
          <w:jc w:val="center"/>
        </w:trPr>
        <w:tc>
          <w:tcPr>
            <w:tcW w:w="1696" w:type="dxa"/>
            <w:vMerge w:val="restart"/>
          </w:tcPr>
          <w:p w14:paraId="61F8A4A4" w14:textId="77777777" w:rsidR="00934E6B" w:rsidRPr="008346C6" w:rsidRDefault="00934E6B" w:rsidP="00E0530A">
            <w:pPr>
              <w:pStyle w:val="Sansinterligne"/>
              <w:rPr>
                <w:rFonts w:ascii="Times New Roman" w:hAnsi="Times New Roman" w:cs="Times New Roman"/>
                <w:sz w:val="24"/>
                <w:szCs w:val="24"/>
                <w:lang w:val="fr-FR"/>
              </w:rPr>
            </w:pPr>
          </w:p>
        </w:tc>
        <w:tc>
          <w:tcPr>
            <w:tcW w:w="1134" w:type="dxa"/>
          </w:tcPr>
          <w:p w14:paraId="1AD10371"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1</w:t>
            </w:r>
          </w:p>
        </w:tc>
        <w:tc>
          <w:tcPr>
            <w:tcW w:w="5812" w:type="dxa"/>
          </w:tcPr>
          <w:p w14:paraId="5F7DD40D"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3.A.1</w:t>
            </w:r>
            <w:r>
              <w:rPr>
                <w:rFonts w:ascii="Times New Roman" w:hAnsi="Times New Roman" w:cs="Times New Roman"/>
                <w:sz w:val="24"/>
                <w:szCs w:val="24"/>
                <w:lang w:val="fr-FR"/>
              </w:rPr>
              <w:t xml:space="preserve"> </w:t>
            </w:r>
            <w:r w:rsidRPr="008346C6">
              <w:rPr>
                <w:rFonts w:ascii="Times New Roman" w:hAnsi="Times New Roman" w:cs="Times New Roman"/>
                <w:sz w:val="24"/>
                <w:szCs w:val="24"/>
                <w:lang w:val="fr-FR"/>
              </w:rPr>
              <w:t xml:space="preserve">Développement des curricula </w:t>
            </w:r>
          </w:p>
        </w:tc>
        <w:tc>
          <w:tcPr>
            <w:tcW w:w="1559" w:type="dxa"/>
          </w:tcPr>
          <w:p w14:paraId="793CD3EE" w14:textId="77777777" w:rsidR="00934E6B" w:rsidRPr="008346C6" w:rsidRDefault="00934E6B" w:rsidP="00E0530A">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10000</w:t>
            </w:r>
          </w:p>
        </w:tc>
        <w:tc>
          <w:tcPr>
            <w:tcW w:w="1418" w:type="dxa"/>
          </w:tcPr>
          <w:p w14:paraId="2D9B502B" w14:textId="77777777" w:rsidR="00934E6B" w:rsidRPr="008346C6" w:rsidRDefault="00934E6B" w:rsidP="00E0530A">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30000</w:t>
            </w:r>
          </w:p>
        </w:tc>
        <w:tc>
          <w:tcPr>
            <w:tcW w:w="1417" w:type="dxa"/>
          </w:tcPr>
          <w:p w14:paraId="3A5F3B17" w14:textId="77777777" w:rsidR="00934E6B" w:rsidRPr="008346C6" w:rsidRDefault="00934E6B" w:rsidP="00E0530A">
            <w:pPr>
              <w:pStyle w:val="Sansinterligne"/>
              <w:jc w:val="right"/>
              <w:rPr>
                <w:lang w:val="fr-FR"/>
              </w:rPr>
            </w:pPr>
            <w:r>
              <w:rPr>
                <w:lang w:val="fr-FR"/>
              </w:rPr>
              <w:t>40000</w:t>
            </w:r>
          </w:p>
        </w:tc>
      </w:tr>
      <w:tr w:rsidR="00934E6B" w:rsidRPr="008346C6" w14:paraId="11B9C013" w14:textId="77777777" w:rsidTr="00E0530A">
        <w:trPr>
          <w:jc w:val="center"/>
        </w:trPr>
        <w:tc>
          <w:tcPr>
            <w:tcW w:w="1696" w:type="dxa"/>
            <w:vMerge/>
          </w:tcPr>
          <w:p w14:paraId="0570C9C2" w14:textId="77777777" w:rsidR="00934E6B" w:rsidRPr="008346C6" w:rsidRDefault="00934E6B" w:rsidP="00E0530A">
            <w:pPr>
              <w:pStyle w:val="Sansinterligne"/>
              <w:rPr>
                <w:rFonts w:ascii="Times New Roman" w:hAnsi="Times New Roman" w:cs="Times New Roman"/>
                <w:sz w:val="24"/>
                <w:szCs w:val="24"/>
                <w:lang w:val="fr-FR"/>
              </w:rPr>
            </w:pPr>
          </w:p>
        </w:tc>
        <w:tc>
          <w:tcPr>
            <w:tcW w:w="1134" w:type="dxa"/>
          </w:tcPr>
          <w:p w14:paraId="52F8DD62"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1</w:t>
            </w:r>
          </w:p>
        </w:tc>
        <w:tc>
          <w:tcPr>
            <w:tcW w:w="5812" w:type="dxa"/>
          </w:tcPr>
          <w:p w14:paraId="50B7CB8E" w14:textId="06F81515"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3.A.2 Organiser les formations de courtes durées</w:t>
            </w:r>
            <w:r w:rsidR="0096118E">
              <w:rPr>
                <w:rFonts w:ascii="Times New Roman" w:hAnsi="Times New Roman" w:cs="Times New Roman"/>
                <w:sz w:val="24"/>
                <w:szCs w:val="24"/>
                <w:lang w:val="fr-FR"/>
              </w:rPr>
              <w:t xml:space="preserve"> au niveau national et régional</w:t>
            </w:r>
          </w:p>
        </w:tc>
        <w:tc>
          <w:tcPr>
            <w:tcW w:w="1559" w:type="dxa"/>
          </w:tcPr>
          <w:p w14:paraId="3608E43F" w14:textId="77777777" w:rsidR="00934E6B" w:rsidRPr="008346C6" w:rsidRDefault="00934E6B" w:rsidP="00E0530A">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1691</w:t>
            </w:r>
          </w:p>
        </w:tc>
        <w:tc>
          <w:tcPr>
            <w:tcW w:w="1418" w:type="dxa"/>
          </w:tcPr>
          <w:p w14:paraId="0E2920AD" w14:textId="77777777" w:rsidR="00934E6B" w:rsidRPr="008346C6" w:rsidRDefault="00934E6B" w:rsidP="00E0530A">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21309</w:t>
            </w:r>
          </w:p>
        </w:tc>
        <w:tc>
          <w:tcPr>
            <w:tcW w:w="1417" w:type="dxa"/>
            <w:shd w:val="clear" w:color="auto" w:fill="auto"/>
          </w:tcPr>
          <w:p w14:paraId="5AD753E1" w14:textId="77777777" w:rsidR="00934E6B" w:rsidRPr="002265B8" w:rsidRDefault="00934E6B" w:rsidP="00E0530A">
            <w:pPr>
              <w:pStyle w:val="Sansinterligne"/>
              <w:jc w:val="right"/>
              <w:rPr>
                <w:lang w:val="fr-FR"/>
              </w:rPr>
            </w:pPr>
            <w:r>
              <w:rPr>
                <w:lang w:val="fr-FR"/>
              </w:rPr>
              <w:t>23000</w:t>
            </w:r>
          </w:p>
        </w:tc>
      </w:tr>
      <w:tr w:rsidR="00934E6B" w:rsidRPr="008346C6" w14:paraId="6E4189EE" w14:textId="77777777" w:rsidTr="00E0530A">
        <w:trPr>
          <w:jc w:val="center"/>
        </w:trPr>
        <w:tc>
          <w:tcPr>
            <w:tcW w:w="1696" w:type="dxa"/>
          </w:tcPr>
          <w:p w14:paraId="1E0A4A82" w14:textId="77777777" w:rsidR="00934E6B" w:rsidRPr="008346C6" w:rsidRDefault="00934E6B" w:rsidP="00E0530A">
            <w:pPr>
              <w:pStyle w:val="Sansinterligne"/>
              <w:rPr>
                <w:rFonts w:ascii="Times New Roman" w:hAnsi="Times New Roman" w:cs="Times New Roman"/>
                <w:sz w:val="24"/>
                <w:szCs w:val="24"/>
                <w:lang w:val="fr-FR"/>
              </w:rPr>
            </w:pPr>
          </w:p>
        </w:tc>
        <w:tc>
          <w:tcPr>
            <w:tcW w:w="1134" w:type="dxa"/>
          </w:tcPr>
          <w:p w14:paraId="0BD91A26" w14:textId="77777777" w:rsidR="00934E6B" w:rsidRPr="008346C6" w:rsidRDefault="00934E6B" w:rsidP="00E0530A">
            <w:pPr>
              <w:pStyle w:val="Sansinterligne"/>
              <w:rPr>
                <w:rFonts w:ascii="Times New Roman" w:hAnsi="Times New Roman" w:cs="Times New Roman"/>
                <w:i/>
                <w:sz w:val="24"/>
                <w:szCs w:val="24"/>
                <w:lang w:val="fr-FR"/>
              </w:rPr>
            </w:pPr>
            <w:r>
              <w:rPr>
                <w:rFonts w:ascii="Times New Roman" w:hAnsi="Times New Roman" w:cs="Times New Roman"/>
                <w:i/>
                <w:sz w:val="24"/>
                <w:szCs w:val="24"/>
                <w:lang w:val="fr-FR"/>
              </w:rPr>
              <w:t>1</w:t>
            </w:r>
          </w:p>
        </w:tc>
        <w:tc>
          <w:tcPr>
            <w:tcW w:w="5812" w:type="dxa"/>
          </w:tcPr>
          <w:p w14:paraId="22CCCAC5" w14:textId="77777777" w:rsidR="00934E6B" w:rsidRPr="00A871CF" w:rsidRDefault="00934E6B" w:rsidP="00E0530A">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3.A.3 Organiser les formations de longues durées au niveau national et régional</w:t>
            </w:r>
          </w:p>
        </w:tc>
        <w:tc>
          <w:tcPr>
            <w:tcW w:w="1559" w:type="dxa"/>
          </w:tcPr>
          <w:p w14:paraId="258BAC6D" w14:textId="77777777" w:rsidR="00934E6B" w:rsidRPr="00272799" w:rsidRDefault="00934E6B" w:rsidP="00E0530A">
            <w:pPr>
              <w:pStyle w:val="Sansinterligne"/>
              <w:rPr>
                <w:rFonts w:ascii="Times New Roman" w:hAnsi="Times New Roman" w:cs="Times New Roman"/>
                <w:sz w:val="24"/>
                <w:szCs w:val="24"/>
                <w:lang w:val="fr-FR"/>
              </w:rPr>
            </w:pPr>
            <w:r w:rsidRPr="00272799">
              <w:rPr>
                <w:rFonts w:ascii="Times New Roman" w:hAnsi="Times New Roman" w:cs="Times New Roman"/>
                <w:sz w:val="24"/>
                <w:szCs w:val="24"/>
                <w:lang w:val="fr-FR"/>
              </w:rPr>
              <w:t>4000</w:t>
            </w:r>
          </w:p>
        </w:tc>
        <w:tc>
          <w:tcPr>
            <w:tcW w:w="1418" w:type="dxa"/>
          </w:tcPr>
          <w:p w14:paraId="7A62A8A9" w14:textId="77777777" w:rsidR="00934E6B" w:rsidRPr="00272799" w:rsidRDefault="00934E6B" w:rsidP="00E0530A">
            <w:pPr>
              <w:pStyle w:val="Sansinterligne"/>
              <w:rPr>
                <w:rFonts w:ascii="Times New Roman" w:hAnsi="Times New Roman" w:cs="Times New Roman"/>
                <w:sz w:val="24"/>
                <w:szCs w:val="24"/>
                <w:lang w:val="fr-FR"/>
              </w:rPr>
            </w:pPr>
            <w:r w:rsidRPr="00272799">
              <w:rPr>
                <w:rFonts w:ascii="Times New Roman" w:hAnsi="Times New Roman" w:cs="Times New Roman"/>
                <w:sz w:val="24"/>
                <w:szCs w:val="24"/>
                <w:lang w:val="fr-FR"/>
              </w:rPr>
              <w:t>1000</w:t>
            </w:r>
          </w:p>
        </w:tc>
        <w:tc>
          <w:tcPr>
            <w:tcW w:w="1417" w:type="dxa"/>
          </w:tcPr>
          <w:p w14:paraId="35ED5E25" w14:textId="77777777" w:rsidR="00934E6B" w:rsidRPr="008346C6" w:rsidRDefault="00934E6B" w:rsidP="00E0530A">
            <w:pPr>
              <w:pStyle w:val="Sansinterligne"/>
              <w:jc w:val="right"/>
              <w:rPr>
                <w:lang w:val="fr-FR"/>
              </w:rPr>
            </w:pPr>
            <w:r>
              <w:rPr>
                <w:lang w:val="fr-FR"/>
              </w:rPr>
              <w:t>5000</w:t>
            </w:r>
          </w:p>
        </w:tc>
      </w:tr>
      <w:tr w:rsidR="00934E6B" w:rsidRPr="000D1916" w14:paraId="004AD438" w14:textId="77777777" w:rsidTr="00E0530A">
        <w:trPr>
          <w:jc w:val="center"/>
        </w:trPr>
        <w:tc>
          <w:tcPr>
            <w:tcW w:w="1696" w:type="dxa"/>
            <w:shd w:val="clear" w:color="auto" w:fill="F7CAAC" w:themeFill="accent2" w:themeFillTint="66"/>
          </w:tcPr>
          <w:p w14:paraId="5CE39E5F" w14:textId="5A4FD0EA" w:rsidR="00934E6B" w:rsidRPr="0096118E" w:rsidRDefault="00934E6B" w:rsidP="00E0530A">
            <w:pPr>
              <w:pStyle w:val="Sansinterligne"/>
              <w:rPr>
                <w:rFonts w:ascii="Times New Roman" w:hAnsi="Times New Roman" w:cs="Times New Roman"/>
                <w:b/>
                <w:sz w:val="24"/>
                <w:szCs w:val="24"/>
                <w:lang w:val="fr-FR"/>
              </w:rPr>
            </w:pPr>
            <w:r w:rsidRPr="000D1916">
              <w:rPr>
                <w:rFonts w:ascii="Times New Roman" w:hAnsi="Times New Roman" w:cs="Times New Roman"/>
                <w:b/>
                <w:sz w:val="24"/>
                <w:szCs w:val="24"/>
                <w:lang w:val="fr-FR"/>
              </w:rPr>
              <w:t>Plan d’action 4 : Qua</w:t>
            </w:r>
            <w:r w:rsidR="0096118E">
              <w:rPr>
                <w:rFonts w:ascii="Times New Roman" w:hAnsi="Times New Roman" w:cs="Times New Roman"/>
                <w:b/>
                <w:sz w:val="24"/>
                <w:szCs w:val="24"/>
                <w:lang w:val="fr-FR"/>
              </w:rPr>
              <w:t>lité de l'Education / Recherche</w:t>
            </w:r>
          </w:p>
        </w:tc>
        <w:tc>
          <w:tcPr>
            <w:tcW w:w="1134" w:type="dxa"/>
            <w:shd w:val="clear" w:color="auto" w:fill="F7CAAC" w:themeFill="accent2" w:themeFillTint="66"/>
          </w:tcPr>
          <w:p w14:paraId="233F905C" w14:textId="77777777" w:rsidR="00934E6B" w:rsidRPr="000D1916" w:rsidRDefault="00934E6B" w:rsidP="00E0530A">
            <w:pPr>
              <w:pStyle w:val="Sansinterligne"/>
              <w:rPr>
                <w:rFonts w:ascii="Times New Roman" w:hAnsi="Times New Roman" w:cs="Times New Roman"/>
                <w:b/>
                <w:i/>
                <w:sz w:val="24"/>
                <w:szCs w:val="24"/>
                <w:lang w:val="fr-FR"/>
              </w:rPr>
            </w:pPr>
          </w:p>
        </w:tc>
        <w:tc>
          <w:tcPr>
            <w:tcW w:w="5812" w:type="dxa"/>
            <w:shd w:val="clear" w:color="auto" w:fill="F7CAAC" w:themeFill="accent2" w:themeFillTint="66"/>
          </w:tcPr>
          <w:p w14:paraId="5891D7D6" w14:textId="77777777" w:rsidR="00934E6B" w:rsidRPr="000D1916" w:rsidRDefault="00934E6B" w:rsidP="00E0530A">
            <w:pPr>
              <w:pStyle w:val="Sansinterligne"/>
              <w:rPr>
                <w:rFonts w:ascii="Times New Roman" w:hAnsi="Times New Roman" w:cs="Times New Roman"/>
                <w:b/>
                <w:sz w:val="24"/>
                <w:szCs w:val="24"/>
                <w:lang w:val="fr-FR"/>
              </w:rPr>
            </w:pPr>
            <w:r w:rsidRPr="000D1916">
              <w:rPr>
                <w:rFonts w:ascii="Times New Roman" w:hAnsi="Times New Roman" w:cs="Times New Roman"/>
                <w:b/>
                <w:sz w:val="24"/>
                <w:szCs w:val="24"/>
                <w:lang w:val="fr-FR"/>
              </w:rPr>
              <w:t>Le CEFORGRIS est doté d’infrastructures adaptées</w:t>
            </w:r>
          </w:p>
        </w:tc>
        <w:tc>
          <w:tcPr>
            <w:tcW w:w="1559" w:type="dxa"/>
            <w:shd w:val="clear" w:color="auto" w:fill="F7CAAC" w:themeFill="accent2" w:themeFillTint="66"/>
          </w:tcPr>
          <w:p w14:paraId="6E121258" w14:textId="77777777" w:rsidR="00934E6B" w:rsidRPr="000D1916" w:rsidRDefault="00934E6B" w:rsidP="00E0530A">
            <w:pPr>
              <w:pStyle w:val="Sansinterligne"/>
              <w:rPr>
                <w:rFonts w:ascii="Times New Roman" w:hAnsi="Times New Roman" w:cs="Times New Roman"/>
                <w:b/>
                <w:i/>
                <w:sz w:val="24"/>
                <w:szCs w:val="24"/>
                <w:lang w:val="fr-FR"/>
              </w:rPr>
            </w:pPr>
            <w:r w:rsidRPr="000D1916">
              <w:rPr>
                <w:rFonts w:ascii="Times New Roman" w:hAnsi="Times New Roman" w:cs="Times New Roman"/>
                <w:b/>
                <w:sz w:val="24"/>
                <w:szCs w:val="24"/>
                <w:lang w:val="fr-FR"/>
              </w:rPr>
              <w:t>0</w:t>
            </w:r>
          </w:p>
        </w:tc>
        <w:tc>
          <w:tcPr>
            <w:tcW w:w="1418" w:type="dxa"/>
            <w:shd w:val="clear" w:color="auto" w:fill="F7CAAC" w:themeFill="accent2" w:themeFillTint="66"/>
          </w:tcPr>
          <w:p w14:paraId="46569F7F" w14:textId="77777777" w:rsidR="00934E6B" w:rsidRPr="000D1916" w:rsidRDefault="00934E6B" w:rsidP="00E0530A">
            <w:pPr>
              <w:pStyle w:val="Sansinterligne"/>
              <w:rPr>
                <w:rFonts w:ascii="Times New Roman" w:hAnsi="Times New Roman" w:cs="Times New Roman"/>
                <w:b/>
                <w:i/>
                <w:sz w:val="24"/>
                <w:szCs w:val="24"/>
                <w:lang w:val="fr-FR"/>
              </w:rPr>
            </w:pPr>
            <w:r w:rsidRPr="000D1916">
              <w:rPr>
                <w:rFonts w:ascii="Times New Roman" w:hAnsi="Times New Roman" w:cs="Times New Roman"/>
                <w:b/>
                <w:sz w:val="24"/>
                <w:szCs w:val="24"/>
                <w:lang w:val="fr-FR"/>
              </w:rPr>
              <w:t>0</w:t>
            </w:r>
          </w:p>
        </w:tc>
        <w:tc>
          <w:tcPr>
            <w:tcW w:w="1417" w:type="dxa"/>
            <w:shd w:val="clear" w:color="auto" w:fill="F7CAAC" w:themeFill="accent2" w:themeFillTint="66"/>
          </w:tcPr>
          <w:p w14:paraId="0431A9C6" w14:textId="77777777" w:rsidR="00934E6B" w:rsidRPr="000D1916" w:rsidRDefault="00934E6B" w:rsidP="00E0530A">
            <w:pPr>
              <w:pStyle w:val="Sansinterligne"/>
              <w:jc w:val="right"/>
              <w:rPr>
                <w:b/>
                <w:lang w:val="fr-FR"/>
              </w:rPr>
            </w:pPr>
            <w:r w:rsidRPr="000D1916">
              <w:rPr>
                <w:rFonts w:ascii="Times New Roman" w:hAnsi="Times New Roman" w:cs="Times New Roman"/>
                <w:b/>
                <w:sz w:val="24"/>
                <w:szCs w:val="24"/>
                <w:lang w:val="fr-FR"/>
              </w:rPr>
              <w:t>0</w:t>
            </w:r>
          </w:p>
        </w:tc>
      </w:tr>
      <w:tr w:rsidR="00934E6B" w:rsidRPr="008346C6" w14:paraId="253E4F6F" w14:textId="77777777" w:rsidTr="00E0530A">
        <w:trPr>
          <w:trHeight w:val="463"/>
          <w:jc w:val="center"/>
        </w:trPr>
        <w:tc>
          <w:tcPr>
            <w:tcW w:w="1696" w:type="dxa"/>
            <w:shd w:val="clear" w:color="auto" w:fill="auto"/>
          </w:tcPr>
          <w:p w14:paraId="51BC202A" w14:textId="77777777" w:rsidR="00934E6B" w:rsidRPr="008346C6" w:rsidRDefault="00934E6B" w:rsidP="00E0530A">
            <w:pPr>
              <w:pStyle w:val="Sansinterligne"/>
              <w:rPr>
                <w:rFonts w:ascii="Times New Roman" w:hAnsi="Times New Roman" w:cs="Times New Roman"/>
                <w:sz w:val="24"/>
                <w:szCs w:val="24"/>
                <w:lang w:val="fr-FR"/>
              </w:rPr>
            </w:pPr>
          </w:p>
        </w:tc>
        <w:tc>
          <w:tcPr>
            <w:tcW w:w="1134" w:type="dxa"/>
            <w:shd w:val="clear" w:color="auto" w:fill="auto"/>
          </w:tcPr>
          <w:p w14:paraId="392AD176" w14:textId="77777777" w:rsidR="00934E6B" w:rsidRPr="008346C6" w:rsidRDefault="00934E6B" w:rsidP="00E0530A">
            <w:pPr>
              <w:pStyle w:val="Sansinterligne"/>
              <w:rPr>
                <w:rFonts w:ascii="Times New Roman" w:hAnsi="Times New Roman" w:cs="Times New Roman"/>
                <w:i/>
                <w:sz w:val="24"/>
                <w:szCs w:val="24"/>
                <w:lang w:val="fr-FR"/>
              </w:rPr>
            </w:pPr>
          </w:p>
        </w:tc>
        <w:tc>
          <w:tcPr>
            <w:tcW w:w="5812" w:type="dxa"/>
            <w:shd w:val="clear" w:color="auto" w:fill="auto"/>
          </w:tcPr>
          <w:p w14:paraId="3AB27ACD" w14:textId="77777777" w:rsidR="00934E6B" w:rsidRPr="008346C6" w:rsidRDefault="00934E6B" w:rsidP="00E0530A">
            <w:pPr>
              <w:pStyle w:val="Sansinterligne"/>
              <w:rPr>
                <w:rFonts w:ascii="Times New Roman" w:hAnsi="Times New Roman" w:cs="Times New Roman"/>
                <w:i/>
                <w:sz w:val="24"/>
                <w:szCs w:val="24"/>
                <w:lang w:val="fr-FR"/>
              </w:rPr>
            </w:pPr>
          </w:p>
        </w:tc>
        <w:tc>
          <w:tcPr>
            <w:tcW w:w="1559" w:type="dxa"/>
            <w:shd w:val="clear" w:color="auto" w:fill="auto"/>
          </w:tcPr>
          <w:p w14:paraId="6C1DE9A1" w14:textId="77777777" w:rsidR="00934E6B" w:rsidRPr="008346C6" w:rsidRDefault="00934E6B" w:rsidP="00E0530A">
            <w:pPr>
              <w:pStyle w:val="Sansinterligne"/>
              <w:rPr>
                <w:rFonts w:ascii="Times New Roman" w:hAnsi="Times New Roman" w:cs="Times New Roman"/>
                <w:i/>
                <w:sz w:val="24"/>
                <w:szCs w:val="24"/>
                <w:lang w:val="fr-FR"/>
              </w:rPr>
            </w:pPr>
          </w:p>
        </w:tc>
        <w:tc>
          <w:tcPr>
            <w:tcW w:w="1418" w:type="dxa"/>
            <w:shd w:val="clear" w:color="auto" w:fill="auto"/>
          </w:tcPr>
          <w:p w14:paraId="5298B98D" w14:textId="77777777" w:rsidR="00934E6B" w:rsidRPr="008346C6" w:rsidRDefault="00934E6B" w:rsidP="00E0530A">
            <w:pPr>
              <w:pStyle w:val="Sansinterligne"/>
              <w:rPr>
                <w:rFonts w:ascii="Times New Roman" w:hAnsi="Times New Roman" w:cs="Times New Roman"/>
                <w:i/>
                <w:sz w:val="24"/>
                <w:szCs w:val="24"/>
                <w:lang w:val="fr-FR"/>
              </w:rPr>
            </w:pPr>
          </w:p>
        </w:tc>
        <w:tc>
          <w:tcPr>
            <w:tcW w:w="1417" w:type="dxa"/>
            <w:shd w:val="clear" w:color="auto" w:fill="auto"/>
          </w:tcPr>
          <w:p w14:paraId="48133E00" w14:textId="77777777" w:rsidR="00934E6B" w:rsidRPr="008346C6" w:rsidRDefault="00934E6B" w:rsidP="00E0530A">
            <w:pPr>
              <w:pStyle w:val="Sansinterligne"/>
              <w:jc w:val="right"/>
              <w:rPr>
                <w:lang w:val="fr-FR"/>
              </w:rPr>
            </w:pPr>
          </w:p>
        </w:tc>
      </w:tr>
      <w:tr w:rsidR="00934E6B" w:rsidRPr="000D1916" w14:paraId="050C9429" w14:textId="77777777" w:rsidTr="00E0530A">
        <w:trPr>
          <w:trHeight w:val="1120"/>
          <w:jc w:val="center"/>
        </w:trPr>
        <w:tc>
          <w:tcPr>
            <w:tcW w:w="1696" w:type="dxa"/>
            <w:shd w:val="clear" w:color="auto" w:fill="F7CAAC" w:themeFill="accent2" w:themeFillTint="66"/>
          </w:tcPr>
          <w:p w14:paraId="627A0919" w14:textId="77777777" w:rsidR="00934E6B" w:rsidRPr="000D1916" w:rsidRDefault="00934E6B" w:rsidP="00E0530A">
            <w:pPr>
              <w:pStyle w:val="Sansinterligne"/>
              <w:rPr>
                <w:rFonts w:ascii="Times New Roman" w:hAnsi="Times New Roman" w:cs="Times New Roman"/>
                <w:b/>
                <w:sz w:val="24"/>
                <w:szCs w:val="24"/>
                <w:lang w:val="fr-FR"/>
              </w:rPr>
            </w:pPr>
            <w:r w:rsidRPr="000D1916">
              <w:rPr>
                <w:rFonts w:ascii="Times New Roman" w:hAnsi="Times New Roman" w:cs="Times New Roman"/>
                <w:b/>
                <w:sz w:val="24"/>
                <w:szCs w:val="24"/>
                <w:lang w:val="fr-FR"/>
              </w:rPr>
              <w:lastRenderedPageBreak/>
              <w:t xml:space="preserve">Plan d’action 5 : Pertinence de </w:t>
            </w:r>
          </w:p>
          <w:p w14:paraId="7EBBF1A0" w14:textId="77777777" w:rsidR="00934E6B" w:rsidRPr="000D1916" w:rsidRDefault="00934E6B" w:rsidP="00E0530A">
            <w:pPr>
              <w:pStyle w:val="Sansinterligne"/>
              <w:rPr>
                <w:rFonts w:ascii="Times New Roman" w:hAnsi="Times New Roman" w:cs="Times New Roman"/>
                <w:b/>
                <w:sz w:val="24"/>
                <w:szCs w:val="24"/>
                <w:lang w:val="fr-FR"/>
              </w:rPr>
            </w:pPr>
            <w:r w:rsidRPr="000D1916">
              <w:rPr>
                <w:rFonts w:ascii="Times New Roman" w:hAnsi="Times New Roman" w:cs="Times New Roman"/>
                <w:b/>
                <w:sz w:val="24"/>
                <w:szCs w:val="24"/>
                <w:lang w:val="fr-FR"/>
              </w:rPr>
              <w:t>l'Education /Recherche</w:t>
            </w:r>
          </w:p>
        </w:tc>
        <w:tc>
          <w:tcPr>
            <w:tcW w:w="1134" w:type="dxa"/>
            <w:shd w:val="clear" w:color="auto" w:fill="F7CAAC" w:themeFill="accent2" w:themeFillTint="66"/>
          </w:tcPr>
          <w:p w14:paraId="0B317666" w14:textId="77777777" w:rsidR="00934E6B" w:rsidRPr="000D1916" w:rsidRDefault="00934E6B" w:rsidP="00E0530A">
            <w:pPr>
              <w:pStyle w:val="Sansinterligne"/>
              <w:rPr>
                <w:rFonts w:ascii="Times New Roman" w:hAnsi="Times New Roman" w:cs="Times New Roman"/>
                <w:b/>
                <w:i/>
                <w:sz w:val="24"/>
                <w:szCs w:val="24"/>
                <w:lang w:val="fr-FR"/>
              </w:rPr>
            </w:pPr>
          </w:p>
        </w:tc>
        <w:tc>
          <w:tcPr>
            <w:tcW w:w="5812" w:type="dxa"/>
            <w:shd w:val="clear" w:color="auto" w:fill="F7CAAC" w:themeFill="accent2" w:themeFillTint="66"/>
          </w:tcPr>
          <w:p w14:paraId="0397D07E" w14:textId="77777777" w:rsidR="00934E6B" w:rsidRPr="000D1916" w:rsidRDefault="00934E6B" w:rsidP="00E0530A">
            <w:pPr>
              <w:pStyle w:val="Sansinterligne"/>
              <w:rPr>
                <w:rFonts w:ascii="Times New Roman" w:hAnsi="Times New Roman" w:cs="Times New Roman"/>
                <w:b/>
                <w:sz w:val="24"/>
                <w:szCs w:val="24"/>
                <w:lang w:val="fr-FR"/>
              </w:rPr>
            </w:pPr>
            <w:r w:rsidRPr="000D1916">
              <w:rPr>
                <w:rFonts w:ascii="Times New Roman" w:hAnsi="Times New Roman" w:cs="Times New Roman"/>
                <w:b/>
                <w:sz w:val="24"/>
                <w:szCs w:val="24"/>
                <w:lang w:val="fr-FR"/>
              </w:rPr>
              <w:t>Le recrutement et le maintien des étudiants sont assurés</w:t>
            </w:r>
          </w:p>
        </w:tc>
        <w:tc>
          <w:tcPr>
            <w:tcW w:w="1559" w:type="dxa"/>
            <w:shd w:val="clear" w:color="auto" w:fill="F7CAAC" w:themeFill="accent2" w:themeFillTint="66"/>
          </w:tcPr>
          <w:p w14:paraId="72263668" w14:textId="77777777" w:rsidR="00934E6B" w:rsidRPr="000D1916" w:rsidRDefault="00934E6B" w:rsidP="00E0530A">
            <w:pPr>
              <w:pStyle w:val="Sansinterligne"/>
              <w:rPr>
                <w:rFonts w:ascii="Times New Roman" w:hAnsi="Times New Roman" w:cs="Times New Roman"/>
                <w:b/>
                <w:i/>
                <w:sz w:val="24"/>
                <w:szCs w:val="24"/>
                <w:lang w:val="fr-FR"/>
              </w:rPr>
            </w:pPr>
            <w:r w:rsidRPr="000D1916">
              <w:rPr>
                <w:rFonts w:ascii="Times New Roman" w:hAnsi="Times New Roman" w:cs="Times New Roman"/>
                <w:b/>
                <w:sz w:val="24"/>
                <w:szCs w:val="24"/>
                <w:lang w:val="fr-FR"/>
              </w:rPr>
              <w:t>0</w:t>
            </w:r>
          </w:p>
        </w:tc>
        <w:tc>
          <w:tcPr>
            <w:tcW w:w="1418" w:type="dxa"/>
            <w:shd w:val="clear" w:color="auto" w:fill="F7CAAC" w:themeFill="accent2" w:themeFillTint="66"/>
          </w:tcPr>
          <w:p w14:paraId="3F021C4E" w14:textId="77777777" w:rsidR="00934E6B" w:rsidRPr="000D1916" w:rsidRDefault="00934E6B" w:rsidP="00E0530A">
            <w:pPr>
              <w:pStyle w:val="Sansinterligne"/>
              <w:rPr>
                <w:rFonts w:ascii="Times New Roman" w:hAnsi="Times New Roman" w:cs="Times New Roman"/>
                <w:b/>
                <w:i/>
                <w:sz w:val="24"/>
                <w:szCs w:val="24"/>
                <w:lang w:val="fr-FR"/>
              </w:rPr>
            </w:pPr>
            <w:r w:rsidRPr="000D1916">
              <w:rPr>
                <w:rFonts w:ascii="Times New Roman" w:hAnsi="Times New Roman" w:cs="Times New Roman"/>
                <w:b/>
                <w:sz w:val="24"/>
                <w:szCs w:val="24"/>
                <w:lang w:val="fr-FR"/>
              </w:rPr>
              <w:t>0</w:t>
            </w:r>
          </w:p>
        </w:tc>
        <w:tc>
          <w:tcPr>
            <w:tcW w:w="1417" w:type="dxa"/>
            <w:shd w:val="clear" w:color="auto" w:fill="F7CAAC" w:themeFill="accent2" w:themeFillTint="66"/>
          </w:tcPr>
          <w:p w14:paraId="4F04C529" w14:textId="77777777" w:rsidR="00934E6B" w:rsidRPr="000D1916" w:rsidRDefault="00934E6B" w:rsidP="00E0530A">
            <w:pPr>
              <w:pStyle w:val="Sansinterligne"/>
              <w:jc w:val="right"/>
              <w:rPr>
                <w:b/>
                <w:lang w:val="fr-FR"/>
              </w:rPr>
            </w:pPr>
            <w:r w:rsidRPr="000D1916">
              <w:rPr>
                <w:rFonts w:ascii="Times New Roman" w:hAnsi="Times New Roman" w:cs="Times New Roman"/>
                <w:b/>
                <w:sz w:val="24"/>
                <w:szCs w:val="24"/>
                <w:lang w:val="fr-FR"/>
              </w:rPr>
              <w:t>0</w:t>
            </w:r>
          </w:p>
        </w:tc>
      </w:tr>
      <w:tr w:rsidR="00934E6B" w:rsidRPr="008346C6" w14:paraId="6AEFD64A" w14:textId="77777777" w:rsidTr="00E0530A">
        <w:trPr>
          <w:trHeight w:val="482"/>
          <w:jc w:val="center"/>
        </w:trPr>
        <w:tc>
          <w:tcPr>
            <w:tcW w:w="1696" w:type="dxa"/>
            <w:shd w:val="clear" w:color="auto" w:fill="auto"/>
          </w:tcPr>
          <w:p w14:paraId="4E9C8957" w14:textId="77777777" w:rsidR="00934E6B" w:rsidRPr="008346C6" w:rsidRDefault="00934E6B" w:rsidP="00E0530A">
            <w:pPr>
              <w:pStyle w:val="Sansinterligne"/>
              <w:rPr>
                <w:rFonts w:ascii="Times New Roman" w:hAnsi="Times New Roman" w:cs="Times New Roman"/>
                <w:sz w:val="24"/>
                <w:szCs w:val="24"/>
                <w:lang w:val="fr-FR"/>
              </w:rPr>
            </w:pPr>
          </w:p>
        </w:tc>
        <w:tc>
          <w:tcPr>
            <w:tcW w:w="1134" w:type="dxa"/>
            <w:shd w:val="clear" w:color="auto" w:fill="auto"/>
          </w:tcPr>
          <w:p w14:paraId="664D9B08" w14:textId="77777777" w:rsidR="00934E6B" w:rsidRPr="008346C6" w:rsidRDefault="00934E6B" w:rsidP="00E0530A">
            <w:pPr>
              <w:pStyle w:val="Sansinterligne"/>
              <w:rPr>
                <w:rFonts w:ascii="Times New Roman" w:hAnsi="Times New Roman" w:cs="Times New Roman"/>
                <w:i/>
                <w:sz w:val="24"/>
                <w:szCs w:val="24"/>
                <w:lang w:val="fr-FR"/>
              </w:rPr>
            </w:pPr>
          </w:p>
        </w:tc>
        <w:tc>
          <w:tcPr>
            <w:tcW w:w="5812" w:type="dxa"/>
            <w:shd w:val="clear" w:color="auto" w:fill="auto"/>
          </w:tcPr>
          <w:p w14:paraId="4A41663C" w14:textId="77777777" w:rsidR="00934E6B" w:rsidRPr="008346C6" w:rsidRDefault="00934E6B" w:rsidP="00E0530A">
            <w:pPr>
              <w:pStyle w:val="Sansinterligne"/>
              <w:rPr>
                <w:rFonts w:ascii="Times New Roman" w:hAnsi="Times New Roman" w:cs="Times New Roman"/>
                <w:i/>
                <w:sz w:val="24"/>
                <w:szCs w:val="24"/>
                <w:lang w:val="fr-FR"/>
              </w:rPr>
            </w:pPr>
          </w:p>
        </w:tc>
        <w:tc>
          <w:tcPr>
            <w:tcW w:w="1559" w:type="dxa"/>
            <w:shd w:val="clear" w:color="auto" w:fill="auto"/>
          </w:tcPr>
          <w:p w14:paraId="49FBEDF4" w14:textId="77777777" w:rsidR="00934E6B" w:rsidRPr="008346C6" w:rsidRDefault="00934E6B" w:rsidP="00E0530A">
            <w:pPr>
              <w:pStyle w:val="Sansinterligne"/>
              <w:rPr>
                <w:rFonts w:ascii="Times New Roman" w:hAnsi="Times New Roman" w:cs="Times New Roman"/>
                <w:i/>
                <w:sz w:val="24"/>
                <w:szCs w:val="24"/>
                <w:lang w:val="fr-FR"/>
              </w:rPr>
            </w:pPr>
          </w:p>
        </w:tc>
        <w:tc>
          <w:tcPr>
            <w:tcW w:w="1418" w:type="dxa"/>
            <w:shd w:val="clear" w:color="auto" w:fill="auto"/>
          </w:tcPr>
          <w:p w14:paraId="60E48188" w14:textId="77777777" w:rsidR="00934E6B" w:rsidRPr="008346C6" w:rsidRDefault="00934E6B" w:rsidP="00E0530A">
            <w:pPr>
              <w:pStyle w:val="Sansinterligne"/>
              <w:rPr>
                <w:rFonts w:ascii="Times New Roman" w:hAnsi="Times New Roman" w:cs="Times New Roman"/>
                <w:i/>
                <w:sz w:val="24"/>
                <w:szCs w:val="24"/>
                <w:lang w:val="fr-FR"/>
              </w:rPr>
            </w:pPr>
          </w:p>
        </w:tc>
        <w:tc>
          <w:tcPr>
            <w:tcW w:w="1417" w:type="dxa"/>
            <w:shd w:val="clear" w:color="auto" w:fill="auto"/>
          </w:tcPr>
          <w:p w14:paraId="394A1AB8" w14:textId="77777777" w:rsidR="00934E6B" w:rsidRPr="008346C6" w:rsidRDefault="00934E6B" w:rsidP="00E0530A">
            <w:pPr>
              <w:pStyle w:val="Sansinterligne"/>
              <w:jc w:val="right"/>
              <w:rPr>
                <w:lang w:val="fr-FR"/>
              </w:rPr>
            </w:pPr>
          </w:p>
        </w:tc>
      </w:tr>
      <w:tr w:rsidR="00934E6B" w:rsidRPr="008346C6" w14:paraId="3DC65130" w14:textId="77777777" w:rsidTr="00E0530A">
        <w:trPr>
          <w:trHeight w:val="1120"/>
          <w:jc w:val="center"/>
        </w:trPr>
        <w:tc>
          <w:tcPr>
            <w:tcW w:w="1696" w:type="dxa"/>
            <w:shd w:val="clear" w:color="auto" w:fill="F7CAAC" w:themeFill="accent2" w:themeFillTint="66"/>
          </w:tcPr>
          <w:p w14:paraId="0DFCBFBC"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Plan d’action 6 : </w:t>
            </w:r>
            <w:r>
              <w:rPr>
                <w:rFonts w:ascii="Times New Roman" w:hAnsi="Times New Roman" w:cs="Times New Roman"/>
                <w:sz w:val="24"/>
                <w:szCs w:val="24"/>
                <w:lang w:val="fr-FR"/>
              </w:rPr>
              <w:t>Respect des Eché</w:t>
            </w:r>
            <w:r w:rsidRPr="00CB7780">
              <w:rPr>
                <w:rFonts w:ascii="Times New Roman" w:hAnsi="Times New Roman" w:cs="Times New Roman"/>
                <w:sz w:val="24"/>
                <w:szCs w:val="24"/>
                <w:lang w:val="fr-FR"/>
              </w:rPr>
              <w:t xml:space="preserve">ances </w:t>
            </w:r>
            <w:r>
              <w:rPr>
                <w:rFonts w:ascii="Times New Roman" w:hAnsi="Times New Roman" w:cs="Times New Roman"/>
                <w:sz w:val="24"/>
                <w:szCs w:val="24"/>
                <w:lang w:val="fr-FR"/>
              </w:rPr>
              <w:t>/ Qualité de la Gestion Financiè</w:t>
            </w:r>
            <w:r w:rsidRPr="00CB7780">
              <w:rPr>
                <w:rFonts w:ascii="Times New Roman" w:hAnsi="Times New Roman" w:cs="Times New Roman"/>
                <w:sz w:val="24"/>
                <w:szCs w:val="24"/>
                <w:lang w:val="fr-FR"/>
              </w:rPr>
              <w:t>re (GF)</w:t>
            </w:r>
          </w:p>
        </w:tc>
        <w:tc>
          <w:tcPr>
            <w:tcW w:w="1134" w:type="dxa"/>
            <w:shd w:val="clear" w:color="auto" w:fill="F7CAAC" w:themeFill="accent2" w:themeFillTint="66"/>
          </w:tcPr>
          <w:p w14:paraId="345443AC" w14:textId="77777777" w:rsidR="00934E6B" w:rsidRPr="008346C6" w:rsidRDefault="00934E6B" w:rsidP="00E0530A">
            <w:pPr>
              <w:pStyle w:val="Sansinterligne"/>
              <w:rPr>
                <w:rFonts w:ascii="Times New Roman" w:hAnsi="Times New Roman" w:cs="Times New Roman"/>
                <w:i/>
                <w:sz w:val="24"/>
                <w:szCs w:val="24"/>
                <w:lang w:val="fr-FR"/>
              </w:rPr>
            </w:pPr>
          </w:p>
        </w:tc>
        <w:tc>
          <w:tcPr>
            <w:tcW w:w="5812" w:type="dxa"/>
            <w:shd w:val="clear" w:color="auto" w:fill="F7CAAC" w:themeFill="accent2" w:themeFillTint="66"/>
          </w:tcPr>
          <w:p w14:paraId="1FB4F60D" w14:textId="77777777" w:rsidR="00934E6B" w:rsidRPr="00B65371" w:rsidRDefault="00934E6B" w:rsidP="00E0530A">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L</w:t>
            </w:r>
            <w:r w:rsidRPr="00B65371">
              <w:rPr>
                <w:rFonts w:ascii="Times New Roman" w:hAnsi="Times New Roman" w:cs="Times New Roman"/>
                <w:sz w:val="24"/>
                <w:szCs w:val="24"/>
                <w:lang w:val="fr-FR"/>
              </w:rPr>
              <w:t>e renforcement fiduciaire du CEFORGRIS</w:t>
            </w:r>
            <w:r>
              <w:rPr>
                <w:rFonts w:ascii="Times New Roman" w:hAnsi="Times New Roman" w:cs="Times New Roman"/>
                <w:sz w:val="24"/>
                <w:szCs w:val="24"/>
                <w:lang w:val="fr-FR"/>
              </w:rPr>
              <w:t xml:space="preserve"> est assuré</w:t>
            </w:r>
          </w:p>
        </w:tc>
        <w:tc>
          <w:tcPr>
            <w:tcW w:w="1559" w:type="dxa"/>
            <w:shd w:val="clear" w:color="auto" w:fill="F7CAAC" w:themeFill="accent2" w:themeFillTint="66"/>
          </w:tcPr>
          <w:p w14:paraId="7C501F05" w14:textId="77777777" w:rsidR="00934E6B" w:rsidRPr="005B5824" w:rsidRDefault="00934E6B" w:rsidP="00E0530A">
            <w:pPr>
              <w:jc w:val="right"/>
              <w:rPr>
                <w:rFonts w:ascii="Calibri" w:hAnsi="Calibri" w:cs="Calibri"/>
                <w:b/>
                <w:color w:val="000000"/>
              </w:rPr>
            </w:pPr>
            <w:r w:rsidRPr="005B5824">
              <w:rPr>
                <w:rFonts w:ascii="Calibri" w:hAnsi="Calibri" w:cs="Calibri"/>
                <w:b/>
                <w:color w:val="000000"/>
              </w:rPr>
              <w:t>19378</w:t>
            </w:r>
          </w:p>
        </w:tc>
        <w:tc>
          <w:tcPr>
            <w:tcW w:w="1418" w:type="dxa"/>
            <w:shd w:val="clear" w:color="auto" w:fill="F7CAAC" w:themeFill="accent2" w:themeFillTint="66"/>
          </w:tcPr>
          <w:p w14:paraId="28C2FBE7" w14:textId="77777777" w:rsidR="00934E6B" w:rsidRPr="005B5824" w:rsidRDefault="00934E6B" w:rsidP="00E0530A">
            <w:pPr>
              <w:jc w:val="right"/>
              <w:rPr>
                <w:rFonts w:ascii="Calibri" w:hAnsi="Calibri" w:cs="Calibri"/>
                <w:b/>
                <w:color w:val="000000"/>
              </w:rPr>
            </w:pPr>
            <w:r w:rsidRPr="005B5824">
              <w:rPr>
                <w:rFonts w:ascii="Calibri" w:hAnsi="Calibri" w:cs="Calibri"/>
                <w:b/>
                <w:color w:val="000000"/>
              </w:rPr>
              <w:t>40383</w:t>
            </w:r>
          </w:p>
        </w:tc>
        <w:tc>
          <w:tcPr>
            <w:tcW w:w="1417" w:type="dxa"/>
            <w:shd w:val="clear" w:color="auto" w:fill="F7CAAC" w:themeFill="accent2" w:themeFillTint="66"/>
          </w:tcPr>
          <w:p w14:paraId="5B4694C6" w14:textId="77777777" w:rsidR="00934E6B" w:rsidRPr="005B5824" w:rsidRDefault="00934E6B" w:rsidP="00E0530A">
            <w:pPr>
              <w:jc w:val="right"/>
              <w:rPr>
                <w:rFonts w:ascii="Calibri" w:hAnsi="Calibri" w:cs="Calibri"/>
                <w:b/>
                <w:color w:val="000000"/>
              </w:rPr>
            </w:pPr>
            <w:r w:rsidRPr="005B5824">
              <w:rPr>
                <w:rFonts w:ascii="Calibri" w:hAnsi="Calibri" w:cs="Calibri"/>
                <w:b/>
                <w:color w:val="000000"/>
              </w:rPr>
              <w:t>59761</w:t>
            </w:r>
          </w:p>
        </w:tc>
      </w:tr>
      <w:tr w:rsidR="00934E6B" w:rsidRPr="008346C6" w14:paraId="70ADA931" w14:textId="77777777" w:rsidTr="00E0530A">
        <w:trPr>
          <w:jc w:val="center"/>
        </w:trPr>
        <w:tc>
          <w:tcPr>
            <w:tcW w:w="1696" w:type="dxa"/>
          </w:tcPr>
          <w:p w14:paraId="7C256F6E" w14:textId="77777777" w:rsidR="00934E6B" w:rsidRPr="008346C6" w:rsidRDefault="00934E6B" w:rsidP="00E0530A">
            <w:pPr>
              <w:pStyle w:val="Sansinterligne"/>
              <w:rPr>
                <w:rFonts w:ascii="Times New Roman" w:hAnsi="Times New Roman" w:cs="Times New Roman"/>
                <w:sz w:val="24"/>
                <w:szCs w:val="24"/>
                <w:lang w:val="fr-FR"/>
              </w:rPr>
            </w:pPr>
          </w:p>
        </w:tc>
        <w:tc>
          <w:tcPr>
            <w:tcW w:w="1134" w:type="dxa"/>
          </w:tcPr>
          <w:p w14:paraId="4330DCBA" w14:textId="77777777" w:rsidR="00934E6B" w:rsidRPr="008346C6" w:rsidRDefault="00934E6B" w:rsidP="00E0530A">
            <w:pPr>
              <w:pStyle w:val="Sansinterligne"/>
              <w:rPr>
                <w:rFonts w:ascii="Times New Roman" w:hAnsi="Times New Roman" w:cs="Times New Roman"/>
                <w:i/>
                <w:sz w:val="24"/>
                <w:szCs w:val="24"/>
                <w:lang w:val="fr-FR"/>
              </w:rPr>
            </w:pPr>
            <w:r>
              <w:rPr>
                <w:rFonts w:ascii="Times New Roman" w:hAnsi="Times New Roman" w:cs="Times New Roman"/>
                <w:i/>
                <w:sz w:val="24"/>
                <w:szCs w:val="24"/>
                <w:lang w:val="fr-FR"/>
              </w:rPr>
              <w:t>1</w:t>
            </w:r>
          </w:p>
        </w:tc>
        <w:tc>
          <w:tcPr>
            <w:tcW w:w="5812" w:type="dxa"/>
          </w:tcPr>
          <w:p w14:paraId="44909886"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6.A.2 Elaborer un plan de suivi évaluation des activités du CEFORGRIS et de reporting des données du Centre et avec les partenaires </w:t>
            </w:r>
          </w:p>
          <w:p w14:paraId="7A38150F" w14:textId="77777777" w:rsidR="00934E6B" w:rsidRPr="008346C6" w:rsidRDefault="00934E6B" w:rsidP="00E0530A">
            <w:pPr>
              <w:pStyle w:val="Sansinterligne"/>
              <w:rPr>
                <w:rFonts w:ascii="Times New Roman" w:hAnsi="Times New Roman" w:cs="Times New Roman"/>
                <w:sz w:val="24"/>
                <w:szCs w:val="24"/>
                <w:lang w:val="fr-FR"/>
              </w:rPr>
            </w:pPr>
          </w:p>
        </w:tc>
        <w:tc>
          <w:tcPr>
            <w:tcW w:w="1559" w:type="dxa"/>
          </w:tcPr>
          <w:p w14:paraId="548CCC1F" w14:textId="77777777" w:rsidR="00934E6B" w:rsidRPr="00272799" w:rsidRDefault="00934E6B" w:rsidP="00E0530A">
            <w:pPr>
              <w:pStyle w:val="Sansinterligne"/>
              <w:rPr>
                <w:rFonts w:ascii="Times New Roman" w:hAnsi="Times New Roman" w:cs="Times New Roman"/>
                <w:bCs/>
                <w:sz w:val="24"/>
                <w:szCs w:val="24"/>
                <w:lang w:val="fr-FR"/>
              </w:rPr>
            </w:pPr>
            <w:r>
              <w:rPr>
                <w:rFonts w:ascii="Times New Roman" w:hAnsi="Times New Roman" w:cs="Times New Roman"/>
                <w:bCs/>
                <w:sz w:val="24"/>
                <w:szCs w:val="24"/>
                <w:lang w:val="fr-FR"/>
              </w:rPr>
              <w:t>4227</w:t>
            </w:r>
          </w:p>
        </w:tc>
        <w:tc>
          <w:tcPr>
            <w:tcW w:w="1418" w:type="dxa"/>
          </w:tcPr>
          <w:p w14:paraId="387F9BDA" w14:textId="77777777" w:rsidR="00934E6B" w:rsidRPr="005B5824" w:rsidRDefault="00934E6B" w:rsidP="00E0530A">
            <w:pPr>
              <w:pStyle w:val="Sansinterligne"/>
              <w:rPr>
                <w:rFonts w:ascii="Times New Roman" w:hAnsi="Times New Roman" w:cs="Times New Roman"/>
                <w:bCs/>
                <w:sz w:val="24"/>
                <w:szCs w:val="24"/>
                <w:lang w:val="fr-FR"/>
              </w:rPr>
            </w:pPr>
            <w:r w:rsidRPr="005B5824">
              <w:rPr>
                <w:rFonts w:ascii="Times New Roman" w:hAnsi="Times New Roman" w:cs="Times New Roman"/>
                <w:bCs/>
                <w:sz w:val="24"/>
                <w:szCs w:val="24"/>
                <w:lang w:val="fr-FR"/>
              </w:rPr>
              <w:t>15773</w:t>
            </w:r>
          </w:p>
        </w:tc>
        <w:tc>
          <w:tcPr>
            <w:tcW w:w="1417" w:type="dxa"/>
          </w:tcPr>
          <w:p w14:paraId="128AC4D4" w14:textId="77777777" w:rsidR="00934E6B" w:rsidRPr="006B24D4" w:rsidRDefault="00934E6B" w:rsidP="00E0530A">
            <w:pPr>
              <w:pStyle w:val="Sansinterligne"/>
              <w:jc w:val="right"/>
              <w:rPr>
                <w:rFonts w:ascii="Times New Roman" w:hAnsi="Times New Roman" w:cs="Times New Roman"/>
                <w:bCs/>
                <w:sz w:val="24"/>
                <w:szCs w:val="24"/>
                <w:lang w:val="fr-FR"/>
              </w:rPr>
            </w:pPr>
            <w:r>
              <w:rPr>
                <w:rFonts w:ascii="Times New Roman" w:hAnsi="Times New Roman" w:cs="Times New Roman"/>
                <w:bCs/>
                <w:sz w:val="24"/>
                <w:szCs w:val="24"/>
                <w:lang w:val="fr-FR"/>
              </w:rPr>
              <w:t>20000</w:t>
            </w:r>
          </w:p>
        </w:tc>
      </w:tr>
      <w:tr w:rsidR="00934E6B" w:rsidRPr="008346C6" w14:paraId="478502F0" w14:textId="77777777" w:rsidTr="00E0530A">
        <w:trPr>
          <w:jc w:val="center"/>
        </w:trPr>
        <w:tc>
          <w:tcPr>
            <w:tcW w:w="1696" w:type="dxa"/>
          </w:tcPr>
          <w:p w14:paraId="5140B523" w14:textId="77777777" w:rsidR="00934E6B" w:rsidRPr="008346C6" w:rsidRDefault="00934E6B" w:rsidP="00E0530A">
            <w:pPr>
              <w:pStyle w:val="Sansinterligne"/>
              <w:rPr>
                <w:rFonts w:ascii="Times New Roman" w:hAnsi="Times New Roman" w:cs="Times New Roman"/>
                <w:sz w:val="24"/>
                <w:szCs w:val="24"/>
                <w:lang w:val="fr-FR"/>
              </w:rPr>
            </w:pPr>
          </w:p>
        </w:tc>
        <w:tc>
          <w:tcPr>
            <w:tcW w:w="1134" w:type="dxa"/>
          </w:tcPr>
          <w:p w14:paraId="3A71CEC4" w14:textId="77777777" w:rsidR="00934E6B" w:rsidRDefault="00934E6B" w:rsidP="00E0530A">
            <w:pPr>
              <w:pStyle w:val="Sansinterligne"/>
              <w:rPr>
                <w:rFonts w:ascii="Times New Roman" w:hAnsi="Times New Roman" w:cs="Times New Roman"/>
                <w:i/>
                <w:sz w:val="24"/>
                <w:szCs w:val="24"/>
                <w:lang w:val="fr-FR"/>
              </w:rPr>
            </w:pPr>
          </w:p>
        </w:tc>
        <w:tc>
          <w:tcPr>
            <w:tcW w:w="5812" w:type="dxa"/>
            <w:vAlign w:val="center"/>
          </w:tcPr>
          <w:p w14:paraId="3B1600E2" w14:textId="77777777" w:rsidR="00934E6B" w:rsidRDefault="00934E6B" w:rsidP="00E0530A">
            <w:pPr>
              <w:pStyle w:val="Sansinterligne"/>
              <w:rPr>
                <w:rFonts w:ascii="Times New Roman" w:hAnsi="Times New Roman" w:cs="Times New Roman"/>
                <w:sz w:val="24"/>
                <w:szCs w:val="24"/>
                <w:lang w:val="fr-FR"/>
              </w:rPr>
            </w:pPr>
            <w:r w:rsidRPr="00817C96">
              <w:rPr>
                <w:rFonts w:ascii="Times New Roman" w:hAnsi="Times New Roman" w:cs="Times New Roman"/>
                <w:sz w:val="24"/>
                <w:szCs w:val="24"/>
                <w:lang w:val="fr-FR"/>
              </w:rPr>
              <w:t xml:space="preserve">6.A.3 Elaborer un plan de passation des marchés au titre de l’année 2019 – 2020 </w:t>
            </w:r>
          </w:p>
        </w:tc>
        <w:tc>
          <w:tcPr>
            <w:tcW w:w="1559" w:type="dxa"/>
          </w:tcPr>
          <w:p w14:paraId="562CA31C" w14:textId="77777777" w:rsidR="00934E6B" w:rsidRPr="00272799" w:rsidRDefault="00934E6B" w:rsidP="00E0530A">
            <w:pPr>
              <w:pStyle w:val="Sansinterligne"/>
              <w:rPr>
                <w:rFonts w:ascii="Times New Roman" w:hAnsi="Times New Roman" w:cs="Times New Roman"/>
                <w:bCs/>
                <w:sz w:val="24"/>
                <w:szCs w:val="24"/>
                <w:lang w:val="fr-FR"/>
              </w:rPr>
            </w:pPr>
            <w:r>
              <w:rPr>
                <w:rFonts w:ascii="Times New Roman" w:hAnsi="Times New Roman" w:cs="Times New Roman"/>
                <w:bCs/>
                <w:sz w:val="24"/>
                <w:szCs w:val="24"/>
                <w:lang w:val="fr-FR"/>
              </w:rPr>
              <w:t>3292</w:t>
            </w:r>
          </w:p>
        </w:tc>
        <w:tc>
          <w:tcPr>
            <w:tcW w:w="1418" w:type="dxa"/>
          </w:tcPr>
          <w:p w14:paraId="097A4E2E" w14:textId="77777777" w:rsidR="00934E6B" w:rsidRPr="00272799" w:rsidRDefault="00934E6B" w:rsidP="00E0530A">
            <w:pPr>
              <w:pStyle w:val="Sansinterligne"/>
              <w:rPr>
                <w:rFonts w:ascii="Times New Roman" w:hAnsi="Times New Roman" w:cs="Times New Roman"/>
                <w:bCs/>
                <w:sz w:val="24"/>
                <w:szCs w:val="24"/>
                <w:lang w:val="fr-FR"/>
              </w:rPr>
            </w:pPr>
            <w:r>
              <w:rPr>
                <w:rFonts w:ascii="Times New Roman" w:hAnsi="Times New Roman" w:cs="Times New Roman"/>
                <w:bCs/>
                <w:sz w:val="24"/>
                <w:szCs w:val="24"/>
                <w:lang w:val="fr-FR"/>
              </w:rPr>
              <w:t>1691</w:t>
            </w:r>
          </w:p>
        </w:tc>
        <w:tc>
          <w:tcPr>
            <w:tcW w:w="1417" w:type="dxa"/>
          </w:tcPr>
          <w:p w14:paraId="3415E87E" w14:textId="77777777" w:rsidR="00934E6B" w:rsidRPr="006B24D4" w:rsidRDefault="00934E6B" w:rsidP="00E0530A">
            <w:pPr>
              <w:pStyle w:val="Sansinterligne"/>
              <w:jc w:val="right"/>
              <w:rPr>
                <w:rFonts w:ascii="Times New Roman" w:hAnsi="Times New Roman" w:cs="Times New Roman"/>
                <w:bCs/>
                <w:sz w:val="24"/>
                <w:szCs w:val="24"/>
                <w:lang w:val="fr-FR"/>
              </w:rPr>
            </w:pPr>
            <w:r w:rsidRPr="006B24D4">
              <w:rPr>
                <w:rFonts w:ascii="Times New Roman" w:hAnsi="Times New Roman" w:cs="Times New Roman"/>
                <w:bCs/>
                <w:sz w:val="24"/>
                <w:szCs w:val="24"/>
                <w:lang w:val="fr-FR"/>
              </w:rPr>
              <w:t>4983</w:t>
            </w:r>
          </w:p>
        </w:tc>
      </w:tr>
      <w:tr w:rsidR="00934E6B" w:rsidRPr="008346C6" w14:paraId="13E9D7FB" w14:textId="77777777" w:rsidTr="00E0530A">
        <w:trPr>
          <w:jc w:val="center"/>
        </w:trPr>
        <w:tc>
          <w:tcPr>
            <w:tcW w:w="1696" w:type="dxa"/>
          </w:tcPr>
          <w:p w14:paraId="54CE90DF" w14:textId="77777777" w:rsidR="00934E6B" w:rsidRPr="008346C6" w:rsidRDefault="00934E6B" w:rsidP="00E0530A">
            <w:pPr>
              <w:pStyle w:val="Sansinterligne"/>
              <w:rPr>
                <w:rFonts w:ascii="Times New Roman" w:hAnsi="Times New Roman" w:cs="Times New Roman"/>
                <w:sz w:val="24"/>
                <w:szCs w:val="24"/>
                <w:lang w:val="fr-FR"/>
              </w:rPr>
            </w:pPr>
          </w:p>
        </w:tc>
        <w:tc>
          <w:tcPr>
            <w:tcW w:w="1134" w:type="dxa"/>
          </w:tcPr>
          <w:p w14:paraId="13989321" w14:textId="77777777" w:rsidR="00934E6B" w:rsidRDefault="00934E6B" w:rsidP="00E0530A">
            <w:pPr>
              <w:pStyle w:val="Sansinterligne"/>
              <w:rPr>
                <w:rFonts w:ascii="Times New Roman" w:hAnsi="Times New Roman" w:cs="Times New Roman"/>
                <w:i/>
                <w:sz w:val="24"/>
                <w:szCs w:val="24"/>
                <w:lang w:val="fr-FR"/>
              </w:rPr>
            </w:pPr>
          </w:p>
        </w:tc>
        <w:tc>
          <w:tcPr>
            <w:tcW w:w="5812" w:type="dxa"/>
            <w:vAlign w:val="center"/>
          </w:tcPr>
          <w:p w14:paraId="5F5123D7" w14:textId="77777777" w:rsidR="00934E6B" w:rsidRDefault="00934E6B" w:rsidP="00E0530A">
            <w:pPr>
              <w:pStyle w:val="Sansinterligne"/>
              <w:rPr>
                <w:rFonts w:ascii="Times New Roman" w:hAnsi="Times New Roman" w:cs="Times New Roman"/>
                <w:sz w:val="24"/>
                <w:szCs w:val="24"/>
                <w:lang w:val="fr-FR"/>
              </w:rPr>
            </w:pPr>
            <w:r w:rsidRPr="00817C96">
              <w:rPr>
                <w:rFonts w:ascii="Times New Roman" w:hAnsi="Times New Roman" w:cs="Times New Roman"/>
                <w:sz w:val="24"/>
                <w:szCs w:val="24"/>
                <w:lang w:val="fr-FR"/>
              </w:rPr>
              <w:t xml:space="preserve">6.A.4 Assurer l’intégration des audits financiers  et comptables du CEFORGRIS au système d’audit de l’UJKZ </w:t>
            </w:r>
          </w:p>
        </w:tc>
        <w:tc>
          <w:tcPr>
            <w:tcW w:w="1559" w:type="dxa"/>
          </w:tcPr>
          <w:p w14:paraId="46D8DA8D" w14:textId="77777777" w:rsidR="00934E6B" w:rsidRPr="00272799" w:rsidRDefault="00934E6B" w:rsidP="00E0530A">
            <w:pPr>
              <w:pStyle w:val="Sansinterligne"/>
              <w:rPr>
                <w:rFonts w:ascii="Times New Roman" w:hAnsi="Times New Roman" w:cs="Times New Roman"/>
                <w:bCs/>
                <w:sz w:val="24"/>
                <w:szCs w:val="24"/>
                <w:lang w:val="fr-FR"/>
              </w:rPr>
            </w:pPr>
            <w:r>
              <w:rPr>
                <w:rFonts w:ascii="Times New Roman" w:hAnsi="Times New Roman" w:cs="Times New Roman"/>
                <w:bCs/>
                <w:sz w:val="24"/>
                <w:szCs w:val="24"/>
                <w:lang w:val="fr-FR"/>
              </w:rPr>
              <w:t>3292</w:t>
            </w:r>
          </w:p>
        </w:tc>
        <w:tc>
          <w:tcPr>
            <w:tcW w:w="1418" w:type="dxa"/>
          </w:tcPr>
          <w:p w14:paraId="08453F33" w14:textId="77777777" w:rsidR="00934E6B" w:rsidRPr="00272799" w:rsidRDefault="00934E6B" w:rsidP="00E0530A">
            <w:pPr>
              <w:pStyle w:val="Sansinterligne"/>
              <w:rPr>
                <w:rFonts w:ascii="Times New Roman" w:hAnsi="Times New Roman" w:cs="Times New Roman"/>
                <w:bCs/>
                <w:sz w:val="24"/>
                <w:szCs w:val="24"/>
                <w:lang w:val="fr-FR"/>
              </w:rPr>
            </w:pPr>
            <w:r>
              <w:rPr>
                <w:rFonts w:ascii="Times New Roman" w:hAnsi="Times New Roman" w:cs="Times New Roman"/>
                <w:bCs/>
                <w:sz w:val="24"/>
                <w:szCs w:val="24"/>
                <w:lang w:val="fr-FR"/>
              </w:rPr>
              <w:t>1691</w:t>
            </w:r>
          </w:p>
        </w:tc>
        <w:tc>
          <w:tcPr>
            <w:tcW w:w="1417" w:type="dxa"/>
          </w:tcPr>
          <w:p w14:paraId="63963130" w14:textId="77777777" w:rsidR="00934E6B" w:rsidRPr="006B24D4" w:rsidRDefault="00934E6B" w:rsidP="00E0530A">
            <w:pPr>
              <w:pStyle w:val="Sansinterligne"/>
              <w:jc w:val="right"/>
              <w:rPr>
                <w:rFonts w:ascii="Times New Roman" w:hAnsi="Times New Roman" w:cs="Times New Roman"/>
                <w:bCs/>
                <w:sz w:val="24"/>
                <w:szCs w:val="24"/>
                <w:lang w:val="fr-FR"/>
              </w:rPr>
            </w:pPr>
            <w:r w:rsidRPr="006B24D4">
              <w:rPr>
                <w:rFonts w:ascii="Times New Roman" w:hAnsi="Times New Roman" w:cs="Times New Roman"/>
                <w:bCs/>
                <w:sz w:val="24"/>
                <w:szCs w:val="24"/>
                <w:lang w:val="fr-FR"/>
              </w:rPr>
              <w:t>4983</w:t>
            </w:r>
          </w:p>
        </w:tc>
      </w:tr>
      <w:tr w:rsidR="00934E6B" w:rsidRPr="008346C6" w14:paraId="6A648A93" w14:textId="77777777" w:rsidTr="00E0530A">
        <w:trPr>
          <w:jc w:val="center"/>
        </w:trPr>
        <w:tc>
          <w:tcPr>
            <w:tcW w:w="1696" w:type="dxa"/>
          </w:tcPr>
          <w:p w14:paraId="0D0F6DFC" w14:textId="77777777" w:rsidR="00934E6B" w:rsidRPr="008346C6" w:rsidRDefault="00934E6B" w:rsidP="00E0530A">
            <w:pPr>
              <w:pStyle w:val="Sansinterligne"/>
              <w:rPr>
                <w:rFonts w:ascii="Times New Roman" w:hAnsi="Times New Roman" w:cs="Times New Roman"/>
                <w:sz w:val="24"/>
                <w:szCs w:val="24"/>
                <w:lang w:val="fr-FR"/>
              </w:rPr>
            </w:pPr>
          </w:p>
        </w:tc>
        <w:tc>
          <w:tcPr>
            <w:tcW w:w="1134" w:type="dxa"/>
          </w:tcPr>
          <w:p w14:paraId="23FB200F" w14:textId="77777777" w:rsidR="00934E6B" w:rsidRDefault="00934E6B" w:rsidP="00E0530A">
            <w:pPr>
              <w:pStyle w:val="Sansinterligne"/>
              <w:rPr>
                <w:rFonts w:ascii="Times New Roman" w:hAnsi="Times New Roman" w:cs="Times New Roman"/>
                <w:i/>
                <w:sz w:val="24"/>
                <w:szCs w:val="24"/>
                <w:lang w:val="fr-FR"/>
              </w:rPr>
            </w:pPr>
          </w:p>
        </w:tc>
        <w:tc>
          <w:tcPr>
            <w:tcW w:w="5812" w:type="dxa"/>
            <w:vAlign w:val="center"/>
          </w:tcPr>
          <w:p w14:paraId="7409AC2C" w14:textId="77777777" w:rsidR="00934E6B" w:rsidRDefault="00934E6B" w:rsidP="00E0530A">
            <w:pPr>
              <w:pStyle w:val="Sansinterligne"/>
              <w:rPr>
                <w:rFonts w:ascii="Times New Roman" w:hAnsi="Times New Roman" w:cs="Times New Roman"/>
                <w:sz w:val="24"/>
                <w:szCs w:val="24"/>
                <w:lang w:val="fr-FR"/>
              </w:rPr>
            </w:pPr>
            <w:r w:rsidRPr="00817C96">
              <w:rPr>
                <w:rFonts w:ascii="Times New Roman" w:hAnsi="Times New Roman" w:cs="Times New Roman"/>
                <w:sz w:val="24"/>
                <w:szCs w:val="24"/>
                <w:lang w:val="fr-FR"/>
              </w:rPr>
              <w:t>6.A.5 Assurer l’intégration de l’audit interne du Centre au système d’audit interne de l’UJKZ</w:t>
            </w:r>
          </w:p>
        </w:tc>
        <w:tc>
          <w:tcPr>
            <w:tcW w:w="1559" w:type="dxa"/>
          </w:tcPr>
          <w:p w14:paraId="321F1430" w14:textId="77777777" w:rsidR="00934E6B" w:rsidRPr="00272799" w:rsidRDefault="00934E6B" w:rsidP="00E0530A">
            <w:pPr>
              <w:pStyle w:val="Sansinterligne"/>
              <w:rPr>
                <w:rFonts w:ascii="Times New Roman" w:hAnsi="Times New Roman" w:cs="Times New Roman"/>
                <w:bCs/>
                <w:sz w:val="24"/>
                <w:szCs w:val="24"/>
                <w:lang w:val="fr-FR"/>
              </w:rPr>
            </w:pPr>
            <w:r>
              <w:rPr>
                <w:rFonts w:ascii="Times New Roman" w:hAnsi="Times New Roman" w:cs="Times New Roman"/>
                <w:bCs/>
                <w:sz w:val="24"/>
                <w:szCs w:val="24"/>
                <w:lang w:val="fr-FR"/>
              </w:rPr>
              <w:t>2292</w:t>
            </w:r>
          </w:p>
        </w:tc>
        <w:tc>
          <w:tcPr>
            <w:tcW w:w="1418" w:type="dxa"/>
          </w:tcPr>
          <w:p w14:paraId="6D56472F" w14:textId="77777777" w:rsidR="00934E6B" w:rsidRPr="00272799" w:rsidRDefault="00934E6B" w:rsidP="00E0530A">
            <w:pPr>
              <w:pStyle w:val="Sansinterligne"/>
              <w:rPr>
                <w:rFonts w:ascii="Times New Roman" w:hAnsi="Times New Roman" w:cs="Times New Roman"/>
                <w:bCs/>
                <w:sz w:val="24"/>
                <w:szCs w:val="24"/>
                <w:lang w:val="fr-FR"/>
              </w:rPr>
            </w:pPr>
            <w:r>
              <w:rPr>
                <w:rFonts w:ascii="Times New Roman" w:hAnsi="Times New Roman" w:cs="Times New Roman"/>
                <w:bCs/>
                <w:sz w:val="24"/>
                <w:szCs w:val="24"/>
                <w:lang w:val="fr-FR"/>
              </w:rPr>
              <w:t>1691</w:t>
            </w:r>
          </w:p>
        </w:tc>
        <w:tc>
          <w:tcPr>
            <w:tcW w:w="1417" w:type="dxa"/>
          </w:tcPr>
          <w:p w14:paraId="21F5B66F" w14:textId="77777777" w:rsidR="00934E6B" w:rsidRPr="006B24D4" w:rsidRDefault="00934E6B" w:rsidP="00E0530A">
            <w:pPr>
              <w:pStyle w:val="Sansinterligne"/>
              <w:jc w:val="right"/>
              <w:rPr>
                <w:rFonts w:ascii="Times New Roman" w:hAnsi="Times New Roman" w:cs="Times New Roman"/>
                <w:bCs/>
                <w:sz w:val="24"/>
                <w:szCs w:val="24"/>
                <w:lang w:val="fr-FR"/>
              </w:rPr>
            </w:pPr>
            <w:r>
              <w:rPr>
                <w:rFonts w:ascii="Times New Roman" w:hAnsi="Times New Roman" w:cs="Times New Roman"/>
                <w:bCs/>
                <w:sz w:val="24"/>
                <w:szCs w:val="24"/>
                <w:lang w:val="fr-FR"/>
              </w:rPr>
              <w:t>3</w:t>
            </w:r>
            <w:r w:rsidRPr="006B24D4">
              <w:rPr>
                <w:rFonts w:ascii="Times New Roman" w:hAnsi="Times New Roman" w:cs="Times New Roman"/>
                <w:bCs/>
                <w:sz w:val="24"/>
                <w:szCs w:val="24"/>
                <w:lang w:val="fr-FR"/>
              </w:rPr>
              <w:t>983</w:t>
            </w:r>
          </w:p>
        </w:tc>
      </w:tr>
      <w:tr w:rsidR="00934E6B" w:rsidRPr="008346C6" w14:paraId="720748D8" w14:textId="77777777" w:rsidTr="00E0530A">
        <w:trPr>
          <w:jc w:val="center"/>
        </w:trPr>
        <w:tc>
          <w:tcPr>
            <w:tcW w:w="1696" w:type="dxa"/>
          </w:tcPr>
          <w:p w14:paraId="2E2529D5" w14:textId="77777777" w:rsidR="00934E6B" w:rsidRPr="008346C6" w:rsidRDefault="00934E6B" w:rsidP="00E0530A">
            <w:pPr>
              <w:pStyle w:val="Sansinterligne"/>
              <w:rPr>
                <w:rFonts w:ascii="Times New Roman" w:hAnsi="Times New Roman" w:cs="Times New Roman"/>
                <w:sz w:val="24"/>
                <w:szCs w:val="24"/>
                <w:lang w:val="fr-FR"/>
              </w:rPr>
            </w:pPr>
          </w:p>
        </w:tc>
        <w:tc>
          <w:tcPr>
            <w:tcW w:w="1134" w:type="dxa"/>
          </w:tcPr>
          <w:p w14:paraId="62C29097" w14:textId="77777777" w:rsidR="00934E6B" w:rsidRDefault="00934E6B" w:rsidP="00E0530A">
            <w:pPr>
              <w:pStyle w:val="Sansinterligne"/>
              <w:rPr>
                <w:rFonts w:ascii="Times New Roman" w:hAnsi="Times New Roman" w:cs="Times New Roman"/>
                <w:i/>
                <w:sz w:val="24"/>
                <w:szCs w:val="24"/>
                <w:lang w:val="fr-FR"/>
              </w:rPr>
            </w:pPr>
          </w:p>
        </w:tc>
        <w:tc>
          <w:tcPr>
            <w:tcW w:w="5812" w:type="dxa"/>
            <w:vAlign w:val="center"/>
          </w:tcPr>
          <w:p w14:paraId="5D31E43E" w14:textId="77777777" w:rsidR="00934E6B" w:rsidRDefault="00934E6B" w:rsidP="00E0530A">
            <w:pPr>
              <w:pStyle w:val="Sansinterligne"/>
              <w:rPr>
                <w:rFonts w:ascii="Times New Roman" w:hAnsi="Times New Roman" w:cs="Times New Roman"/>
                <w:sz w:val="24"/>
                <w:szCs w:val="24"/>
                <w:lang w:val="fr-FR"/>
              </w:rPr>
            </w:pPr>
            <w:r w:rsidRPr="00817C96">
              <w:rPr>
                <w:rFonts w:ascii="Times New Roman" w:hAnsi="Times New Roman" w:cs="Times New Roman"/>
                <w:sz w:val="24"/>
                <w:szCs w:val="24"/>
                <w:lang w:val="fr-FR"/>
              </w:rPr>
              <w:t xml:space="preserve">6.A.6 Elaboration d’un modèle économique des filières de formation, des projets d’expertise et de recherche </w:t>
            </w:r>
          </w:p>
        </w:tc>
        <w:tc>
          <w:tcPr>
            <w:tcW w:w="1559" w:type="dxa"/>
          </w:tcPr>
          <w:p w14:paraId="5E0E143C" w14:textId="77777777" w:rsidR="00934E6B" w:rsidRPr="00272799" w:rsidRDefault="00934E6B" w:rsidP="00E0530A">
            <w:pPr>
              <w:pStyle w:val="Sansinterligne"/>
              <w:rPr>
                <w:rFonts w:ascii="Times New Roman" w:hAnsi="Times New Roman" w:cs="Times New Roman"/>
                <w:bCs/>
                <w:sz w:val="24"/>
                <w:szCs w:val="24"/>
                <w:lang w:val="fr-FR"/>
              </w:rPr>
            </w:pPr>
            <w:r>
              <w:rPr>
                <w:rFonts w:ascii="Times New Roman" w:hAnsi="Times New Roman" w:cs="Times New Roman"/>
                <w:bCs/>
                <w:sz w:val="24"/>
                <w:szCs w:val="24"/>
                <w:lang w:val="fr-FR"/>
              </w:rPr>
              <w:t>2292</w:t>
            </w:r>
          </w:p>
        </w:tc>
        <w:tc>
          <w:tcPr>
            <w:tcW w:w="1418" w:type="dxa"/>
          </w:tcPr>
          <w:p w14:paraId="5D2B2959" w14:textId="77777777" w:rsidR="00934E6B" w:rsidRPr="00272799" w:rsidRDefault="00934E6B" w:rsidP="00E0530A">
            <w:pPr>
              <w:pStyle w:val="Sansinterligne"/>
              <w:rPr>
                <w:rFonts w:ascii="Times New Roman" w:hAnsi="Times New Roman" w:cs="Times New Roman"/>
                <w:bCs/>
                <w:sz w:val="24"/>
                <w:szCs w:val="24"/>
                <w:lang w:val="fr-FR"/>
              </w:rPr>
            </w:pPr>
            <w:r>
              <w:rPr>
                <w:rFonts w:ascii="Times New Roman" w:hAnsi="Times New Roman" w:cs="Times New Roman"/>
                <w:bCs/>
                <w:sz w:val="24"/>
                <w:szCs w:val="24"/>
                <w:lang w:val="fr-FR"/>
              </w:rPr>
              <w:t>6708</w:t>
            </w:r>
          </w:p>
        </w:tc>
        <w:tc>
          <w:tcPr>
            <w:tcW w:w="1417" w:type="dxa"/>
          </w:tcPr>
          <w:p w14:paraId="5BDE1638" w14:textId="77777777" w:rsidR="00934E6B" w:rsidRPr="006B24D4" w:rsidRDefault="00934E6B" w:rsidP="00E0530A">
            <w:pPr>
              <w:pStyle w:val="Sansinterligne"/>
              <w:jc w:val="right"/>
              <w:rPr>
                <w:rFonts w:ascii="Times New Roman" w:hAnsi="Times New Roman" w:cs="Times New Roman"/>
                <w:bCs/>
                <w:sz w:val="24"/>
                <w:szCs w:val="24"/>
                <w:lang w:val="fr-FR"/>
              </w:rPr>
            </w:pPr>
            <w:r>
              <w:rPr>
                <w:rFonts w:ascii="Times New Roman" w:hAnsi="Times New Roman" w:cs="Times New Roman"/>
                <w:bCs/>
                <w:sz w:val="24"/>
                <w:szCs w:val="24"/>
                <w:lang w:val="fr-FR"/>
              </w:rPr>
              <w:t>9</w:t>
            </w:r>
            <w:r w:rsidRPr="006B24D4">
              <w:rPr>
                <w:rFonts w:ascii="Times New Roman" w:hAnsi="Times New Roman" w:cs="Times New Roman"/>
                <w:bCs/>
                <w:sz w:val="24"/>
                <w:szCs w:val="24"/>
                <w:lang w:val="fr-FR"/>
              </w:rPr>
              <w:t>000</w:t>
            </w:r>
          </w:p>
        </w:tc>
      </w:tr>
      <w:tr w:rsidR="00934E6B" w:rsidRPr="008346C6" w14:paraId="645A092C" w14:textId="77777777" w:rsidTr="00E0530A">
        <w:trPr>
          <w:jc w:val="center"/>
        </w:trPr>
        <w:tc>
          <w:tcPr>
            <w:tcW w:w="1696" w:type="dxa"/>
          </w:tcPr>
          <w:p w14:paraId="1C8272E4" w14:textId="77777777" w:rsidR="00934E6B" w:rsidRPr="008346C6" w:rsidRDefault="00934E6B" w:rsidP="00E0530A">
            <w:pPr>
              <w:pStyle w:val="Sansinterligne"/>
              <w:rPr>
                <w:rFonts w:ascii="Times New Roman" w:hAnsi="Times New Roman" w:cs="Times New Roman"/>
                <w:sz w:val="24"/>
                <w:szCs w:val="24"/>
                <w:lang w:val="fr-FR"/>
              </w:rPr>
            </w:pPr>
          </w:p>
        </w:tc>
        <w:tc>
          <w:tcPr>
            <w:tcW w:w="1134" w:type="dxa"/>
          </w:tcPr>
          <w:p w14:paraId="537E685F" w14:textId="77777777" w:rsidR="00934E6B" w:rsidRDefault="00934E6B" w:rsidP="00E0530A">
            <w:pPr>
              <w:pStyle w:val="Sansinterligne"/>
              <w:rPr>
                <w:rFonts w:ascii="Times New Roman" w:hAnsi="Times New Roman" w:cs="Times New Roman"/>
                <w:i/>
                <w:sz w:val="24"/>
                <w:szCs w:val="24"/>
                <w:lang w:val="fr-FR"/>
              </w:rPr>
            </w:pPr>
          </w:p>
        </w:tc>
        <w:tc>
          <w:tcPr>
            <w:tcW w:w="5812" w:type="dxa"/>
            <w:vAlign w:val="center"/>
          </w:tcPr>
          <w:p w14:paraId="3376F2A8" w14:textId="77777777" w:rsidR="00934E6B" w:rsidRDefault="00934E6B" w:rsidP="00E0530A">
            <w:pPr>
              <w:pStyle w:val="Sansinterligne"/>
              <w:rPr>
                <w:rFonts w:ascii="Times New Roman" w:hAnsi="Times New Roman" w:cs="Times New Roman"/>
                <w:sz w:val="24"/>
                <w:szCs w:val="24"/>
                <w:lang w:val="fr-FR"/>
              </w:rPr>
            </w:pPr>
            <w:r w:rsidRPr="00817C96">
              <w:rPr>
                <w:rFonts w:ascii="Times New Roman" w:hAnsi="Times New Roman" w:cs="Times New Roman"/>
                <w:sz w:val="24"/>
                <w:szCs w:val="24"/>
                <w:lang w:val="fr-FR"/>
              </w:rPr>
              <w:t xml:space="preserve">6.A.7 Développement d'un système de communication en masse pour le recrutement, les inscription et le suivi des étudiants et apprenants </w:t>
            </w:r>
          </w:p>
        </w:tc>
        <w:tc>
          <w:tcPr>
            <w:tcW w:w="1559" w:type="dxa"/>
          </w:tcPr>
          <w:p w14:paraId="7547F151" w14:textId="77777777" w:rsidR="00934E6B" w:rsidRPr="00272799" w:rsidRDefault="00934E6B" w:rsidP="00E0530A">
            <w:pPr>
              <w:pStyle w:val="Sansinterligne"/>
              <w:rPr>
                <w:rFonts w:ascii="Times New Roman" w:hAnsi="Times New Roman" w:cs="Times New Roman"/>
                <w:bCs/>
                <w:sz w:val="24"/>
                <w:szCs w:val="24"/>
                <w:lang w:val="fr-FR"/>
              </w:rPr>
            </w:pPr>
            <w:r>
              <w:rPr>
                <w:rFonts w:ascii="Times New Roman" w:hAnsi="Times New Roman" w:cs="Times New Roman"/>
                <w:bCs/>
                <w:sz w:val="24"/>
                <w:szCs w:val="24"/>
                <w:lang w:val="fr-FR"/>
              </w:rPr>
              <w:t>1691</w:t>
            </w:r>
          </w:p>
        </w:tc>
        <w:tc>
          <w:tcPr>
            <w:tcW w:w="1418" w:type="dxa"/>
          </w:tcPr>
          <w:p w14:paraId="6401ABE8" w14:textId="77777777" w:rsidR="00934E6B" w:rsidRPr="00272799" w:rsidRDefault="00934E6B" w:rsidP="00E0530A">
            <w:pPr>
              <w:pStyle w:val="Sansinterligne"/>
              <w:rPr>
                <w:rFonts w:ascii="Times New Roman" w:hAnsi="Times New Roman" w:cs="Times New Roman"/>
                <w:bCs/>
                <w:sz w:val="24"/>
                <w:szCs w:val="24"/>
                <w:lang w:val="fr-FR"/>
              </w:rPr>
            </w:pPr>
            <w:r>
              <w:rPr>
                <w:rFonts w:ascii="Times New Roman" w:hAnsi="Times New Roman" w:cs="Times New Roman"/>
                <w:bCs/>
                <w:sz w:val="24"/>
                <w:szCs w:val="24"/>
                <w:lang w:val="fr-FR"/>
              </w:rPr>
              <w:t>7309</w:t>
            </w:r>
          </w:p>
        </w:tc>
        <w:tc>
          <w:tcPr>
            <w:tcW w:w="1417" w:type="dxa"/>
          </w:tcPr>
          <w:p w14:paraId="2F2CCA4F" w14:textId="77777777" w:rsidR="00934E6B" w:rsidRPr="006B24D4" w:rsidRDefault="00934E6B" w:rsidP="00E0530A">
            <w:pPr>
              <w:pStyle w:val="Sansinterligne"/>
              <w:jc w:val="right"/>
              <w:rPr>
                <w:rFonts w:ascii="Times New Roman" w:hAnsi="Times New Roman" w:cs="Times New Roman"/>
                <w:bCs/>
                <w:sz w:val="24"/>
                <w:szCs w:val="24"/>
                <w:lang w:val="fr-FR"/>
              </w:rPr>
            </w:pPr>
            <w:r>
              <w:rPr>
                <w:rFonts w:ascii="Times New Roman" w:hAnsi="Times New Roman" w:cs="Times New Roman"/>
                <w:bCs/>
                <w:sz w:val="24"/>
                <w:szCs w:val="24"/>
                <w:lang w:val="fr-FR"/>
              </w:rPr>
              <w:t>9</w:t>
            </w:r>
            <w:r w:rsidRPr="006B24D4">
              <w:rPr>
                <w:rFonts w:ascii="Times New Roman" w:hAnsi="Times New Roman" w:cs="Times New Roman"/>
                <w:bCs/>
                <w:sz w:val="24"/>
                <w:szCs w:val="24"/>
                <w:lang w:val="fr-FR"/>
              </w:rPr>
              <w:t>000</w:t>
            </w:r>
          </w:p>
        </w:tc>
      </w:tr>
      <w:tr w:rsidR="00934E6B" w:rsidRPr="008346C6" w14:paraId="1964D957" w14:textId="77777777" w:rsidTr="00E0530A">
        <w:trPr>
          <w:jc w:val="center"/>
        </w:trPr>
        <w:tc>
          <w:tcPr>
            <w:tcW w:w="1696" w:type="dxa"/>
          </w:tcPr>
          <w:p w14:paraId="6D1EB9F8" w14:textId="77777777" w:rsidR="00934E6B" w:rsidRPr="008346C6" w:rsidRDefault="00934E6B" w:rsidP="00E0530A">
            <w:pPr>
              <w:pStyle w:val="Sansinterligne"/>
              <w:rPr>
                <w:rFonts w:ascii="Times New Roman" w:hAnsi="Times New Roman" w:cs="Times New Roman"/>
                <w:sz w:val="24"/>
                <w:szCs w:val="24"/>
                <w:lang w:val="fr-FR"/>
              </w:rPr>
            </w:pPr>
          </w:p>
        </w:tc>
        <w:tc>
          <w:tcPr>
            <w:tcW w:w="1134" w:type="dxa"/>
          </w:tcPr>
          <w:p w14:paraId="4ED148E4" w14:textId="77777777" w:rsidR="00934E6B" w:rsidRDefault="00934E6B" w:rsidP="00E0530A">
            <w:pPr>
              <w:pStyle w:val="Sansinterligne"/>
              <w:rPr>
                <w:rFonts w:ascii="Times New Roman" w:hAnsi="Times New Roman" w:cs="Times New Roman"/>
                <w:i/>
                <w:sz w:val="24"/>
                <w:szCs w:val="24"/>
                <w:lang w:val="fr-FR"/>
              </w:rPr>
            </w:pPr>
          </w:p>
        </w:tc>
        <w:tc>
          <w:tcPr>
            <w:tcW w:w="5812" w:type="dxa"/>
            <w:vAlign w:val="center"/>
          </w:tcPr>
          <w:p w14:paraId="4DE63EF3" w14:textId="77777777" w:rsidR="00934E6B" w:rsidRDefault="00934E6B" w:rsidP="00E0530A">
            <w:pPr>
              <w:pStyle w:val="Sansinterligne"/>
              <w:rPr>
                <w:rFonts w:ascii="Times New Roman" w:hAnsi="Times New Roman" w:cs="Times New Roman"/>
                <w:sz w:val="24"/>
                <w:szCs w:val="24"/>
                <w:lang w:val="fr-FR"/>
              </w:rPr>
            </w:pPr>
            <w:r w:rsidRPr="00817C96">
              <w:rPr>
                <w:rFonts w:ascii="Times New Roman" w:hAnsi="Times New Roman" w:cs="Times New Roman"/>
                <w:sz w:val="24"/>
                <w:szCs w:val="24"/>
                <w:lang w:val="fr-FR"/>
              </w:rPr>
              <w:t>6.A.8 Développement d'une base de données intégrant toutes les données du centre</w:t>
            </w:r>
          </w:p>
        </w:tc>
        <w:tc>
          <w:tcPr>
            <w:tcW w:w="1559" w:type="dxa"/>
          </w:tcPr>
          <w:p w14:paraId="1509CE3E" w14:textId="77777777" w:rsidR="00934E6B" w:rsidRPr="00272799" w:rsidRDefault="00934E6B" w:rsidP="00E0530A">
            <w:pPr>
              <w:pStyle w:val="Sansinterligne"/>
              <w:rPr>
                <w:rFonts w:ascii="Times New Roman" w:hAnsi="Times New Roman" w:cs="Times New Roman"/>
                <w:bCs/>
                <w:sz w:val="24"/>
                <w:szCs w:val="24"/>
                <w:lang w:val="fr-FR"/>
              </w:rPr>
            </w:pPr>
            <w:r>
              <w:rPr>
                <w:rFonts w:ascii="Times New Roman" w:hAnsi="Times New Roman" w:cs="Times New Roman"/>
                <w:bCs/>
                <w:sz w:val="24"/>
                <w:szCs w:val="24"/>
                <w:lang w:val="fr-FR"/>
              </w:rPr>
              <w:t>2292</w:t>
            </w:r>
          </w:p>
        </w:tc>
        <w:tc>
          <w:tcPr>
            <w:tcW w:w="1418" w:type="dxa"/>
          </w:tcPr>
          <w:p w14:paraId="3439CB75" w14:textId="77777777" w:rsidR="00934E6B" w:rsidRPr="00272799" w:rsidRDefault="00934E6B" w:rsidP="00E0530A">
            <w:pPr>
              <w:pStyle w:val="Sansinterligne"/>
              <w:rPr>
                <w:rFonts w:ascii="Times New Roman" w:hAnsi="Times New Roman" w:cs="Times New Roman"/>
                <w:bCs/>
                <w:sz w:val="24"/>
                <w:szCs w:val="24"/>
                <w:lang w:val="fr-FR"/>
              </w:rPr>
            </w:pPr>
            <w:r>
              <w:rPr>
                <w:rFonts w:ascii="Times New Roman" w:hAnsi="Times New Roman" w:cs="Times New Roman"/>
                <w:bCs/>
                <w:sz w:val="24"/>
                <w:szCs w:val="24"/>
                <w:lang w:val="fr-FR"/>
              </w:rPr>
              <w:t>5520</w:t>
            </w:r>
          </w:p>
        </w:tc>
        <w:tc>
          <w:tcPr>
            <w:tcW w:w="1417" w:type="dxa"/>
          </w:tcPr>
          <w:p w14:paraId="283F246B" w14:textId="77777777" w:rsidR="00934E6B" w:rsidRPr="006B24D4" w:rsidRDefault="00934E6B" w:rsidP="00E0530A">
            <w:pPr>
              <w:pStyle w:val="Sansinterligne"/>
              <w:jc w:val="right"/>
              <w:rPr>
                <w:rFonts w:ascii="Times New Roman" w:hAnsi="Times New Roman" w:cs="Times New Roman"/>
                <w:bCs/>
                <w:sz w:val="24"/>
                <w:szCs w:val="24"/>
                <w:lang w:val="fr-FR"/>
              </w:rPr>
            </w:pPr>
            <w:r>
              <w:rPr>
                <w:rFonts w:ascii="Times New Roman" w:hAnsi="Times New Roman" w:cs="Times New Roman"/>
                <w:bCs/>
                <w:sz w:val="24"/>
                <w:szCs w:val="24"/>
                <w:lang w:val="fr-FR"/>
              </w:rPr>
              <w:t>7</w:t>
            </w:r>
            <w:r w:rsidRPr="006B24D4">
              <w:rPr>
                <w:rFonts w:ascii="Times New Roman" w:hAnsi="Times New Roman" w:cs="Times New Roman"/>
                <w:bCs/>
                <w:sz w:val="24"/>
                <w:szCs w:val="24"/>
                <w:lang w:val="fr-FR"/>
              </w:rPr>
              <w:t>812</w:t>
            </w:r>
          </w:p>
        </w:tc>
      </w:tr>
      <w:tr w:rsidR="00934E6B" w:rsidRPr="008346C6" w14:paraId="2859CA7B" w14:textId="77777777" w:rsidTr="00E0530A">
        <w:trPr>
          <w:jc w:val="center"/>
        </w:trPr>
        <w:tc>
          <w:tcPr>
            <w:tcW w:w="1696" w:type="dxa"/>
          </w:tcPr>
          <w:p w14:paraId="4CF2A87C" w14:textId="77777777" w:rsidR="00934E6B" w:rsidRPr="008346C6" w:rsidRDefault="00934E6B" w:rsidP="00E0530A">
            <w:pPr>
              <w:pStyle w:val="Sansinterligne"/>
              <w:rPr>
                <w:rFonts w:ascii="Times New Roman" w:hAnsi="Times New Roman" w:cs="Times New Roman"/>
                <w:sz w:val="24"/>
                <w:szCs w:val="24"/>
                <w:lang w:val="fr-FR"/>
              </w:rPr>
            </w:pPr>
          </w:p>
        </w:tc>
        <w:tc>
          <w:tcPr>
            <w:tcW w:w="1134" w:type="dxa"/>
          </w:tcPr>
          <w:p w14:paraId="14367AA3" w14:textId="77777777" w:rsidR="00934E6B" w:rsidRDefault="00934E6B" w:rsidP="00E0530A">
            <w:pPr>
              <w:pStyle w:val="Sansinterligne"/>
              <w:rPr>
                <w:rFonts w:ascii="Times New Roman" w:hAnsi="Times New Roman" w:cs="Times New Roman"/>
                <w:i/>
                <w:sz w:val="24"/>
                <w:szCs w:val="24"/>
                <w:lang w:val="fr-FR"/>
              </w:rPr>
            </w:pPr>
          </w:p>
        </w:tc>
        <w:tc>
          <w:tcPr>
            <w:tcW w:w="5812" w:type="dxa"/>
          </w:tcPr>
          <w:p w14:paraId="090B6DAD" w14:textId="77777777" w:rsidR="00934E6B" w:rsidRDefault="00934E6B" w:rsidP="00E0530A">
            <w:pPr>
              <w:pStyle w:val="Sansinterligne"/>
              <w:rPr>
                <w:rFonts w:ascii="Times New Roman" w:hAnsi="Times New Roman" w:cs="Times New Roman"/>
                <w:sz w:val="24"/>
                <w:szCs w:val="24"/>
                <w:lang w:val="fr-FR"/>
              </w:rPr>
            </w:pPr>
          </w:p>
        </w:tc>
        <w:tc>
          <w:tcPr>
            <w:tcW w:w="1559" w:type="dxa"/>
          </w:tcPr>
          <w:p w14:paraId="167B2AA4" w14:textId="77777777" w:rsidR="00934E6B" w:rsidRPr="00272799" w:rsidRDefault="00934E6B" w:rsidP="00E0530A">
            <w:pPr>
              <w:pStyle w:val="Sansinterligne"/>
              <w:rPr>
                <w:rFonts w:ascii="Times New Roman" w:hAnsi="Times New Roman" w:cs="Times New Roman"/>
                <w:bCs/>
                <w:sz w:val="24"/>
                <w:szCs w:val="24"/>
                <w:lang w:val="fr-FR"/>
              </w:rPr>
            </w:pPr>
          </w:p>
        </w:tc>
        <w:tc>
          <w:tcPr>
            <w:tcW w:w="1418" w:type="dxa"/>
          </w:tcPr>
          <w:p w14:paraId="0E1F902D" w14:textId="77777777" w:rsidR="00934E6B" w:rsidRPr="00272799" w:rsidRDefault="00934E6B" w:rsidP="00E0530A">
            <w:pPr>
              <w:pStyle w:val="Sansinterligne"/>
              <w:rPr>
                <w:rFonts w:ascii="Times New Roman" w:hAnsi="Times New Roman" w:cs="Times New Roman"/>
                <w:bCs/>
                <w:sz w:val="24"/>
                <w:szCs w:val="24"/>
                <w:lang w:val="fr-FR"/>
              </w:rPr>
            </w:pPr>
          </w:p>
        </w:tc>
        <w:tc>
          <w:tcPr>
            <w:tcW w:w="1417" w:type="dxa"/>
          </w:tcPr>
          <w:p w14:paraId="6BEAC378" w14:textId="77777777" w:rsidR="00934E6B" w:rsidRDefault="00934E6B" w:rsidP="00E0530A">
            <w:pPr>
              <w:pStyle w:val="Sansinterligne"/>
              <w:jc w:val="right"/>
              <w:rPr>
                <w:lang w:val="fr-FR"/>
              </w:rPr>
            </w:pPr>
          </w:p>
        </w:tc>
      </w:tr>
      <w:tr w:rsidR="00934E6B" w:rsidRPr="008346C6" w14:paraId="4DDB0D06" w14:textId="77777777" w:rsidTr="00E0530A">
        <w:trPr>
          <w:jc w:val="center"/>
        </w:trPr>
        <w:tc>
          <w:tcPr>
            <w:tcW w:w="8642" w:type="dxa"/>
            <w:gridSpan w:val="3"/>
            <w:tcBorders>
              <w:bottom w:val="single" w:sz="4" w:space="0" w:color="000000"/>
            </w:tcBorders>
            <w:shd w:val="clear" w:color="auto" w:fill="DBDBDB" w:themeFill="accent3" w:themeFillTint="66"/>
          </w:tcPr>
          <w:p w14:paraId="17B99C24"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BUDGET TOTAL</w:t>
            </w:r>
          </w:p>
        </w:tc>
        <w:tc>
          <w:tcPr>
            <w:tcW w:w="1559" w:type="dxa"/>
            <w:tcBorders>
              <w:bottom w:val="single" w:sz="4" w:space="0" w:color="000000"/>
            </w:tcBorders>
            <w:shd w:val="clear" w:color="auto" w:fill="DBDBDB" w:themeFill="accent3" w:themeFillTint="66"/>
            <w:vAlign w:val="bottom"/>
          </w:tcPr>
          <w:p w14:paraId="46A7C12F" w14:textId="77777777" w:rsidR="00934E6B" w:rsidRDefault="00934E6B" w:rsidP="00E0530A">
            <w:pPr>
              <w:pStyle w:val="Sansinterligne"/>
              <w:rPr>
                <w:rFonts w:ascii="Calibri" w:hAnsi="Calibri" w:cs="Calibri"/>
                <w:b/>
                <w:color w:val="000000"/>
              </w:rPr>
            </w:pPr>
          </w:p>
          <w:p w14:paraId="2CAAF314" w14:textId="77777777" w:rsidR="00934E6B" w:rsidRPr="005B5824" w:rsidRDefault="00934E6B" w:rsidP="00E0530A">
            <w:pPr>
              <w:pStyle w:val="Sansinterligne"/>
              <w:rPr>
                <w:rFonts w:ascii="Times New Roman" w:hAnsi="Times New Roman" w:cs="Times New Roman"/>
                <w:b/>
                <w:bCs/>
                <w:i/>
                <w:color w:val="008000"/>
                <w:sz w:val="24"/>
                <w:szCs w:val="24"/>
                <w:lang w:val="fr-FR"/>
              </w:rPr>
            </w:pPr>
            <w:r w:rsidRPr="005B5824">
              <w:rPr>
                <w:rFonts w:ascii="Calibri" w:hAnsi="Calibri" w:cs="Calibri"/>
                <w:b/>
                <w:color w:val="000000"/>
              </w:rPr>
              <w:t>35069</w:t>
            </w:r>
          </w:p>
        </w:tc>
        <w:tc>
          <w:tcPr>
            <w:tcW w:w="1418" w:type="dxa"/>
            <w:tcBorders>
              <w:bottom w:val="single" w:sz="4" w:space="0" w:color="000000"/>
            </w:tcBorders>
            <w:shd w:val="clear" w:color="auto" w:fill="DBDBDB" w:themeFill="accent3" w:themeFillTint="66"/>
            <w:vAlign w:val="bottom"/>
          </w:tcPr>
          <w:p w14:paraId="353C194A" w14:textId="77777777" w:rsidR="00934E6B" w:rsidRPr="005B5824" w:rsidRDefault="00934E6B" w:rsidP="00E0530A">
            <w:pPr>
              <w:pStyle w:val="Sansinterligne"/>
              <w:rPr>
                <w:rFonts w:ascii="Times New Roman" w:hAnsi="Times New Roman" w:cs="Times New Roman"/>
                <w:b/>
                <w:bCs/>
                <w:i/>
                <w:color w:val="008000"/>
                <w:sz w:val="24"/>
                <w:szCs w:val="24"/>
                <w:lang w:val="fr-FR"/>
              </w:rPr>
            </w:pPr>
            <w:r w:rsidRPr="005B5824">
              <w:rPr>
                <w:rFonts w:ascii="Calibri" w:hAnsi="Calibri" w:cs="Calibri"/>
                <w:b/>
                <w:color w:val="000000"/>
              </w:rPr>
              <w:t>92692</w:t>
            </w:r>
          </w:p>
        </w:tc>
        <w:tc>
          <w:tcPr>
            <w:tcW w:w="1417" w:type="dxa"/>
            <w:tcBorders>
              <w:bottom w:val="single" w:sz="4" w:space="0" w:color="000000"/>
            </w:tcBorders>
            <w:shd w:val="clear" w:color="auto" w:fill="DBDBDB" w:themeFill="accent3" w:themeFillTint="66"/>
            <w:vAlign w:val="bottom"/>
          </w:tcPr>
          <w:p w14:paraId="5DA2E93F" w14:textId="77777777" w:rsidR="00934E6B" w:rsidRPr="005B5824" w:rsidRDefault="00934E6B" w:rsidP="00E0530A">
            <w:pPr>
              <w:pStyle w:val="Sansinterligne"/>
              <w:rPr>
                <w:rFonts w:ascii="Calibri" w:hAnsi="Calibri" w:cs="Calibri"/>
                <w:b/>
                <w:color w:val="000000"/>
              </w:rPr>
            </w:pPr>
            <w:r w:rsidRPr="005B5824">
              <w:rPr>
                <w:rFonts w:ascii="Calibri" w:hAnsi="Calibri" w:cs="Calibri"/>
                <w:b/>
                <w:color w:val="000000"/>
              </w:rPr>
              <w:t>127761</w:t>
            </w:r>
          </w:p>
        </w:tc>
      </w:tr>
    </w:tbl>
    <w:p w14:paraId="678F71AC" w14:textId="77777777" w:rsidR="00934E6B" w:rsidRPr="008346C6" w:rsidRDefault="00934E6B" w:rsidP="00934E6B"/>
    <w:p w14:paraId="0508D32B" w14:textId="77777777" w:rsidR="00934E6B" w:rsidRDefault="00934E6B" w:rsidP="00934E6B">
      <w:pPr>
        <w:rPr>
          <w:sz w:val="32"/>
        </w:rPr>
        <w:sectPr w:rsidR="00934E6B" w:rsidSect="00E0530A">
          <w:pgSz w:w="16840" w:h="11900" w:orient="landscape"/>
          <w:pgMar w:top="1418" w:right="1418" w:bottom="1418" w:left="1418" w:header="709" w:footer="709" w:gutter="0"/>
          <w:cols w:space="708"/>
          <w:docGrid w:linePitch="360"/>
        </w:sectPr>
      </w:pPr>
    </w:p>
    <w:p w14:paraId="3E99B984" w14:textId="77777777" w:rsidR="00934E6B" w:rsidRPr="00CA7790" w:rsidRDefault="00934E6B" w:rsidP="00934E6B">
      <w:pPr>
        <w:pStyle w:val="Lgende"/>
        <w:keepNext/>
        <w:rPr>
          <w:rFonts w:ascii="Times New Roman" w:hAnsi="Times New Roman" w:cs="Times New Roman"/>
          <w:b w:val="0"/>
          <w:bCs w:val="0"/>
          <w:lang w:val="fr-FR"/>
        </w:rPr>
      </w:pPr>
      <w:bookmarkStart w:id="11" w:name="_Toc38589061"/>
      <w:bookmarkStart w:id="12" w:name="_Toc38712259"/>
      <w:r w:rsidRPr="00CA7790">
        <w:rPr>
          <w:lang w:val="fr-FR"/>
        </w:rPr>
        <w:lastRenderedPageBreak/>
        <w:t xml:space="preserve">Tableau </w:t>
      </w:r>
      <w:r>
        <w:fldChar w:fldCharType="begin"/>
      </w:r>
      <w:r w:rsidRPr="00CA7790">
        <w:rPr>
          <w:lang w:val="fr-FR"/>
        </w:rPr>
        <w:instrText xml:space="preserve"> SEQ Tableau \* ARABIC </w:instrText>
      </w:r>
      <w:r>
        <w:fldChar w:fldCharType="separate"/>
      </w:r>
      <w:r>
        <w:rPr>
          <w:noProof/>
          <w:lang w:val="fr-FR"/>
        </w:rPr>
        <w:t>3</w:t>
      </w:r>
      <w:r>
        <w:fldChar w:fldCharType="end"/>
      </w:r>
      <w:r w:rsidRPr="00CA7790">
        <w:rPr>
          <w:lang w:val="fr-FR"/>
        </w:rPr>
        <w:t xml:space="preserve"> : Aperçu de la répartition du budget entre les partenaires pour première l'année</w:t>
      </w:r>
      <w:bookmarkEnd w:id="11"/>
      <w:bookmarkEnd w:id="12"/>
    </w:p>
    <w:tbl>
      <w:tblPr>
        <w:tblW w:w="14976" w:type="dxa"/>
        <w:tblInd w:w="-811" w:type="dxa"/>
        <w:tblLayout w:type="fixed"/>
        <w:tblCellMar>
          <w:left w:w="70" w:type="dxa"/>
          <w:right w:w="70" w:type="dxa"/>
        </w:tblCellMar>
        <w:tblLook w:val="04A0" w:firstRow="1" w:lastRow="0" w:firstColumn="1" w:lastColumn="0" w:noHBand="0" w:noVBand="1"/>
      </w:tblPr>
      <w:tblGrid>
        <w:gridCol w:w="1137"/>
        <w:gridCol w:w="3815"/>
        <w:gridCol w:w="1701"/>
        <w:gridCol w:w="1701"/>
        <w:gridCol w:w="1564"/>
        <w:gridCol w:w="1656"/>
        <w:gridCol w:w="1553"/>
        <w:gridCol w:w="1849"/>
      </w:tblGrid>
      <w:tr w:rsidR="00934E6B" w:rsidRPr="0085518C" w14:paraId="328D735A" w14:textId="77777777" w:rsidTr="00E0530A">
        <w:trPr>
          <w:trHeight w:val="372"/>
        </w:trPr>
        <w:tc>
          <w:tcPr>
            <w:tcW w:w="1137"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14:paraId="2A6ECCD4" w14:textId="77777777" w:rsidR="00934E6B" w:rsidRPr="0085518C" w:rsidRDefault="00934E6B" w:rsidP="00E0530A">
            <w:pPr>
              <w:rPr>
                <w:rFonts w:ascii="Calibri" w:eastAsia="Times New Roman" w:hAnsi="Calibri" w:cs="Times New Roman"/>
                <w:b/>
                <w:bCs/>
                <w:color w:val="000000"/>
                <w:lang w:eastAsia="fr-FR"/>
              </w:rPr>
            </w:pPr>
            <w:r w:rsidRPr="0085518C">
              <w:rPr>
                <w:rFonts w:ascii="Calibri" w:eastAsia="Times New Roman" w:hAnsi="Calibri" w:cs="Times New Roman"/>
                <w:b/>
                <w:bCs/>
                <w:color w:val="000000"/>
                <w:lang w:eastAsia="fr-FR"/>
              </w:rPr>
              <w:t>Code</w:t>
            </w:r>
          </w:p>
        </w:tc>
        <w:tc>
          <w:tcPr>
            <w:tcW w:w="3815"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14:paraId="77B4AC9D" w14:textId="77777777" w:rsidR="00934E6B" w:rsidRPr="0085518C" w:rsidRDefault="00934E6B" w:rsidP="00E0530A">
            <w:pPr>
              <w:rPr>
                <w:rFonts w:ascii="Calibri" w:eastAsia="Times New Roman" w:hAnsi="Calibri" w:cs="Times New Roman"/>
                <w:b/>
                <w:bCs/>
                <w:color w:val="000000"/>
                <w:lang w:eastAsia="fr-FR"/>
              </w:rPr>
            </w:pPr>
            <w:r w:rsidRPr="0085518C">
              <w:rPr>
                <w:rFonts w:ascii="Calibri" w:eastAsia="Times New Roman" w:hAnsi="Calibri" w:cs="Times New Roman"/>
                <w:b/>
                <w:bCs/>
                <w:color w:val="000000"/>
                <w:lang w:eastAsia="fr-FR"/>
              </w:rPr>
              <w:t>Résultat/</w:t>
            </w:r>
            <w:r w:rsidRPr="0085518C">
              <w:rPr>
                <w:rFonts w:ascii="Calibri" w:eastAsia="Times New Roman" w:hAnsi="Calibri" w:cs="Times New Roman"/>
                <w:color w:val="000000"/>
                <w:lang w:eastAsia="fr-FR"/>
              </w:rPr>
              <w:t>Activité</w:t>
            </w:r>
            <w:r w:rsidRPr="0085518C">
              <w:rPr>
                <w:rFonts w:ascii="Calibri" w:eastAsia="Times New Roman" w:hAnsi="Calibri" w:cs="Times New Roman"/>
                <w:b/>
                <w:bCs/>
                <w:color w:val="000000"/>
                <w:lang w:eastAsia="fr-FR"/>
              </w:rPr>
              <w:t>/</w:t>
            </w:r>
            <w:r w:rsidRPr="0085518C">
              <w:rPr>
                <w:rFonts w:ascii="Calibri" w:eastAsia="Times New Roman" w:hAnsi="Calibri" w:cs="Times New Roman"/>
                <w:i/>
                <w:iCs/>
                <w:color w:val="000000"/>
                <w:lang w:eastAsia="fr-FR"/>
              </w:rPr>
              <w:t>Tâche</w:t>
            </w:r>
          </w:p>
        </w:tc>
        <w:tc>
          <w:tcPr>
            <w:tcW w:w="8175" w:type="dxa"/>
            <w:gridSpan w:val="5"/>
            <w:tcBorders>
              <w:top w:val="single" w:sz="8" w:space="0" w:color="auto"/>
              <w:left w:val="nil"/>
              <w:bottom w:val="single" w:sz="8" w:space="0" w:color="auto"/>
              <w:right w:val="single" w:sz="8" w:space="0" w:color="000000"/>
            </w:tcBorders>
            <w:shd w:val="clear" w:color="000000" w:fill="C9C9C9"/>
            <w:vAlign w:val="center"/>
            <w:hideMark/>
          </w:tcPr>
          <w:p w14:paraId="694F0DCD" w14:textId="77777777" w:rsidR="00934E6B" w:rsidRPr="0085518C" w:rsidRDefault="00934E6B" w:rsidP="00E0530A">
            <w:pPr>
              <w:jc w:val="center"/>
              <w:rPr>
                <w:rFonts w:ascii="Calibri" w:eastAsia="Times New Roman" w:hAnsi="Calibri" w:cs="Times New Roman"/>
                <w:b/>
                <w:bCs/>
                <w:color w:val="000000"/>
                <w:lang w:eastAsia="fr-FR"/>
              </w:rPr>
            </w:pPr>
            <w:r w:rsidRPr="0085518C">
              <w:rPr>
                <w:rFonts w:ascii="Calibri" w:eastAsia="Times New Roman" w:hAnsi="Calibri" w:cs="Times New Roman"/>
                <w:b/>
                <w:bCs/>
                <w:color w:val="000000"/>
                <w:lang w:eastAsia="fr-FR"/>
              </w:rPr>
              <w:t>Budget Estimatif ($ US)</w:t>
            </w:r>
          </w:p>
        </w:tc>
        <w:tc>
          <w:tcPr>
            <w:tcW w:w="1849" w:type="dxa"/>
            <w:tcBorders>
              <w:top w:val="single" w:sz="8" w:space="0" w:color="auto"/>
              <w:left w:val="nil"/>
              <w:bottom w:val="single" w:sz="8" w:space="0" w:color="auto"/>
              <w:right w:val="single" w:sz="8" w:space="0" w:color="000000"/>
            </w:tcBorders>
            <w:shd w:val="clear" w:color="000000" w:fill="C9C9C9"/>
            <w:vAlign w:val="center"/>
          </w:tcPr>
          <w:p w14:paraId="18D15A9A" w14:textId="77777777" w:rsidR="00934E6B" w:rsidRPr="0085518C" w:rsidRDefault="00934E6B" w:rsidP="00E0530A">
            <w:pPr>
              <w:jc w:val="center"/>
              <w:rPr>
                <w:rFonts w:ascii="Calibri" w:eastAsia="Times New Roman" w:hAnsi="Calibri" w:cs="Times New Roman"/>
                <w:b/>
                <w:bCs/>
                <w:color w:val="000000"/>
                <w:lang w:eastAsia="fr-FR"/>
              </w:rPr>
            </w:pPr>
          </w:p>
        </w:tc>
      </w:tr>
      <w:tr w:rsidR="00934E6B" w:rsidRPr="0085518C" w14:paraId="66A4BAA3" w14:textId="77777777" w:rsidTr="00E0530A">
        <w:trPr>
          <w:trHeight w:val="732"/>
        </w:trPr>
        <w:tc>
          <w:tcPr>
            <w:tcW w:w="1137" w:type="dxa"/>
            <w:vMerge/>
            <w:tcBorders>
              <w:top w:val="single" w:sz="8" w:space="0" w:color="auto"/>
              <w:left w:val="single" w:sz="8" w:space="0" w:color="auto"/>
              <w:bottom w:val="single" w:sz="8" w:space="0" w:color="000000"/>
              <w:right w:val="single" w:sz="8" w:space="0" w:color="auto"/>
            </w:tcBorders>
            <w:vAlign w:val="center"/>
            <w:hideMark/>
          </w:tcPr>
          <w:p w14:paraId="778F2061" w14:textId="77777777" w:rsidR="00934E6B" w:rsidRPr="0085518C" w:rsidRDefault="00934E6B" w:rsidP="00E0530A">
            <w:pPr>
              <w:rPr>
                <w:rFonts w:ascii="Calibri" w:eastAsia="Times New Roman" w:hAnsi="Calibri" w:cs="Times New Roman"/>
                <w:b/>
                <w:bCs/>
                <w:color w:val="000000"/>
                <w:lang w:eastAsia="fr-FR"/>
              </w:rPr>
            </w:pPr>
          </w:p>
        </w:tc>
        <w:tc>
          <w:tcPr>
            <w:tcW w:w="3815" w:type="dxa"/>
            <w:vMerge/>
            <w:tcBorders>
              <w:top w:val="single" w:sz="8" w:space="0" w:color="auto"/>
              <w:left w:val="single" w:sz="8" w:space="0" w:color="auto"/>
              <w:bottom w:val="single" w:sz="8" w:space="0" w:color="000000"/>
              <w:right w:val="single" w:sz="8" w:space="0" w:color="auto"/>
            </w:tcBorders>
            <w:vAlign w:val="center"/>
            <w:hideMark/>
          </w:tcPr>
          <w:p w14:paraId="48DA1D87" w14:textId="77777777" w:rsidR="00934E6B" w:rsidRPr="0085518C" w:rsidRDefault="00934E6B" w:rsidP="00E0530A">
            <w:pPr>
              <w:rPr>
                <w:rFonts w:ascii="Calibri" w:eastAsia="Times New Roman" w:hAnsi="Calibri" w:cs="Times New Roman"/>
                <w:b/>
                <w:bCs/>
                <w:color w:val="000000"/>
                <w:lang w:eastAsia="fr-FR"/>
              </w:rPr>
            </w:pPr>
          </w:p>
        </w:tc>
        <w:tc>
          <w:tcPr>
            <w:tcW w:w="1701" w:type="dxa"/>
            <w:tcBorders>
              <w:top w:val="nil"/>
              <w:left w:val="nil"/>
              <w:bottom w:val="single" w:sz="8" w:space="0" w:color="auto"/>
              <w:right w:val="single" w:sz="8" w:space="0" w:color="auto"/>
            </w:tcBorders>
            <w:shd w:val="clear" w:color="000000" w:fill="C9C9C9"/>
            <w:vAlign w:val="center"/>
            <w:hideMark/>
          </w:tcPr>
          <w:p w14:paraId="72AB9A48" w14:textId="77777777" w:rsidR="00934E6B" w:rsidRPr="0085518C" w:rsidRDefault="00934E6B" w:rsidP="00E0530A">
            <w:pP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UO2(IUFIC)</w:t>
            </w:r>
          </w:p>
        </w:tc>
        <w:tc>
          <w:tcPr>
            <w:tcW w:w="1701" w:type="dxa"/>
            <w:tcBorders>
              <w:top w:val="nil"/>
              <w:left w:val="nil"/>
              <w:bottom w:val="single" w:sz="8" w:space="0" w:color="auto"/>
              <w:right w:val="single" w:sz="8" w:space="0" w:color="auto"/>
            </w:tcBorders>
            <w:shd w:val="clear" w:color="000000" w:fill="C9C9C9"/>
            <w:vAlign w:val="center"/>
            <w:hideMark/>
          </w:tcPr>
          <w:p w14:paraId="3C4ABEFB" w14:textId="77777777" w:rsidR="00934E6B" w:rsidRPr="0085518C" w:rsidRDefault="00934E6B" w:rsidP="00E0530A">
            <w:pP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EXPERIENS</w:t>
            </w:r>
          </w:p>
        </w:tc>
        <w:tc>
          <w:tcPr>
            <w:tcW w:w="1564" w:type="dxa"/>
            <w:tcBorders>
              <w:top w:val="nil"/>
              <w:left w:val="nil"/>
              <w:bottom w:val="single" w:sz="8" w:space="0" w:color="auto"/>
              <w:right w:val="single" w:sz="8" w:space="0" w:color="auto"/>
            </w:tcBorders>
            <w:shd w:val="clear" w:color="000000" w:fill="C9C9C9"/>
            <w:vAlign w:val="center"/>
            <w:hideMark/>
          </w:tcPr>
          <w:p w14:paraId="1A8D82B8" w14:textId="77777777" w:rsidR="00934E6B" w:rsidRPr="0085518C" w:rsidRDefault="00934E6B" w:rsidP="00E0530A">
            <w:pP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BISCI</w:t>
            </w:r>
          </w:p>
        </w:tc>
        <w:tc>
          <w:tcPr>
            <w:tcW w:w="1656" w:type="dxa"/>
            <w:tcBorders>
              <w:top w:val="nil"/>
              <w:left w:val="nil"/>
              <w:bottom w:val="single" w:sz="8" w:space="0" w:color="auto"/>
              <w:right w:val="single" w:sz="8" w:space="0" w:color="auto"/>
            </w:tcBorders>
            <w:shd w:val="clear" w:color="000000" w:fill="C9C9C9"/>
            <w:vAlign w:val="center"/>
            <w:hideMark/>
          </w:tcPr>
          <w:p w14:paraId="41DC9706" w14:textId="77777777" w:rsidR="00934E6B" w:rsidRPr="0085518C" w:rsidRDefault="00934E6B" w:rsidP="00E0530A">
            <w:pPr>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CEFORGRIS</w:t>
            </w:r>
          </w:p>
        </w:tc>
        <w:tc>
          <w:tcPr>
            <w:tcW w:w="1553" w:type="dxa"/>
            <w:tcBorders>
              <w:top w:val="nil"/>
              <w:left w:val="nil"/>
              <w:bottom w:val="single" w:sz="8" w:space="0" w:color="auto"/>
              <w:right w:val="single" w:sz="8" w:space="0" w:color="auto"/>
            </w:tcBorders>
            <w:shd w:val="clear" w:color="000000" w:fill="C9C9C9"/>
            <w:vAlign w:val="center"/>
            <w:hideMark/>
          </w:tcPr>
          <w:p w14:paraId="469A9446" w14:textId="77777777" w:rsidR="00934E6B" w:rsidRPr="0085518C" w:rsidRDefault="00934E6B" w:rsidP="00E0530A">
            <w:pP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BUNEE</w:t>
            </w:r>
          </w:p>
        </w:tc>
        <w:tc>
          <w:tcPr>
            <w:tcW w:w="1849" w:type="dxa"/>
            <w:tcBorders>
              <w:top w:val="nil"/>
              <w:left w:val="nil"/>
              <w:bottom w:val="single" w:sz="8" w:space="0" w:color="auto"/>
              <w:right w:val="single" w:sz="8" w:space="0" w:color="auto"/>
            </w:tcBorders>
            <w:shd w:val="clear" w:color="000000" w:fill="C9C9C9"/>
            <w:vAlign w:val="center"/>
            <w:hideMark/>
          </w:tcPr>
          <w:p w14:paraId="33372C21" w14:textId="77777777" w:rsidR="00934E6B" w:rsidRPr="0085518C" w:rsidRDefault="00934E6B" w:rsidP="00E0530A">
            <w:pPr>
              <w:jc w:val="center"/>
              <w:rPr>
                <w:rFonts w:ascii="Calibri" w:eastAsia="Times New Roman" w:hAnsi="Calibri" w:cs="Times New Roman"/>
                <w:b/>
                <w:bCs/>
                <w:color w:val="000000"/>
                <w:lang w:eastAsia="fr-FR"/>
              </w:rPr>
            </w:pPr>
            <w:r w:rsidRPr="0085518C">
              <w:rPr>
                <w:rFonts w:ascii="Calibri" w:eastAsia="Times New Roman" w:hAnsi="Calibri" w:cs="Times New Roman"/>
                <w:b/>
                <w:bCs/>
                <w:color w:val="000000"/>
                <w:lang w:eastAsia="fr-FR"/>
              </w:rPr>
              <w:t>Budget Total d</w:t>
            </w:r>
            <w:r>
              <w:rPr>
                <w:rFonts w:ascii="Calibri" w:eastAsia="Times New Roman" w:hAnsi="Calibri" w:cs="Times New Roman"/>
                <w:b/>
                <w:bCs/>
                <w:color w:val="000000"/>
                <w:lang w:eastAsia="fr-FR"/>
              </w:rPr>
              <w:t>es</w:t>
            </w:r>
            <w:r w:rsidRPr="0085518C">
              <w:rPr>
                <w:rFonts w:ascii="Calibri" w:eastAsia="Times New Roman" w:hAnsi="Calibri" w:cs="Times New Roman"/>
                <w:b/>
                <w:bCs/>
                <w:color w:val="000000"/>
                <w:lang w:eastAsia="fr-FR"/>
              </w:rPr>
              <w:t xml:space="preserve"> partenaire</w:t>
            </w:r>
            <w:r>
              <w:rPr>
                <w:rFonts w:ascii="Calibri" w:eastAsia="Times New Roman" w:hAnsi="Calibri" w:cs="Times New Roman"/>
                <w:b/>
                <w:bCs/>
                <w:color w:val="000000"/>
                <w:lang w:eastAsia="fr-FR"/>
              </w:rPr>
              <w:t>s</w:t>
            </w:r>
            <w:r w:rsidRPr="0085518C">
              <w:rPr>
                <w:rFonts w:ascii="Calibri" w:eastAsia="Times New Roman" w:hAnsi="Calibri" w:cs="Times New Roman"/>
                <w:b/>
                <w:bCs/>
                <w:color w:val="000000"/>
                <w:lang w:eastAsia="fr-FR"/>
              </w:rPr>
              <w:t xml:space="preserve"> </w:t>
            </w:r>
            <w:r>
              <w:rPr>
                <w:rFonts w:ascii="Calibri" w:eastAsia="Times New Roman" w:hAnsi="Calibri" w:cs="Times New Roman"/>
                <w:b/>
                <w:bCs/>
                <w:color w:val="000000"/>
                <w:lang w:eastAsia="fr-FR"/>
              </w:rPr>
              <w:t>de la composante</w:t>
            </w:r>
          </w:p>
        </w:tc>
      </w:tr>
      <w:tr w:rsidR="00222BBE" w:rsidRPr="0085518C" w14:paraId="6D8165FB" w14:textId="77777777" w:rsidTr="00E0530A">
        <w:trPr>
          <w:trHeight w:val="1018"/>
        </w:trPr>
        <w:tc>
          <w:tcPr>
            <w:tcW w:w="1137" w:type="dxa"/>
            <w:tcBorders>
              <w:top w:val="nil"/>
              <w:left w:val="single" w:sz="8" w:space="0" w:color="auto"/>
              <w:bottom w:val="single" w:sz="8" w:space="0" w:color="000000"/>
              <w:right w:val="single" w:sz="8" w:space="0" w:color="auto"/>
            </w:tcBorders>
            <w:shd w:val="clear" w:color="000000" w:fill="DBDBDB"/>
            <w:vAlign w:val="center"/>
            <w:hideMark/>
          </w:tcPr>
          <w:p w14:paraId="5898F873" w14:textId="77777777" w:rsidR="00222BBE" w:rsidRPr="0085518C" w:rsidRDefault="00222BBE" w:rsidP="00222BBE">
            <w:pPr>
              <w:rPr>
                <w:rFonts w:ascii="Calibri" w:eastAsia="Times New Roman" w:hAnsi="Calibri" w:cs="Times New Roman"/>
                <w:b/>
                <w:bCs/>
                <w:color w:val="000000"/>
                <w:lang w:eastAsia="fr-FR"/>
              </w:rPr>
            </w:pPr>
            <w:r w:rsidRPr="0085518C">
              <w:rPr>
                <w:rFonts w:ascii="Calibri" w:eastAsia="Times New Roman" w:hAnsi="Calibri" w:cs="Times New Roman"/>
                <w:b/>
                <w:bCs/>
                <w:color w:val="000000"/>
                <w:lang w:eastAsia="fr-FR"/>
              </w:rPr>
              <w:t>Plan d’action 1</w:t>
            </w:r>
          </w:p>
        </w:tc>
        <w:tc>
          <w:tcPr>
            <w:tcW w:w="3815" w:type="dxa"/>
            <w:tcBorders>
              <w:top w:val="nil"/>
              <w:left w:val="single" w:sz="8" w:space="0" w:color="auto"/>
              <w:bottom w:val="single" w:sz="8" w:space="0" w:color="000000"/>
              <w:right w:val="single" w:sz="8" w:space="0" w:color="auto"/>
            </w:tcBorders>
            <w:shd w:val="clear" w:color="000000" w:fill="DBDBDB"/>
            <w:vAlign w:val="center"/>
            <w:hideMark/>
          </w:tcPr>
          <w:p w14:paraId="72C79F0D" w14:textId="5A456EF7" w:rsidR="00222BBE" w:rsidRPr="00222BBE" w:rsidRDefault="00222BBE" w:rsidP="00222BBE">
            <w:pPr>
              <w:jc w:val="both"/>
              <w:rPr>
                <w:rFonts w:ascii="Calibri" w:eastAsia="Times New Roman" w:hAnsi="Calibri" w:cs="Times New Roman"/>
                <w:b/>
                <w:bCs/>
                <w:iCs/>
                <w:color w:val="000000"/>
                <w:lang w:eastAsia="fr-FR"/>
              </w:rPr>
            </w:pPr>
            <w:r w:rsidRPr="00222BBE">
              <w:rPr>
                <w:rFonts w:ascii="Times New Roman" w:eastAsiaTheme="minorEastAsia" w:hAnsi="Times New Roman" w:cs="Times New Roman"/>
                <w:b/>
              </w:rPr>
              <w:t xml:space="preserve">Assurer la Préparation de base et la préparation complète du Projet </w:t>
            </w:r>
          </w:p>
        </w:tc>
        <w:tc>
          <w:tcPr>
            <w:tcW w:w="1701" w:type="dxa"/>
            <w:tcBorders>
              <w:top w:val="nil"/>
              <w:left w:val="single" w:sz="8" w:space="0" w:color="auto"/>
              <w:bottom w:val="single" w:sz="8" w:space="0" w:color="000000"/>
              <w:right w:val="single" w:sz="8" w:space="0" w:color="auto"/>
            </w:tcBorders>
            <w:shd w:val="clear" w:color="000000" w:fill="DBDBDB"/>
            <w:vAlign w:val="center"/>
            <w:hideMark/>
          </w:tcPr>
          <w:p w14:paraId="6F2DADD5" w14:textId="77777777" w:rsidR="00222BBE" w:rsidRPr="00272799" w:rsidRDefault="00222BBE" w:rsidP="00222BBE">
            <w:pPr>
              <w:jc w:val="center"/>
              <w:rPr>
                <w:rFonts w:ascii="Calibri" w:eastAsia="Times New Roman" w:hAnsi="Calibri" w:cs="Times New Roman"/>
                <w:b/>
                <w:bCs/>
                <w:iCs/>
                <w:color w:val="000000"/>
                <w:lang w:eastAsia="fr-FR"/>
              </w:rPr>
            </w:pPr>
            <w:r w:rsidRPr="00272799">
              <w:rPr>
                <w:rFonts w:ascii="Calibri" w:eastAsia="Times New Roman" w:hAnsi="Calibri" w:cs="Times New Roman"/>
                <w:b/>
                <w:iCs/>
                <w:color w:val="000000"/>
                <w:lang w:eastAsia="fr-FR"/>
              </w:rPr>
              <w:t>0</w:t>
            </w:r>
          </w:p>
        </w:tc>
        <w:tc>
          <w:tcPr>
            <w:tcW w:w="1701" w:type="dxa"/>
            <w:tcBorders>
              <w:top w:val="nil"/>
              <w:left w:val="single" w:sz="8" w:space="0" w:color="auto"/>
              <w:bottom w:val="single" w:sz="8" w:space="0" w:color="000000"/>
              <w:right w:val="single" w:sz="8" w:space="0" w:color="auto"/>
            </w:tcBorders>
            <w:shd w:val="clear" w:color="000000" w:fill="DBDBDB"/>
            <w:vAlign w:val="center"/>
            <w:hideMark/>
          </w:tcPr>
          <w:p w14:paraId="4672A4D0" w14:textId="77777777" w:rsidR="00222BBE" w:rsidRPr="00272799" w:rsidRDefault="00222BBE" w:rsidP="00222BBE">
            <w:pPr>
              <w:jc w:val="center"/>
              <w:rPr>
                <w:rFonts w:ascii="Calibri" w:eastAsia="Times New Roman" w:hAnsi="Calibri" w:cs="Times New Roman"/>
                <w:b/>
                <w:bCs/>
                <w:iCs/>
                <w:color w:val="000000"/>
                <w:lang w:eastAsia="fr-FR"/>
              </w:rPr>
            </w:pPr>
            <w:r w:rsidRPr="00272799">
              <w:rPr>
                <w:rFonts w:ascii="Calibri" w:eastAsia="Times New Roman" w:hAnsi="Calibri" w:cs="Times New Roman"/>
                <w:b/>
                <w:iCs/>
                <w:color w:val="000000"/>
                <w:lang w:eastAsia="fr-FR"/>
              </w:rPr>
              <w:t>0</w:t>
            </w:r>
          </w:p>
        </w:tc>
        <w:tc>
          <w:tcPr>
            <w:tcW w:w="1564" w:type="dxa"/>
            <w:tcBorders>
              <w:top w:val="nil"/>
              <w:left w:val="single" w:sz="8" w:space="0" w:color="auto"/>
              <w:bottom w:val="single" w:sz="8" w:space="0" w:color="000000"/>
              <w:right w:val="single" w:sz="8" w:space="0" w:color="auto"/>
            </w:tcBorders>
            <w:shd w:val="clear" w:color="000000" w:fill="DBDBDB"/>
            <w:vAlign w:val="center"/>
            <w:hideMark/>
          </w:tcPr>
          <w:p w14:paraId="372990B6" w14:textId="77777777" w:rsidR="00222BBE" w:rsidRPr="00272799" w:rsidRDefault="00222BBE" w:rsidP="00222BBE">
            <w:pPr>
              <w:jc w:val="center"/>
              <w:rPr>
                <w:rFonts w:ascii="Calibri" w:eastAsia="Times New Roman" w:hAnsi="Calibri" w:cs="Times New Roman"/>
                <w:b/>
                <w:bCs/>
                <w:iCs/>
                <w:color w:val="000000"/>
                <w:lang w:eastAsia="fr-FR"/>
              </w:rPr>
            </w:pPr>
            <w:r w:rsidRPr="00272799">
              <w:rPr>
                <w:rFonts w:ascii="Calibri" w:eastAsia="Times New Roman" w:hAnsi="Calibri" w:cs="Times New Roman"/>
                <w:b/>
                <w:iCs/>
                <w:color w:val="000000"/>
                <w:lang w:eastAsia="fr-FR"/>
              </w:rPr>
              <w:t>0</w:t>
            </w:r>
          </w:p>
        </w:tc>
        <w:tc>
          <w:tcPr>
            <w:tcW w:w="1656" w:type="dxa"/>
            <w:tcBorders>
              <w:top w:val="nil"/>
              <w:left w:val="single" w:sz="8" w:space="0" w:color="auto"/>
              <w:bottom w:val="single" w:sz="8" w:space="0" w:color="000000"/>
              <w:right w:val="single" w:sz="8" w:space="0" w:color="auto"/>
            </w:tcBorders>
            <w:shd w:val="clear" w:color="000000" w:fill="DBDBDB"/>
            <w:vAlign w:val="center"/>
            <w:hideMark/>
          </w:tcPr>
          <w:p w14:paraId="50A16517" w14:textId="77777777" w:rsidR="00222BBE" w:rsidRPr="00272799" w:rsidRDefault="00222BBE" w:rsidP="00222BBE">
            <w:pPr>
              <w:jc w:val="center"/>
              <w:rPr>
                <w:rFonts w:ascii="Calibri" w:eastAsia="Times New Roman" w:hAnsi="Calibri" w:cs="Times New Roman"/>
                <w:b/>
                <w:bCs/>
                <w:iCs/>
                <w:color w:val="000000"/>
                <w:lang w:eastAsia="fr-FR"/>
              </w:rPr>
            </w:pPr>
            <w:r w:rsidRPr="00272799">
              <w:rPr>
                <w:rFonts w:ascii="Calibri" w:eastAsia="Times New Roman" w:hAnsi="Calibri" w:cs="Times New Roman"/>
                <w:b/>
                <w:iCs/>
                <w:color w:val="000000"/>
                <w:lang w:eastAsia="fr-FR"/>
              </w:rPr>
              <w:t>0</w:t>
            </w:r>
          </w:p>
        </w:tc>
        <w:tc>
          <w:tcPr>
            <w:tcW w:w="1553" w:type="dxa"/>
            <w:tcBorders>
              <w:top w:val="nil"/>
              <w:left w:val="single" w:sz="8" w:space="0" w:color="auto"/>
              <w:bottom w:val="single" w:sz="8" w:space="0" w:color="000000"/>
              <w:right w:val="single" w:sz="8" w:space="0" w:color="auto"/>
            </w:tcBorders>
            <w:shd w:val="clear" w:color="000000" w:fill="DBDBDB"/>
            <w:vAlign w:val="center"/>
            <w:hideMark/>
          </w:tcPr>
          <w:p w14:paraId="5AB00E6D" w14:textId="77777777" w:rsidR="00222BBE" w:rsidRPr="00272799" w:rsidRDefault="00222BBE" w:rsidP="00222BBE">
            <w:pPr>
              <w:jc w:val="center"/>
              <w:rPr>
                <w:rFonts w:ascii="Calibri" w:eastAsia="Times New Roman" w:hAnsi="Calibri" w:cs="Times New Roman"/>
                <w:b/>
                <w:bCs/>
                <w:iCs/>
                <w:color w:val="000000"/>
                <w:lang w:eastAsia="fr-FR"/>
              </w:rPr>
            </w:pPr>
            <w:r w:rsidRPr="00272799">
              <w:rPr>
                <w:rFonts w:ascii="Calibri" w:eastAsia="Times New Roman" w:hAnsi="Calibri" w:cs="Times New Roman"/>
                <w:b/>
                <w:iCs/>
                <w:color w:val="000000"/>
                <w:lang w:eastAsia="fr-FR"/>
              </w:rPr>
              <w:t>0</w:t>
            </w:r>
          </w:p>
        </w:tc>
        <w:tc>
          <w:tcPr>
            <w:tcW w:w="1849" w:type="dxa"/>
            <w:tcBorders>
              <w:top w:val="nil"/>
              <w:left w:val="single" w:sz="8" w:space="0" w:color="auto"/>
              <w:bottom w:val="single" w:sz="8" w:space="0" w:color="000000"/>
              <w:right w:val="single" w:sz="8" w:space="0" w:color="auto"/>
            </w:tcBorders>
            <w:shd w:val="clear" w:color="000000" w:fill="DBDBDB"/>
            <w:vAlign w:val="center"/>
            <w:hideMark/>
          </w:tcPr>
          <w:p w14:paraId="2F265B18" w14:textId="77777777" w:rsidR="00222BBE" w:rsidRPr="00272799" w:rsidRDefault="00222BBE" w:rsidP="00222BBE">
            <w:pPr>
              <w:jc w:val="center"/>
              <w:rPr>
                <w:rFonts w:ascii="Calibri" w:eastAsia="Times New Roman" w:hAnsi="Calibri" w:cs="Times New Roman"/>
                <w:b/>
                <w:bCs/>
                <w:iCs/>
                <w:color w:val="000000"/>
                <w:lang w:eastAsia="fr-FR"/>
              </w:rPr>
            </w:pPr>
            <w:r w:rsidRPr="00272799">
              <w:rPr>
                <w:rFonts w:ascii="Calibri" w:eastAsia="Times New Roman" w:hAnsi="Calibri" w:cs="Times New Roman"/>
                <w:b/>
                <w:iCs/>
                <w:color w:val="000000"/>
                <w:lang w:eastAsia="fr-FR"/>
              </w:rPr>
              <w:t>0</w:t>
            </w:r>
          </w:p>
        </w:tc>
      </w:tr>
      <w:tr w:rsidR="00934E6B" w:rsidRPr="0085518C" w14:paraId="3355E355" w14:textId="77777777" w:rsidTr="00A53A82">
        <w:trPr>
          <w:trHeight w:val="432"/>
        </w:trPr>
        <w:tc>
          <w:tcPr>
            <w:tcW w:w="1137" w:type="dxa"/>
            <w:tcBorders>
              <w:top w:val="nil"/>
              <w:left w:val="single" w:sz="8" w:space="0" w:color="auto"/>
              <w:bottom w:val="nil"/>
              <w:right w:val="single" w:sz="8" w:space="0" w:color="auto"/>
            </w:tcBorders>
            <w:shd w:val="clear" w:color="auto" w:fill="auto"/>
            <w:noWrap/>
            <w:vAlign w:val="center"/>
          </w:tcPr>
          <w:p w14:paraId="20326D35" w14:textId="4BE6E204" w:rsidR="00934E6B" w:rsidRPr="0085518C" w:rsidRDefault="00934E6B" w:rsidP="00E0530A">
            <w:pPr>
              <w:jc w:val="center"/>
              <w:rPr>
                <w:rFonts w:ascii="Calibri" w:eastAsia="Times New Roman" w:hAnsi="Calibri" w:cs="Times New Roman"/>
                <w:i/>
                <w:iCs/>
                <w:color w:val="000000"/>
                <w:lang w:eastAsia="fr-FR"/>
              </w:rPr>
            </w:pPr>
          </w:p>
        </w:tc>
        <w:tc>
          <w:tcPr>
            <w:tcW w:w="3815" w:type="dxa"/>
            <w:tcBorders>
              <w:top w:val="nil"/>
              <w:left w:val="nil"/>
              <w:bottom w:val="single" w:sz="8" w:space="0" w:color="auto"/>
              <w:right w:val="single" w:sz="8" w:space="0" w:color="auto"/>
            </w:tcBorders>
            <w:shd w:val="clear" w:color="auto" w:fill="auto"/>
            <w:vAlign w:val="center"/>
          </w:tcPr>
          <w:p w14:paraId="49945EEC" w14:textId="21441503" w:rsidR="00934E6B" w:rsidRPr="0085518C" w:rsidRDefault="00934E6B" w:rsidP="00E0530A">
            <w:pPr>
              <w:rPr>
                <w:rFonts w:ascii="Calibri" w:eastAsia="Times New Roman" w:hAnsi="Calibri" w:cs="Times New Roman"/>
                <w:color w:val="000000"/>
                <w:lang w:eastAsia="fr-FR"/>
              </w:rPr>
            </w:pPr>
          </w:p>
        </w:tc>
        <w:tc>
          <w:tcPr>
            <w:tcW w:w="1701" w:type="dxa"/>
            <w:tcBorders>
              <w:top w:val="nil"/>
              <w:left w:val="nil"/>
              <w:bottom w:val="single" w:sz="8" w:space="0" w:color="auto"/>
              <w:right w:val="single" w:sz="8" w:space="0" w:color="auto"/>
            </w:tcBorders>
            <w:shd w:val="clear" w:color="auto" w:fill="auto"/>
            <w:vAlign w:val="center"/>
          </w:tcPr>
          <w:p w14:paraId="5C0A6750" w14:textId="086B8E70" w:rsidR="00934E6B" w:rsidRPr="00123F1B" w:rsidRDefault="00934E6B" w:rsidP="00E0530A">
            <w:pPr>
              <w:jc w:val="center"/>
              <w:rPr>
                <w:rFonts w:ascii="Calibri" w:eastAsia="Times New Roman" w:hAnsi="Calibri" w:cs="Times New Roman"/>
                <w:b/>
                <w:i/>
                <w:iCs/>
                <w:color w:val="FFFFFF" w:themeColor="background1"/>
                <w:lang w:eastAsia="fr-FR"/>
              </w:rPr>
            </w:pPr>
          </w:p>
        </w:tc>
        <w:tc>
          <w:tcPr>
            <w:tcW w:w="1701" w:type="dxa"/>
            <w:tcBorders>
              <w:top w:val="nil"/>
              <w:left w:val="nil"/>
              <w:bottom w:val="single" w:sz="8" w:space="0" w:color="auto"/>
              <w:right w:val="single" w:sz="8" w:space="0" w:color="auto"/>
            </w:tcBorders>
            <w:shd w:val="clear" w:color="auto" w:fill="auto"/>
            <w:vAlign w:val="center"/>
          </w:tcPr>
          <w:p w14:paraId="162A5144" w14:textId="7D0D75C2" w:rsidR="00934E6B" w:rsidRPr="00123F1B" w:rsidRDefault="00934E6B" w:rsidP="00E0530A">
            <w:pPr>
              <w:jc w:val="center"/>
              <w:rPr>
                <w:rFonts w:ascii="Calibri" w:eastAsia="Times New Roman" w:hAnsi="Calibri" w:cs="Times New Roman"/>
                <w:b/>
                <w:i/>
                <w:iCs/>
                <w:color w:val="FFFFFF" w:themeColor="background1"/>
                <w:lang w:eastAsia="fr-FR"/>
              </w:rPr>
            </w:pPr>
          </w:p>
        </w:tc>
        <w:tc>
          <w:tcPr>
            <w:tcW w:w="1564" w:type="dxa"/>
            <w:tcBorders>
              <w:top w:val="nil"/>
              <w:left w:val="nil"/>
              <w:bottom w:val="single" w:sz="8" w:space="0" w:color="auto"/>
              <w:right w:val="single" w:sz="8" w:space="0" w:color="auto"/>
            </w:tcBorders>
            <w:shd w:val="clear" w:color="auto" w:fill="auto"/>
            <w:vAlign w:val="center"/>
          </w:tcPr>
          <w:p w14:paraId="707C5213" w14:textId="3AFFA944" w:rsidR="00934E6B" w:rsidRPr="00123F1B" w:rsidRDefault="00934E6B" w:rsidP="00E0530A">
            <w:pPr>
              <w:jc w:val="center"/>
              <w:rPr>
                <w:rFonts w:ascii="Calibri" w:eastAsia="Times New Roman" w:hAnsi="Calibri" w:cs="Times New Roman"/>
                <w:b/>
                <w:i/>
                <w:iCs/>
                <w:color w:val="FFFFFF" w:themeColor="background1"/>
                <w:lang w:eastAsia="fr-FR"/>
              </w:rPr>
            </w:pPr>
          </w:p>
        </w:tc>
        <w:tc>
          <w:tcPr>
            <w:tcW w:w="1656" w:type="dxa"/>
            <w:tcBorders>
              <w:top w:val="nil"/>
              <w:left w:val="nil"/>
              <w:bottom w:val="single" w:sz="8" w:space="0" w:color="auto"/>
              <w:right w:val="single" w:sz="8" w:space="0" w:color="auto"/>
            </w:tcBorders>
            <w:shd w:val="clear" w:color="auto" w:fill="auto"/>
            <w:vAlign w:val="center"/>
          </w:tcPr>
          <w:p w14:paraId="6C65A1D4" w14:textId="35B34F8D" w:rsidR="00934E6B" w:rsidRPr="00123F1B" w:rsidRDefault="00934E6B" w:rsidP="00E0530A">
            <w:pPr>
              <w:jc w:val="center"/>
              <w:rPr>
                <w:rFonts w:ascii="Calibri" w:eastAsia="Times New Roman" w:hAnsi="Calibri" w:cs="Times New Roman"/>
                <w:b/>
                <w:i/>
                <w:iCs/>
                <w:color w:val="FFFFFF" w:themeColor="background1"/>
                <w:lang w:eastAsia="fr-FR"/>
              </w:rPr>
            </w:pPr>
          </w:p>
        </w:tc>
        <w:tc>
          <w:tcPr>
            <w:tcW w:w="1553" w:type="dxa"/>
            <w:tcBorders>
              <w:top w:val="nil"/>
              <w:left w:val="nil"/>
              <w:bottom w:val="single" w:sz="8" w:space="0" w:color="auto"/>
              <w:right w:val="single" w:sz="8" w:space="0" w:color="auto"/>
            </w:tcBorders>
            <w:shd w:val="clear" w:color="auto" w:fill="auto"/>
            <w:vAlign w:val="center"/>
          </w:tcPr>
          <w:p w14:paraId="11FE36D5" w14:textId="5A421F30" w:rsidR="00934E6B" w:rsidRPr="00123F1B" w:rsidRDefault="00934E6B" w:rsidP="00E0530A">
            <w:pPr>
              <w:jc w:val="center"/>
              <w:rPr>
                <w:rFonts w:ascii="Calibri" w:eastAsia="Times New Roman" w:hAnsi="Calibri" w:cs="Times New Roman"/>
                <w:b/>
                <w:i/>
                <w:iCs/>
                <w:color w:val="FFFFFF" w:themeColor="background1"/>
                <w:lang w:eastAsia="fr-FR"/>
              </w:rPr>
            </w:pPr>
          </w:p>
        </w:tc>
        <w:tc>
          <w:tcPr>
            <w:tcW w:w="1849" w:type="dxa"/>
            <w:tcBorders>
              <w:top w:val="nil"/>
              <w:left w:val="nil"/>
              <w:bottom w:val="single" w:sz="8" w:space="0" w:color="auto"/>
              <w:right w:val="single" w:sz="8" w:space="0" w:color="auto"/>
            </w:tcBorders>
            <w:shd w:val="clear" w:color="auto" w:fill="auto"/>
            <w:vAlign w:val="center"/>
          </w:tcPr>
          <w:p w14:paraId="608A43BF" w14:textId="17B6C8CD" w:rsidR="00934E6B" w:rsidRPr="00123F1B" w:rsidRDefault="00934E6B" w:rsidP="00E0530A">
            <w:pPr>
              <w:jc w:val="center"/>
              <w:rPr>
                <w:rFonts w:ascii="Calibri" w:eastAsia="Times New Roman" w:hAnsi="Calibri" w:cs="Times New Roman"/>
                <w:b/>
                <w:i/>
                <w:iCs/>
                <w:color w:val="FFFFFF" w:themeColor="background1"/>
                <w:lang w:eastAsia="fr-FR"/>
              </w:rPr>
            </w:pPr>
          </w:p>
        </w:tc>
      </w:tr>
      <w:tr w:rsidR="00934E6B" w:rsidRPr="0085518C" w14:paraId="2C384929" w14:textId="77777777" w:rsidTr="00E0530A">
        <w:trPr>
          <w:trHeight w:val="1038"/>
        </w:trPr>
        <w:tc>
          <w:tcPr>
            <w:tcW w:w="1137" w:type="dxa"/>
            <w:tcBorders>
              <w:top w:val="single" w:sz="8" w:space="0" w:color="auto"/>
              <w:left w:val="single" w:sz="8" w:space="0" w:color="auto"/>
              <w:bottom w:val="nil"/>
              <w:right w:val="single" w:sz="8" w:space="0" w:color="auto"/>
            </w:tcBorders>
            <w:shd w:val="clear" w:color="000000" w:fill="DBDBDB"/>
            <w:vAlign w:val="center"/>
            <w:hideMark/>
          </w:tcPr>
          <w:p w14:paraId="00FF11C5" w14:textId="77777777" w:rsidR="00934E6B" w:rsidRPr="0085518C" w:rsidRDefault="00934E6B" w:rsidP="00E0530A">
            <w:pPr>
              <w:rPr>
                <w:rFonts w:ascii="Calibri" w:eastAsia="Times New Roman" w:hAnsi="Calibri" w:cs="Times New Roman"/>
                <w:b/>
                <w:bCs/>
                <w:color w:val="000000"/>
                <w:lang w:eastAsia="fr-FR"/>
              </w:rPr>
            </w:pPr>
            <w:r w:rsidRPr="0085518C">
              <w:rPr>
                <w:rFonts w:ascii="Calibri" w:eastAsia="Times New Roman" w:hAnsi="Calibri" w:cs="Times New Roman"/>
                <w:b/>
                <w:bCs/>
                <w:color w:val="000000"/>
                <w:lang w:eastAsia="fr-FR"/>
              </w:rPr>
              <w:t>Plan d’action 2</w:t>
            </w:r>
          </w:p>
        </w:tc>
        <w:tc>
          <w:tcPr>
            <w:tcW w:w="3815" w:type="dxa"/>
            <w:tcBorders>
              <w:top w:val="nil"/>
              <w:left w:val="single" w:sz="8" w:space="0" w:color="auto"/>
              <w:bottom w:val="nil"/>
              <w:right w:val="single" w:sz="8" w:space="0" w:color="auto"/>
            </w:tcBorders>
            <w:shd w:val="clear" w:color="000000" w:fill="DBDBDB"/>
            <w:vAlign w:val="center"/>
          </w:tcPr>
          <w:p w14:paraId="54595688" w14:textId="77777777" w:rsidR="00934E6B" w:rsidRPr="00DA5D6C" w:rsidRDefault="00934E6B" w:rsidP="00DA5D6C">
            <w:pPr>
              <w:jc w:val="both"/>
              <w:rPr>
                <w:rFonts w:ascii="Calibri" w:eastAsia="Times New Roman" w:hAnsi="Calibri" w:cs="Times New Roman"/>
                <w:b/>
                <w:bCs/>
                <w:i/>
                <w:iCs/>
                <w:color w:val="000000"/>
                <w:sz w:val="22"/>
                <w:szCs w:val="22"/>
                <w:lang w:eastAsia="fr-FR"/>
              </w:rPr>
            </w:pPr>
            <w:r w:rsidRPr="00352124">
              <w:rPr>
                <w:rFonts w:ascii="Calibri" w:eastAsia="Times New Roman" w:hAnsi="Calibri" w:cs="Times New Roman"/>
                <w:b/>
                <w:sz w:val="22"/>
                <w:szCs w:val="22"/>
                <w:lang w:eastAsia="fr-FR"/>
              </w:rPr>
              <w:t> </w:t>
            </w:r>
            <w:r w:rsidRPr="00352124">
              <w:rPr>
                <w:rFonts w:ascii="Times New Roman" w:hAnsi="Times New Roman" w:cs="Times New Roman"/>
                <w:b/>
                <w:sz w:val="22"/>
                <w:szCs w:val="22"/>
              </w:rPr>
              <w:t>L’évaluation externe de l’impact sur le développement est réalisé</w:t>
            </w:r>
          </w:p>
        </w:tc>
        <w:tc>
          <w:tcPr>
            <w:tcW w:w="1701" w:type="dxa"/>
            <w:tcBorders>
              <w:top w:val="nil"/>
              <w:left w:val="single" w:sz="8" w:space="0" w:color="auto"/>
              <w:bottom w:val="nil"/>
              <w:right w:val="single" w:sz="8" w:space="0" w:color="auto"/>
            </w:tcBorders>
            <w:shd w:val="clear" w:color="000000" w:fill="DBDBDB"/>
            <w:vAlign w:val="center"/>
          </w:tcPr>
          <w:p w14:paraId="02598072" w14:textId="77777777" w:rsidR="00934E6B" w:rsidRPr="0085518C" w:rsidRDefault="00934E6B" w:rsidP="00E0530A">
            <w:pPr>
              <w:jc w:val="cente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0</w:t>
            </w:r>
          </w:p>
        </w:tc>
        <w:tc>
          <w:tcPr>
            <w:tcW w:w="1701" w:type="dxa"/>
            <w:tcBorders>
              <w:top w:val="nil"/>
              <w:left w:val="single" w:sz="8" w:space="0" w:color="auto"/>
              <w:bottom w:val="nil"/>
              <w:right w:val="single" w:sz="8" w:space="0" w:color="auto"/>
            </w:tcBorders>
            <w:shd w:val="clear" w:color="000000" w:fill="DBDBDB"/>
            <w:vAlign w:val="center"/>
          </w:tcPr>
          <w:p w14:paraId="3EA1369C" w14:textId="77777777" w:rsidR="00934E6B" w:rsidRPr="0085518C" w:rsidRDefault="00934E6B" w:rsidP="00E0530A">
            <w:pPr>
              <w:jc w:val="cente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0</w:t>
            </w:r>
          </w:p>
        </w:tc>
        <w:tc>
          <w:tcPr>
            <w:tcW w:w="1564" w:type="dxa"/>
            <w:tcBorders>
              <w:top w:val="nil"/>
              <w:left w:val="single" w:sz="8" w:space="0" w:color="auto"/>
              <w:bottom w:val="nil"/>
              <w:right w:val="single" w:sz="8" w:space="0" w:color="auto"/>
            </w:tcBorders>
            <w:shd w:val="clear" w:color="000000" w:fill="DBDBDB"/>
            <w:vAlign w:val="center"/>
          </w:tcPr>
          <w:p w14:paraId="49B8C40F" w14:textId="77777777" w:rsidR="00934E6B" w:rsidRPr="0085518C" w:rsidRDefault="00934E6B" w:rsidP="00E0530A">
            <w:pPr>
              <w:jc w:val="cente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0</w:t>
            </w:r>
          </w:p>
        </w:tc>
        <w:tc>
          <w:tcPr>
            <w:tcW w:w="1656" w:type="dxa"/>
            <w:tcBorders>
              <w:top w:val="nil"/>
              <w:left w:val="single" w:sz="8" w:space="0" w:color="auto"/>
              <w:bottom w:val="nil"/>
              <w:right w:val="single" w:sz="8" w:space="0" w:color="auto"/>
            </w:tcBorders>
            <w:shd w:val="clear" w:color="000000" w:fill="DBDBDB"/>
            <w:vAlign w:val="center"/>
          </w:tcPr>
          <w:p w14:paraId="50464592" w14:textId="77777777" w:rsidR="00934E6B" w:rsidRPr="0085518C" w:rsidRDefault="00934E6B" w:rsidP="00E0530A">
            <w:pPr>
              <w:jc w:val="cente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0</w:t>
            </w:r>
          </w:p>
        </w:tc>
        <w:tc>
          <w:tcPr>
            <w:tcW w:w="1553" w:type="dxa"/>
            <w:tcBorders>
              <w:top w:val="nil"/>
              <w:left w:val="single" w:sz="8" w:space="0" w:color="auto"/>
              <w:bottom w:val="nil"/>
              <w:right w:val="single" w:sz="8" w:space="0" w:color="auto"/>
            </w:tcBorders>
            <w:shd w:val="clear" w:color="000000" w:fill="DBDBDB"/>
            <w:vAlign w:val="center"/>
          </w:tcPr>
          <w:p w14:paraId="32E7CEE0" w14:textId="77777777" w:rsidR="00934E6B" w:rsidRPr="0085518C" w:rsidRDefault="00934E6B" w:rsidP="00E0530A">
            <w:pPr>
              <w:jc w:val="cente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0</w:t>
            </w:r>
          </w:p>
        </w:tc>
        <w:tc>
          <w:tcPr>
            <w:tcW w:w="1849" w:type="dxa"/>
            <w:tcBorders>
              <w:top w:val="nil"/>
              <w:left w:val="single" w:sz="8" w:space="0" w:color="auto"/>
              <w:bottom w:val="nil"/>
              <w:right w:val="single" w:sz="8" w:space="0" w:color="auto"/>
            </w:tcBorders>
            <w:shd w:val="clear" w:color="000000" w:fill="DBDBDB"/>
            <w:vAlign w:val="center"/>
          </w:tcPr>
          <w:p w14:paraId="01F8433E" w14:textId="77777777" w:rsidR="00934E6B" w:rsidRPr="0085518C" w:rsidRDefault="00934E6B" w:rsidP="00E0530A">
            <w:pPr>
              <w:jc w:val="cente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0</w:t>
            </w:r>
          </w:p>
        </w:tc>
      </w:tr>
      <w:tr w:rsidR="00A53A82" w:rsidRPr="0085518C" w14:paraId="277BD393" w14:textId="77777777" w:rsidTr="00A53A82">
        <w:trPr>
          <w:trHeight w:val="886"/>
        </w:trPr>
        <w:tc>
          <w:tcPr>
            <w:tcW w:w="1137" w:type="dxa"/>
            <w:tcBorders>
              <w:top w:val="single" w:sz="8" w:space="0" w:color="auto"/>
              <w:left w:val="single" w:sz="8" w:space="0" w:color="auto"/>
              <w:bottom w:val="single" w:sz="8" w:space="0" w:color="000000"/>
              <w:right w:val="single" w:sz="8" w:space="0" w:color="auto"/>
            </w:tcBorders>
            <w:shd w:val="clear" w:color="auto" w:fill="auto"/>
            <w:vAlign w:val="center"/>
          </w:tcPr>
          <w:p w14:paraId="42C70158" w14:textId="77777777" w:rsidR="00A53A82" w:rsidRPr="0085518C" w:rsidRDefault="00A53A82" w:rsidP="00E0530A">
            <w:pPr>
              <w:rPr>
                <w:rFonts w:ascii="Calibri" w:eastAsia="Times New Roman" w:hAnsi="Calibri" w:cs="Times New Roman"/>
                <w:b/>
                <w:bCs/>
                <w:color w:val="000000"/>
                <w:lang w:eastAsia="fr-FR"/>
              </w:rPr>
            </w:pPr>
          </w:p>
        </w:tc>
        <w:tc>
          <w:tcPr>
            <w:tcW w:w="3815" w:type="dxa"/>
            <w:tcBorders>
              <w:top w:val="single" w:sz="8" w:space="0" w:color="auto"/>
              <w:left w:val="single" w:sz="8" w:space="0" w:color="auto"/>
              <w:bottom w:val="nil"/>
              <w:right w:val="single" w:sz="8" w:space="0" w:color="auto"/>
            </w:tcBorders>
            <w:shd w:val="clear" w:color="auto" w:fill="auto"/>
            <w:vAlign w:val="center"/>
          </w:tcPr>
          <w:p w14:paraId="678B6323" w14:textId="77777777" w:rsidR="00A53A82" w:rsidRPr="00210207" w:rsidRDefault="00A53A82" w:rsidP="00E0530A">
            <w:pPr>
              <w:pStyle w:val="Paragraphedeliste"/>
              <w:numPr>
                <w:ilvl w:val="0"/>
                <w:numId w:val="98"/>
              </w:numPr>
              <w:jc w:val="both"/>
              <w:rPr>
                <w:rFonts w:ascii="Calibri" w:eastAsia="Times New Roman" w:hAnsi="Calibri" w:cs="Times New Roman"/>
                <w:b/>
                <w:sz w:val="22"/>
                <w:szCs w:val="22"/>
                <w:lang w:eastAsia="fr-FR"/>
              </w:rPr>
            </w:pPr>
          </w:p>
        </w:tc>
        <w:tc>
          <w:tcPr>
            <w:tcW w:w="1701" w:type="dxa"/>
            <w:tcBorders>
              <w:top w:val="single" w:sz="8" w:space="0" w:color="auto"/>
              <w:left w:val="single" w:sz="8" w:space="0" w:color="auto"/>
              <w:bottom w:val="nil"/>
              <w:right w:val="single" w:sz="8" w:space="0" w:color="auto"/>
            </w:tcBorders>
            <w:shd w:val="clear" w:color="auto" w:fill="auto"/>
            <w:vAlign w:val="center"/>
          </w:tcPr>
          <w:p w14:paraId="69672235" w14:textId="77777777" w:rsidR="00A53A82" w:rsidRDefault="00A53A82" w:rsidP="00E0530A">
            <w:pPr>
              <w:jc w:val="center"/>
              <w:rPr>
                <w:rFonts w:ascii="Calibri" w:eastAsia="Times New Roman" w:hAnsi="Calibri" w:cs="Times New Roman"/>
                <w:b/>
                <w:bCs/>
                <w:i/>
                <w:iCs/>
                <w:color w:val="000000"/>
                <w:lang w:eastAsia="fr-FR"/>
              </w:rPr>
            </w:pPr>
          </w:p>
        </w:tc>
        <w:tc>
          <w:tcPr>
            <w:tcW w:w="1701" w:type="dxa"/>
            <w:tcBorders>
              <w:top w:val="single" w:sz="8" w:space="0" w:color="auto"/>
              <w:left w:val="single" w:sz="8" w:space="0" w:color="auto"/>
              <w:bottom w:val="nil"/>
              <w:right w:val="single" w:sz="8" w:space="0" w:color="auto"/>
            </w:tcBorders>
            <w:shd w:val="clear" w:color="auto" w:fill="auto"/>
            <w:vAlign w:val="center"/>
          </w:tcPr>
          <w:p w14:paraId="34984C0F" w14:textId="77777777" w:rsidR="00A53A82" w:rsidRDefault="00A53A82" w:rsidP="00E0530A">
            <w:pPr>
              <w:jc w:val="center"/>
              <w:rPr>
                <w:rFonts w:ascii="Calibri" w:eastAsia="Times New Roman" w:hAnsi="Calibri" w:cs="Times New Roman"/>
                <w:b/>
                <w:bCs/>
                <w:i/>
                <w:iCs/>
                <w:color w:val="000000"/>
                <w:lang w:eastAsia="fr-FR"/>
              </w:rPr>
            </w:pPr>
          </w:p>
        </w:tc>
        <w:tc>
          <w:tcPr>
            <w:tcW w:w="1564" w:type="dxa"/>
            <w:tcBorders>
              <w:top w:val="single" w:sz="8" w:space="0" w:color="auto"/>
              <w:left w:val="single" w:sz="8" w:space="0" w:color="auto"/>
              <w:bottom w:val="nil"/>
              <w:right w:val="single" w:sz="8" w:space="0" w:color="auto"/>
            </w:tcBorders>
            <w:shd w:val="clear" w:color="auto" w:fill="auto"/>
            <w:vAlign w:val="center"/>
          </w:tcPr>
          <w:p w14:paraId="51AA9824" w14:textId="77777777" w:rsidR="00A53A82" w:rsidRPr="005E1BB8" w:rsidRDefault="00A53A82" w:rsidP="00E0530A">
            <w:pPr>
              <w:jc w:val="center"/>
              <w:rPr>
                <w:rFonts w:ascii="Calibri" w:eastAsia="Times New Roman" w:hAnsi="Calibri" w:cs="Times New Roman"/>
                <w:b/>
                <w:bCs/>
                <w:i/>
                <w:iCs/>
                <w:color w:val="000000"/>
                <w:lang w:eastAsia="fr-FR"/>
              </w:rPr>
            </w:pPr>
          </w:p>
        </w:tc>
        <w:tc>
          <w:tcPr>
            <w:tcW w:w="1656" w:type="dxa"/>
            <w:tcBorders>
              <w:top w:val="single" w:sz="8" w:space="0" w:color="auto"/>
              <w:left w:val="single" w:sz="8" w:space="0" w:color="auto"/>
              <w:bottom w:val="single" w:sz="8" w:space="0" w:color="000000"/>
              <w:right w:val="single" w:sz="8" w:space="0" w:color="auto"/>
            </w:tcBorders>
            <w:shd w:val="clear" w:color="auto" w:fill="auto"/>
            <w:vAlign w:val="center"/>
          </w:tcPr>
          <w:p w14:paraId="189B7BDD" w14:textId="77777777" w:rsidR="00A53A82" w:rsidRPr="005E1BB8" w:rsidRDefault="00A53A82" w:rsidP="00E0530A">
            <w:pPr>
              <w:jc w:val="center"/>
              <w:rPr>
                <w:rFonts w:ascii="Calibri" w:eastAsia="Times New Roman" w:hAnsi="Calibri" w:cs="Times New Roman"/>
                <w:b/>
                <w:bCs/>
                <w:i/>
                <w:iCs/>
                <w:color w:val="000000"/>
                <w:lang w:eastAsia="fr-FR"/>
              </w:rPr>
            </w:pPr>
          </w:p>
        </w:tc>
        <w:tc>
          <w:tcPr>
            <w:tcW w:w="1553" w:type="dxa"/>
            <w:tcBorders>
              <w:top w:val="single" w:sz="8" w:space="0" w:color="auto"/>
              <w:left w:val="single" w:sz="8" w:space="0" w:color="auto"/>
              <w:bottom w:val="single" w:sz="8" w:space="0" w:color="000000"/>
              <w:right w:val="single" w:sz="8" w:space="0" w:color="auto"/>
            </w:tcBorders>
            <w:shd w:val="clear" w:color="auto" w:fill="auto"/>
            <w:vAlign w:val="center"/>
          </w:tcPr>
          <w:p w14:paraId="1FEB9E82" w14:textId="77777777" w:rsidR="00A53A82" w:rsidRDefault="00A53A82" w:rsidP="00E0530A">
            <w:pPr>
              <w:jc w:val="center"/>
              <w:rPr>
                <w:rFonts w:ascii="Calibri" w:eastAsia="Times New Roman" w:hAnsi="Calibri" w:cs="Times New Roman"/>
                <w:b/>
                <w:bCs/>
                <w:i/>
                <w:iCs/>
                <w:color w:val="000000"/>
                <w:lang w:eastAsia="fr-FR"/>
              </w:rPr>
            </w:pPr>
          </w:p>
        </w:tc>
        <w:tc>
          <w:tcPr>
            <w:tcW w:w="1849" w:type="dxa"/>
            <w:tcBorders>
              <w:top w:val="single" w:sz="8" w:space="0" w:color="auto"/>
              <w:left w:val="single" w:sz="8" w:space="0" w:color="auto"/>
              <w:bottom w:val="single" w:sz="8" w:space="0" w:color="000000"/>
              <w:right w:val="nil"/>
            </w:tcBorders>
            <w:shd w:val="clear" w:color="auto" w:fill="auto"/>
            <w:vAlign w:val="center"/>
          </w:tcPr>
          <w:p w14:paraId="2D2CB72C" w14:textId="77777777" w:rsidR="00A53A82" w:rsidRDefault="00A53A82" w:rsidP="00E0530A">
            <w:pPr>
              <w:jc w:val="center"/>
              <w:rPr>
                <w:rFonts w:ascii="Calibri" w:eastAsia="Times New Roman" w:hAnsi="Calibri" w:cs="Times New Roman"/>
                <w:b/>
                <w:bCs/>
                <w:i/>
                <w:iCs/>
                <w:color w:val="000000"/>
                <w:lang w:eastAsia="fr-FR"/>
              </w:rPr>
            </w:pPr>
          </w:p>
        </w:tc>
      </w:tr>
      <w:tr w:rsidR="00352124" w:rsidRPr="0085518C" w14:paraId="42D5FAD6" w14:textId="77777777" w:rsidTr="00E0530A">
        <w:trPr>
          <w:trHeight w:val="1714"/>
        </w:trPr>
        <w:tc>
          <w:tcPr>
            <w:tcW w:w="1137" w:type="dxa"/>
            <w:tcBorders>
              <w:top w:val="single" w:sz="8" w:space="0" w:color="auto"/>
              <w:left w:val="single" w:sz="8" w:space="0" w:color="auto"/>
              <w:bottom w:val="single" w:sz="8" w:space="0" w:color="000000"/>
              <w:right w:val="single" w:sz="8" w:space="0" w:color="auto"/>
            </w:tcBorders>
            <w:shd w:val="clear" w:color="000000" w:fill="DBDBDB"/>
            <w:vAlign w:val="center"/>
            <w:hideMark/>
          </w:tcPr>
          <w:p w14:paraId="065B871D" w14:textId="77777777" w:rsidR="00352124" w:rsidRPr="0085518C" w:rsidRDefault="00352124" w:rsidP="00352124">
            <w:pPr>
              <w:rPr>
                <w:rFonts w:ascii="Calibri" w:eastAsia="Times New Roman" w:hAnsi="Calibri" w:cs="Times New Roman"/>
                <w:b/>
                <w:bCs/>
                <w:color w:val="000000"/>
                <w:lang w:eastAsia="fr-FR"/>
              </w:rPr>
            </w:pPr>
            <w:r w:rsidRPr="0085518C">
              <w:rPr>
                <w:rFonts w:ascii="Calibri" w:eastAsia="Times New Roman" w:hAnsi="Calibri" w:cs="Times New Roman"/>
                <w:b/>
                <w:bCs/>
                <w:color w:val="000000"/>
                <w:lang w:eastAsia="fr-FR"/>
              </w:rPr>
              <w:t>Plan d’action 3</w:t>
            </w:r>
          </w:p>
        </w:tc>
        <w:tc>
          <w:tcPr>
            <w:tcW w:w="3815" w:type="dxa"/>
            <w:tcBorders>
              <w:top w:val="single" w:sz="8" w:space="0" w:color="auto"/>
              <w:left w:val="single" w:sz="8" w:space="0" w:color="auto"/>
              <w:bottom w:val="nil"/>
              <w:right w:val="single" w:sz="8" w:space="0" w:color="auto"/>
            </w:tcBorders>
            <w:shd w:val="clear" w:color="000000" w:fill="DBDBDB"/>
            <w:vAlign w:val="center"/>
            <w:hideMark/>
          </w:tcPr>
          <w:p w14:paraId="3F07DCDC" w14:textId="19A6E7E9" w:rsidR="00352124" w:rsidRPr="00352124" w:rsidRDefault="00352124" w:rsidP="00352124">
            <w:pPr>
              <w:jc w:val="both"/>
              <w:rPr>
                <w:rFonts w:ascii="Calibri" w:eastAsia="Times New Roman" w:hAnsi="Calibri" w:cs="Times New Roman"/>
                <w:b/>
                <w:sz w:val="22"/>
                <w:szCs w:val="22"/>
                <w:lang w:eastAsia="fr-FR"/>
              </w:rPr>
            </w:pPr>
            <w:r w:rsidRPr="00DA5D6C">
              <w:rPr>
                <w:rFonts w:ascii="Calibri" w:eastAsia="Times New Roman" w:hAnsi="Calibri" w:cs="Times New Roman"/>
                <w:b/>
                <w:lang w:eastAsia="fr-FR"/>
              </w:rPr>
              <w:t>Amélior</w:t>
            </w:r>
            <w:r w:rsidRPr="00352124">
              <w:rPr>
                <w:rFonts w:ascii="Calibri" w:eastAsia="Times New Roman" w:hAnsi="Calibri" w:cs="Times New Roman"/>
                <w:b/>
                <w:lang w:eastAsia="fr-FR"/>
              </w:rPr>
              <w:t>ation de</w:t>
            </w:r>
            <w:r w:rsidRPr="00DA5D6C">
              <w:rPr>
                <w:rFonts w:ascii="Calibri" w:eastAsia="Times New Roman" w:hAnsi="Calibri" w:cs="Times New Roman"/>
                <w:b/>
                <w:lang w:eastAsia="fr-FR"/>
              </w:rPr>
              <w:t xml:space="preserve"> l’offre de formation du </w:t>
            </w:r>
            <w:r w:rsidRPr="00352124">
              <w:rPr>
                <w:rFonts w:ascii="Calibri" w:eastAsia="Times New Roman" w:hAnsi="Calibri" w:cs="Times New Roman"/>
                <w:b/>
                <w:lang w:eastAsia="fr-FR"/>
              </w:rPr>
              <w:t>CEFORGRIS</w:t>
            </w:r>
            <w:r w:rsidRPr="00DA5D6C">
              <w:rPr>
                <w:rFonts w:ascii="Calibri" w:eastAsia="Times New Roman" w:hAnsi="Calibri" w:cs="Times New Roman"/>
                <w:b/>
                <w:lang w:eastAsia="fr-FR"/>
              </w:rPr>
              <w:t xml:space="preserve"> en assurant l’adéquation avec les besoins du marché et des professionnels </w:t>
            </w:r>
            <w:r w:rsidRPr="00352124">
              <w:rPr>
                <w:rFonts w:ascii="Calibri" w:eastAsia="Times New Roman" w:hAnsi="Calibri" w:cs="Times New Roman"/>
                <w:b/>
                <w:lang w:eastAsia="fr-FR"/>
              </w:rPr>
              <w:t xml:space="preserve">et en renforçant les </w:t>
            </w:r>
            <w:r w:rsidRPr="00DA5D6C">
              <w:rPr>
                <w:rFonts w:ascii="Calibri" w:eastAsia="Times New Roman" w:hAnsi="Calibri" w:cs="Times New Roman"/>
                <w:b/>
                <w:sz w:val="22"/>
                <w:szCs w:val="22"/>
                <w:lang w:eastAsia="fr-FR"/>
              </w:rPr>
              <w:t>compétences académiques</w:t>
            </w:r>
            <w:r w:rsidRPr="00352124">
              <w:rPr>
                <w:rFonts w:ascii="Calibri" w:eastAsia="Times New Roman" w:hAnsi="Calibri" w:cs="Times New Roman"/>
                <w:b/>
                <w:sz w:val="22"/>
                <w:szCs w:val="22"/>
                <w:lang w:eastAsia="fr-FR"/>
              </w:rPr>
              <w:t xml:space="preserve"> </w:t>
            </w:r>
          </w:p>
        </w:tc>
        <w:tc>
          <w:tcPr>
            <w:tcW w:w="1701" w:type="dxa"/>
            <w:tcBorders>
              <w:top w:val="single" w:sz="8" w:space="0" w:color="auto"/>
              <w:left w:val="single" w:sz="8" w:space="0" w:color="auto"/>
              <w:bottom w:val="nil"/>
              <w:right w:val="single" w:sz="8" w:space="0" w:color="auto"/>
            </w:tcBorders>
            <w:shd w:val="clear" w:color="000000" w:fill="DBDBDB"/>
            <w:vAlign w:val="center"/>
          </w:tcPr>
          <w:p w14:paraId="2BB0C3D5" w14:textId="77777777" w:rsidR="00352124" w:rsidRPr="0085518C" w:rsidRDefault="00352124" w:rsidP="00352124">
            <w:pPr>
              <w:jc w:val="center"/>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0</w:t>
            </w:r>
          </w:p>
        </w:tc>
        <w:tc>
          <w:tcPr>
            <w:tcW w:w="1701" w:type="dxa"/>
            <w:tcBorders>
              <w:top w:val="single" w:sz="8" w:space="0" w:color="auto"/>
              <w:left w:val="single" w:sz="8" w:space="0" w:color="auto"/>
              <w:bottom w:val="nil"/>
              <w:right w:val="single" w:sz="8" w:space="0" w:color="auto"/>
            </w:tcBorders>
            <w:shd w:val="clear" w:color="000000" w:fill="DBDBDB"/>
            <w:vAlign w:val="center"/>
          </w:tcPr>
          <w:p w14:paraId="3755976C" w14:textId="77777777" w:rsidR="00352124" w:rsidRPr="0085518C" w:rsidRDefault="00352124" w:rsidP="00352124">
            <w:pPr>
              <w:jc w:val="center"/>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17000</w:t>
            </w:r>
          </w:p>
        </w:tc>
        <w:tc>
          <w:tcPr>
            <w:tcW w:w="1564" w:type="dxa"/>
            <w:tcBorders>
              <w:top w:val="single" w:sz="8" w:space="0" w:color="auto"/>
              <w:left w:val="single" w:sz="8" w:space="0" w:color="auto"/>
              <w:bottom w:val="nil"/>
              <w:right w:val="single" w:sz="8" w:space="0" w:color="auto"/>
            </w:tcBorders>
            <w:shd w:val="clear" w:color="000000" w:fill="DBDBDB"/>
            <w:vAlign w:val="center"/>
          </w:tcPr>
          <w:p w14:paraId="699EEA4A" w14:textId="77777777" w:rsidR="00352124" w:rsidRPr="00160CAC" w:rsidRDefault="00352124" w:rsidP="00352124">
            <w:pPr>
              <w:jc w:val="center"/>
              <w:rPr>
                <w:rFonts w:ascii="Calibri" w:eastAsia="Times New Roman" w:hAnsi="Calibri" w:cs="Times New Roman"/>
                <w:b/>
                <w:bCs/>
                <w:i/>
                <w:iCs/>
                <w:color w:val="000000"/>
                <w:lang w:eastAsia="fr-FR"/>
              </w:rPr>
            </w:pPr>
            <w:r w:rsidRPr="005E1BB8">
              <w:rPr>
                <w:rFonts w:ascii="Calibri" w:eastAsia="Times New Roman" w:hAnsi="Calibri" w:cs="Times New Roman"/>
                <w:b/>
                <w:bCs/>
                <w:i/>
                <w:iCs/>
                <w:color w:val="000000"/>
                <w:lang w:eastAsia="fr-FR"/>
              </w:rPr>
              <w:t>25309</w:t>
            </w:r>
          </w:p>
        </w:tc>
        <w:tc>
          <w:tcPr>
            <w:tcW w:w="1656" w:type="dxa"/>
            <w:tcBorders>
              <w:top w:val="single" w:sz="8" w:space="0" w:color="auto"/>
              <w:left w:val="single" w:sz="8" w:space="0" w:color="auto"/>
              <w:bottom w:val="single" w:sz="8" w:space="0" w:color="000000"/>
              <w:right w:val="single" w:sz="8" w:space="0" w:color="auto"/>
            </w:tcBorders>
            <w:shd w:val="clear" w:color="000000" w:fill="DBDBDB"/>
            <w:vAlign w:val="center"/>
          </w:tcPr>
          <w:p w14:paraId="108F13D8" w14:textId="77777777" w:rsidR="00352124" w:rsidRPr="0085518C" w:rsidRDefault="00352124" w:rsidP="00352124">
            <w:pPr>
              <w:jc w:val="center"/>
              <w:rPr>
                <w:rFonts w:ascii="Calibri" w:eastAsia="Times New Roman" w:hAnsi="Calibri" w:cs="Times New Roman"/>
                <w:b/>
                <w:bCs/>
                <w:i/>
                <w:iCs/>
                <w:color w:val="000000"/>
                <w:lang w:eastAsia="fr-FR"/>
              </w:rPr>
            </w:pPr>
            <w:r w:rsidRPr="005E1BB8">
              <w:rPr>
                <w:rFonts w:ascii="Calibri" w:eastAsia="Times New Roman" w:hAnsi="Calibri" w:cs="Times New Roman"/>
                <w:b/>
                <w:bCs/>
                <w:i/>
                <w:iCs/>
                <w:color w:val="000000"/>
                <w:lang w:eastAsia="fr-FR"/>
              </w:rPr>
              <w:t>25691</w:t>
            </w:r>
          </w:p>
        </w:tc>
        <w:tc>
          <w:tcPr>
            <w:tcW w:w="1553" w:type="dxa"/>
            <w:tcBorders>
              <w:top w:val="single" w:sz="8" w:space="0" w:color="auto"/>
              <w:left w:val="single" w:sz="8" w:space="0" w:color="auto"/>
              <w:bottom w:val="single" w:sz="8" w:space="0" w:color="000000"/>
              <w:right w:val="single" w:sz="8" w:space="0" w:color="auto"/>
            </w:tcBorders>
            <w:shd w:val="clear" w:color="000000" w:fill="DBDBDB"/>
            <w:vAlign w:val="center"/>
          </w:tcPr>
          <w:p w14:paraId="5BF8FBB7" w14:textId="77777777" w:rsidR="00352124" w:rsidRPr="0085518C" w:rsidRDefault="00352124" w:rsidP="00352124">
            <w:pPr>
              <w:jc w:val="center"/>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0</w:t>
            </w:r>
          </w:p>
        </w:tc>
        <w:tc>
          <w:tcPr>
            <w:tcW w:w="1849" w:type="dxa"/>
            <w:tcBorders>
              <w:top w:val="single" w:sz="8" w:space="0" w:color="auto"/>
              <w:left w:val="single" w:sz="8" w:space="0" w:color="auto"/>
              <w:bottom w:val="single" w:sz="8" w:space="0" w:color="000000"/>
              <w:right w:val="nil"/>
            </w:tcBorders>
            <w:shd w:val="clear" w:color="000000" w:fill="DBDBDB"/>
            <w:vAlign w:val="center"/>
          </w:tcPr>
          <w:p w14:paraId="79DD88CC" w14:textId="77777777" w:rsidR="00352124" w:rsidRPr="0085518C" w:rsidRDefault="00352124" w:rsidP="00352124">
            <w:pPr>
              <w:jc w:val="center"/>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68000</w:t>
            </w:r>
          </w:p>
        </w:tc>
      </w:tr>
      <w:tr w:rsidR="00934E6B" w:rsidRPr="0085518C" w14:paraId="59B1C0DD" w14:textId="77777777" w:rsidTr="00E0530A">
        <w:trPr>
          <w:trHeight w:val="681"/>
        </w:trPr>
        <w:tc>
          <w:tcPr>
            <w:tcW w:w="1137" w:type="dxa"/>
            <w:tcBorders>
              <w:top w:val="nil"/>
              <w:left w:val="single" w:sz="8" w:space="0" w:color="auto"/>
              <w:bottom w:val="nil"/>
              <w:right w:val="single" w:sz="8" w:space="0" w:color="auto"/>
            </w:tcBorders>
            <w:shd w:val="clear" w:color="auto" w:fill="auto"/>
            <w:vAlign w:val="center"/>
            <w:hideMark/>
          </w:tcPr>
          <w:p w14:paraId="2604BFFB" w14:textId="77777777" w:rsidR="00934E6B" w:rsidRPr="0085518C" w:rsidRDefault="00934E6B" w:rsidP="00E0530A">
            <w:pPr>
              <w:rPr>
                <w:rFonts w:ascii="Calibri" w:eastAsia="Times New Roman" w:hAnsi="Calibri" w:cs="Times New Roman"/>
                <w:b/>
                <w:bCs/>
                <w:color w:val="000000"/>
                <w:lang w:eastAsia="fr-FR"/>
              </w:rPr>
            </w:pPr>
            <w:r w:rsidRPr="0085518C">
              <w:rPr>
                <w:rFonts w:ascii="Calibri" w:eastAsia="Times New Roman" w:hAnsi="Calibri" w:cs="Times New Roman"/>
                <w:b/>
                <w:bCs/>
                <w:color w:val="000000"/>
                <w:lang w:eastAsia="fr-FR"/>
              </w:rPr>
              <w:t>3A1</w:t>
            </w:r>
          </w:p>
        </w:tc>
        <w:tc>
          <w:tcPr>
            <w:tcW w:w="3815" w:type="dxa"/>
            <w:tcBorders>
              <w:top w:val="single" w:sz="4" w:space="0" w:color="auto"/>
              <w:left w:val="single" w:sz="4" w:space="0" w:color="auto"/>
              <w:bottom w:val="single" w:sz="4" w:space="0" w:color="auto"/>
              <w:right w:val="single" w:sz="4" w:space="0" w:color="auto"/>
            </w:tcBorders>
            <w:shd w:val="clear" w:color="auto" w:fill="auto"/>
            <w:noWrap/>
            <w:hideMark/>
          </w:tcPr>
          <w:p w14:paraId="1F45CAAA" w14:textId="77777777" w:rsidR="00934E6B" w:rsidRPr="0085518C" w:rsidRDefault="00934E6B" w:rsidP="00E0530A">
            <w:pPr>
              <w:rPr>
                <w:rFonts w:ascii="Calibri" w:eastAsia="Times New Roman" w:hAnsi="Calibri" w:cs="Times New Roman"/>
                <w:color w:val="000000"/>
                <w:lang w:eastAsia="fr-FR"/>
              </w:rPr>
            </w:pPr>
            <w:r w:rsidRPr="008346C6">
              <w:rPr>
                <w:rFonts w:ascii="Times New Roman" w:hAnsi="Times New Roman" w:cs="Times New Roman"/>
              </w:rPr>
              <w:t>3.A.1</w:t>
            </w:r>
            <w:r>
              <w:rPr>
                <w:rFonts w:ascii="Times New Roman" w:hAnsi="Times New Roman" w:cs="Times New Roman"/>
              </w:rPr>
              <w:t xml:space="preserve"> </w:t>
            </w:r>
            <w:r w:rsidRPr="008346C6">
              <w:rPr>
                <w:rFonts w:ascii="Times New Roman" w:hAnsi="Times New Roman" w:cs="Times New Roman"/>
              </w:rPr>
              <w:t xml:space="preserve">Développement des curricula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37CA45D" w14:textId="77777777" w:rsidR="00934E6B" w:rsidRPr="00160CAC" w:rsidRDefault="00934E6B" w:rsidP="00E0530A">
            <w:pPr>
              <w:jc w:val="center"/>
              <w:rPr>
                <w:rFonts w:ascii="Calibri" w:eastAsia="Times New Roman" w:hAnsi="Calibri" w:cs="Times New Roman"/>
                <w:bCs/>
                <w:iCs/>
                <w:color w:val="000000"/>
                <w:lang w:eastAsia="fr-FR"/>
              </w:rPr>
            </w:pPr>
            <w:r>
              <w:rPr>
                <w:rFonts w:ascii="Calibri" w:eastAsia="Times New Roman" w:hAnsi="Calibri" w:cs="Times New Roman"/>
                <w:bCs/>
                <w:iCs/>
                <w:color w:val="000000"/>
                <w:lang w:eastAsia="fr-FR"/>
              </w:rPr>
              <w:t>0</w:t>
            </w:r>
          </w:p>
        </w:tc>
        <w:tc>
          <w:tcPr>
            <w:tcW w:w="1701" w:type="dxa"/>
            <w:tcBorders>
              <w:top w:val="single" w:sz="8" w:space="0" w:color="auto"/>
              <w:left w:val="nil"/>
              <w:bottom w:val="single" w:sz="8" w:space="0" w:color="auto"/>
              <w:right w:val="single" w:sz="8" w:space="0" w:color="auto"/>
            </w:tcBorders>
            <w:shd w:val="clear" w:color="auto" w:fill="auto"/>
            <w:vAlign w:val="center"/>
          </w:tcPr>
          <w:p w14:paraId="6FBA5DFF" w14:textId="77777777" w:rsidR="00934E6B" w:rsidRPr="00160CAC" w:rsidRDefault="00934E6B" w:rsidP="00E0530A">
            <w:pPr>
              <w:jc w:val="center"/>
              <w:rPr>
                <w:rFonts w:ascii="Calibri" w:eastAsia="Times New Roman" w:hAnsi="Calibri" w:cs="Times New Roman"/>
                <w:bCs/>
                <w:iCs/>
                <w:color w:val="000000"/>
                <w:lang w:eastAsia="fr-FR"/>
              </w:rPr>
            </w:pPr>
            <w:r>
              <w:rPr>
                <w:rFonts w:ascii="Calibri" w:eastAsia="Times New Roman" w:hAnsi="Calibri" w:cs="Times New Roman"/>
                <w:bCs/>
                <w:iCs/>
                <w:color w:val="000000"/>
                <w:lang w:eastAsia="fr-FR"/>
              </w:rPr>
              <w:t>17000</w:t>
            </w:r>
          </w:p>
        </w:tc>
        <w:tc>
          <w:tcPr>
            <w:tcW w:w="1564" w:type="dxa"/>
            <w:tcBorders>
              <w:top w:val="single" w:sz="8" w:space="0" w:color="auto"/>
              <w:left w:val="nil"/>
              <w:bottom w:val="single" w:sz="8" w:space="0" w:color="auto"/>
              <w:right w:val="single" w:sz="8" w:space="0" w:color="auto"/>
            </w:tcBorders>
            <w:shd w:val="clear" w:color="auto" w:fill="auto"/>
            <w:vAlign w:val="center"/>
          </w:tcPr>
          <w:p w14:paraId="5BB4F426" w14:textId="77777777" w:rsidR="00934E6B" w:rsidRPr="00160CAC" w:rsidRDefault="00934E6B" w:rsidP="00E0530A">
            <w:pPr>
              <w:jc w:val="center"/>
              <w:rPr>
                <w:rFonts w:ascii="Calibri" w:eastAsia="Times New Roman" w:hAnsi="Calibri" w:cs="Times New Roman"/>
                <w:bCs/>
                <w:iCs/>
                <w:color w:val="000000"/>
                <w:lang w:eastAsia="fr-FR"/>
              </w:rPr>
            </w:pPr>
            <w:r>
              <w:rPr>
                <w:rFonts w:ascii="Calibri" w:eastAsia="Times New Roman" w:hAnsi="Calibri" w:cs="Times New Roman"/>
                <w:bCs/>
                <w:iCs/>
                <w:color w:val="000000"/>
                <w:lang w:eastAsia="fr-FR"/>
              </w:rPr>
              <w:t>3000</w:t>
            </w:r>
          </w:p>
        </w:tc>
        <w:tc>
          <w:tcPr>
            <w:tcW w:w="1656" w:type="dxa"/>
            <w:tcBorders>
              <w:top w:val="nil"/>
              <w:left w:val="nil"/>
              <w:bottom w:val="single" w:sz="8" w:space="0" w:color="auto"/>
              <w:right w:val="single" w:sz="8" w:space="0" w:color="auto"/>
            </w:tcBorders>
            <w:shd w:val="clear" w:color="auto" w:fill="auto"/>
            <w:vAlign w:val="center"/>
          </w:tcPr>
          <w:p w14:paraId="48074107" w14:textId="77777777" w:rsidR="00934E6B" w:rsidRPr="00160CAC" w:rsidRDefault="00934E6B" w:rsidP="00E0530A">
            <w:pPr>
              <w:jc w:val="center"/>
              <w:rPr>
                <w:rFonts w:ascii="Calibri" w:eastAsia="Times New Roman" w:hAnsi="Calibri" w:cs="Times New Roman"/>
                <w:bCs/>
                <w:iCs/>
                <w:color w:val="000000"/>
                <w:lang w:eastAsia="fr-FR"/>
              </w:rPr>
            </w:pPr>
            <w:r>
              <w:rPr>
                <w:rFonts w:ascii="Calibri" w:eastAsia="Times New Roman" w:hAnsi="Calibri" w:cs="Times New Roman"/>
                <w:bCs/>
                <w:iCs/>
                <w:color w:val="000000"/>
                <w:lang w:eastAsia="fr-FR"/>
              </w:rPr>
              <w:t>20000</w:t>
            </w:r>
          </w:p>
        </w:tc>
        <w:tc>
          <w:tcPr>
            <w:tcW w:w="1553" w:type="dxa"/>
            <w:tcBorders>
              <w:top w:val="nil"/>
              <w:left w:val="nil"/>
              <w:bottom w:val="single" w:sz="8" w:space="0" w:color="auto"/>
              <w:right w:val="single" w:sz="8" w:space="0" w:color="auto"/>
            </w:tcBorders>
            <w:shd w:val="clear" w:color="auto" w:fill="auto"/>
            <w:vAlign w:val="center"/>
          </w:tcPr>
          <w:p w14:paraId="5956809C" w14:textId="77777777" w:rsidR="00934E6B" w:rsidRPr="00160CAC" w:rsidRDefault="00934E6B" w:rsidP="00E0530A">
            <w:pPr>
              <w:jc w:val="center"/>
              <w:rPr>
                <w:rFonts w:ascii="Calibri" w:eastAsia="Times New Roman" w:hAnsi="Calibri" w:cs="Times New Roman"/>
                <w:bCs/>
                <w:iCs/>
                <w:color w:val="000000"/>
                <w:lang w:eastAsia="fr-FR"/>
              </w:rPr>
            </w:pPr>
            <w:r>
              <w:rPr>
                <w:rFonts w:ascii="Calibri" w:eastAsia="Times New Roman" w:hAnsi="Calibri" w:cs="Times New Roman"/>
                <w:bCs/>
                <w:iCs/>
                <w:color w:val="000000"/>
                <w:lang w:eastAsia="fr-FR"/>
              </w:rPr>
              <w:t>0</w:t>
            </w:r>
          </w:p>
        </w:tc>
        <w:tc>
          <w:tcPr>
            <w:tcW w:w="1849" w:type="dxa"/>
            <w:tcBorders>
              <w:top w:val="nil"/>
              <w:left w:val="nil"/>
              <w:bottom w:val="single" w:sz="8" w:space="0" w:color="auto"/>
              <w:right w:val="single" w:sz="8" w:space="0" w:color="auto"/>
            </w:tcBorders>
            <w:shd w:val="clear" w:color="auto" w:fill="auto"/>
            <w:hideMark/>
          </w:tcPr>
          <w:p w14:paraId="6690BD0E" w14:textId="77777777" w:rsidR="00934E6B" w:rsidRPr="00160CAC" w:rsidRDefault="00934E6B" w:rsidP="00E0530A">
            <w:pPr>
              <w:jc w:val="center"/>
              <w:rPr>
                <w:rFonts w:ascii="Calibri" w:eastAsia="Times New Roman" w:hAnsi="Calibri" w:cs="Times New Roman"/>
                <w:bCs/>
                <w:iCs/>
                <w:color w:val="000000"/>
                <w:lang w:eastAsia="fr-FR"/>
              </w:rPr>
            </w:pPr>
            <w:r>
              <w:t>40000</w:t>
            </w:r>
          </w:p>
        </w:tc>
      </w:tr>
      <w:tr w:rsidR="00934E6B" w:rsidRPr="0085518C" w14:paraId="3B189E12" w14:textId="77777777" w:rsidTr="00E0530A">
        <w:trPr>
          <w:trHeight w:val="840"/>
        </w:trPr>
        <w:tc>
          <w:tcPr>
            <w:tcW w:w="1137" w:type="dxa"/>
            <w:tcBorders>
              <w:top w:val="single" w:sz="8" w:space="0" w:color="auto"/>
              <w:left w:val="single" w:sz="8" w:space="0" w:color="auto"/>
              <w:bottom w:val="nil"/>
              <w:right w:val="single" w:sz="8" w:space="0" w:color="auto"/>
            </w:tcBorders>
            <w:shd w:val="clear" w:color="auto" w:fill="auto"/>
            <w:vAlign w:val="center"/>
            <w:hideMark/>
          </w:tcPr>
          <w:p w14:paraId="1340C504" w14:textId="77777777" w:rsidR="00934E6B" w:rsidRPr="0085518C" w:rsidRDefault="00934E6B" w:rsidP="00E0530A">
            <w:pPr>
              <w:rPr>
                <w:rFonts w:ascii="Calibri" w:eastAsia="Times New Roman" w:hAnsi="Calibri" w:cs="Times New Roman"/>
                <w:b/>
                <w:bCs/>
                <w:color w:val="000000"/>
                <w:lang w:eastAsia="fr-FR"/>
              </w:rPr>
            </w:pPr>
            <w:r w:rsidRPr="0085518C">
              <w:rPr>
                <w:rFonts w:ascii="Calibri" w:eastAsia="Times New Roman" w:hAnsi="Calibri" w:cs="Times New Roman"/>
                <w:b/>
                <w:bCs/>
                <w:color w:val="000000"/>
                <w:lang w:eastAsia="fr-FR"/>
              </w:rPr>
              <w:t>3A2</w:t>
            </w:r>
          </w:p>
        </w:tc>
        <w:tc>
          <w:tcPr>
            <w:tcW w:w="3815" w:type="dxa"/>
            <w:tcBorders>
              <w:top w:val="nil"/>
              <w:left w:val="nil"/>
              <w:bottom w:val="single" w:sz="8" w:space="0" w:color="auto"/>
              <w:right w:val="single" w:sz="8" w:space="0" w:color="auto"/>
            </w:tcBorders>
            <w:shd w:val="clear" w:color="auto" w:fill="auto"/>
            <w:hideMark/>
          </w:tcPr>
          <w:p w14:paraId="36D2DF0E"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3.A.2 Organiser les formations de courtes durées au niveau national et régional</w:t>
            </w:r>
          </w:p>
          <w:p w14:paraId="52C3E331" w14:textId="77777777" w:rsidR="00934E6B" w:rsidRPr="0085518C" w:rsidRDefault="00934E6B" w:rsidP="00E0530A">
            <w:pPr>
              <w:jc w:val="both"/>
              <w:rPr>
                <w:rFonts w:ascii="Calibri" w:eastAsia="Times New Roman" w:hAnsi="Calibri" w:cs="Times New Roman"/>
                <w:color w:val="000000"/>
                <w:lang w:eastAsia="fr-FR"/>
              </w:rPr>
            </w:pPr>
          </w:p>
        </w:tc>
        <w:tc>
          <w:tcPr>
            <w:tcW w:w="1701" w:type="dxa"/>
            <w:tcBorders>
              <w:top w:val="nil"/>
              <w:left w:val="nil"/>
              <w:bottom w:val="single" w:sz="8" w:space="0" w:color="auto"/>
              <w:right w:val="single" w:sz="8" w:space="0" w:color="auto"/>
            </w:tcBorders>
            <w:shd w:val="clear" w:color="auto" w:fill="auto"/>
            <w:vAlign w:val="center"/>
          </w:tcPr>
          <w:p w14:paraId="3FEFB71A" w14:textId="77777777" w:rsidR="00934E6B" w:rsidRPr="00160CAC" w:rsidRDefault="00934E6B" w:rsidP="00E0530A">
            <w:pPr>
              <w:jc w:val="center"/>
              <w:rPr>
                <w:rFonts w:ascii="Calibri" w:eastAsia="Times New Roman" w:hAnsi="Calibri" w:cs="Times New Roman"/>
                <w:bCs/>
                <w:iCs/>
                <w:color w:val="000000"/>
                <w:lang w:eastAsia="fr-FR"/>
              </w:rPr>
            </w:pPr>
            <w:r>
              <w:rPr>
                <w:rFonts w:ascii="Calibri" w:eastAsia="Times New Roman" w:hAnsi="Calibri" w:cs="Times New Roman"/>
                <w:bCs/>
                <w:iCs/>
                <w:color w:val="000000"/>
                <w:lang w:eastAsia="fr-FR"/>
              </w:rPr>
              <w:t>0</w:t>
            </w:r>
          </w:p>
        </w:tc>
        <w:tc>
          <w:tcPr>
            <w:tcW w:w="1701" w:type="dxa"/>
            <w:tcBorders>
              <w:top w:val="nil"/>
              <w:left w:val="nil"/>
              <w:bottom w:val="single" w:sz="8" w:space="0" w:color="auto"/>
              <w:right w:val="single" w:sz="8" w:space="0" w:color="auto"/>
            </w:tcBorders>
            <w:shd w:val="clear" w:color="auto" w:fill="auto"/>
            <w:vAlign w:val="center"/>
          </w:tcPr>
          <w:p w14:paraId="6A50344A" w14:textId="77777777" w:rsidR="00934E6B" w:rsidRPr="00160CAC" w:rsidRDefault="00934E6B" w:rsidP="00E0530A">
            <w:pPr>
              <w:jc w:val="center"/>
              <w:rPr>
                <w:rFonts w:ascii="Calibri" w:eastAsia="Times New Roman" w:hAnsi="Calibri" w:cs="Times New Roman"/>
                <w:bCs/>
                <w:iCs/>
                <w:color w:val="000000"/>
                <w:lang w:eastAsia="fr-FR"/>
              </w:rPr>
            </w:pPr>
            <w:r>
              <w:rPr>
                <w:rFonts w:ascii="Calibri" w:eastAsia="Times New Roman" w:hAnsi="Calibri" w:cs="Times New Roman"/>
                <w:bCs/>
                <w:iCs/>
                <w:color w:val="000000"/>
                <w:lang w:eastAsia="fr-FR"/>
              </w:rPr>
              <w:t>0</w:t>
            </w:r>
          </w:p>
        </w:tc>
        <w:tc>
          <w:tcPr>
            <w:tcW w:w="1564" w:type="dxa"/>
            <w:tcBorders>
              <w:top w:val="nil"/>
              <w:left w:val="nil"/>
              <w:bottom w:val="single" w:sz="8" w:space="0" w:color="auto"/>
              <w:right w:val="single" w:sz="8" w:space="0" w:color="auto"/>
            </w:tcBorders>
            <w:shd w:val="clear" w:color="auto" w:fill="auto"/>
            <w:vAlign w:val="center"/>
          </w:tcPr>
          <w:p w14:paraId="21F2DE8A" w14:textId="77777777" w:rsidR="00934E6B" w:rsidRPr="00160CAC" w:rsidRDefault="00934E6B" w:rsidP="00E0530A">
            <w:pPr>
              <w:jc w:val="center"/>
              <w:rPr>
                <w:rFonts w:ascii="Calibri" w:eastAsia="Times New Roman" w:hAnsi="Calibri" w:cs="Times New Roman"/>
                <w:bCs/>
                <w:iCs/>
                <w:color w:val="000000"/>
                <w:lang w:eastAsia="fr-FR"/>
              </w:rPr>
            </w:pPr>
            <w:r>
              <w:rPr>
                <w:rFonts w:ascii="Calibri" w:eastAsia="Times New Roman" w:hAnsi="Calibri" w:cs="Times New Roman"/>
                <w:bCs/>
                <w:iCs/>
                <w:color w:val="000000"/>
                <w:lang w:eastAsia="fr-FR"/>
              </w:rPr>
              <w:t>17309</w:t>
            </w:r>
          </w:p>
        </w:tc>
        <w:tc>
          <w:tcPr>
            <w:tcW w:w="1656" w:type="dxa"/>
            <w:tcBorders>
              <w:top w:val="nil"/>
              <w:left w:val="nil"/>
              <w:bottom w:val="single" w:sz="8" w:space="0" w:color="auto"/>
              <w:right w:val="single" w:sz="8" w:space="0" w:color="auto"/>
            </w:tcBorders>
            <w:shd w:val="clear" w:color="auto" w:fill="auto"/>
            <w:vAlign w:val="center"/>
          </w:tcPr>
          <w:p w14:paraId="7D501DEF" w14:textId="77777777" w:rsidR="00934E6B" w:rsidRPr="00160CAC" w:rsidRDefault="00934E6B" w:rsidP="00E0530A">
            <w:pPr>
              <w:jc w:val="center"/>
              <w:rPr>
                <w:rFonts w:ascii="Calibri" w:eastAsia="Times New Roman" w:hAnsi="Calibri" w:cs="Times New Roman"/>
                <w:bCs/>
                <w:iCs/>
                <w:color w:val="000000"/>
                <w:lang w:eastAsia="fr-FR"/>
              </w:rPr>
            </w:pPr>
            <w:r>
              <w:rPr>
                <w:rFonts w:ascii="Calibri" w:eastAsia="Times New Roman" w:hAnsi="Calibri" w:cs="Times New Roman"/>
                <w:bCs/>
                <w:iCs/>
                <w:color w:val="000000"/>
                <w:lang w:eastAsia="fr-FR"/>
              </w:rPr>
              <w:t>1691</w:t>
            </w:r>
          </w:p>
        </w:tc>
        <w:tc>
          <w:tcPr>
            <w:tcW w:w="1553" w:type="dxa"/>
            <w:tcBorders>
              <w:top w:val="nil"/>
              <w:left w:val="nil"/>
              <w:bottom w:val="single" w:sz="8" w:space="0" w:color="auto"/>
              <w:right w:val="single" w:sz="8" w:space="0" w:color="auto"/>
            </w:tcBorders>
            <w:shd w:val="clear" w:color="auto" w:fill="auto"/>
            <w:vAlign w:val="center"/>
          </w:tcPr>
          <w:p w14:paraId="059956CF" w14:textId="77777777" w:rsidR="00934E6B" w:rsidRPr="00160CAC" w:rsidRDefault="00934E6B" w:rsidP="00E0530A">
            <w:pPr>
              <w:jc w:val="center"/>
              <w:rPr>
                <w:rFonts w:ascii="Calibri" w:eastAsia="Times New Roman" w:hAnsi="Calibri" w:cs="Times New Roman"/>
                <w:bCs/>
                <w:iCs/>
                <w:color w:val="000000"/>
                <w:lang w:eastAsia="fr-FR"/>
              </w:rPr>
            </w:pPr>
            <w:r>
              <w:rPr>
                <w:rFonts w:ascii="Calibri" w:eastAsia="Times New Roman" w:hAnsi="Calibri" w:cs="Times New Roman"/>
                <w:bCs/>
                <w:iCs/>
                <w:color w:val="000000"/>
                <w:lang w:eastAsia="fr-FR"/>
              </w:rPr>
              <w:t>0</w:t>
            </w:r>
          </w:p>
        </w:tc>
        <w:tc>
          <w:tcPr>
            <w:tcW w:w="1849" w:type="dxa"/>
            <w:tcBorders>
              <w:top w:val="nil"/>
              <w:left w:val="nil"/>
              <w:bottom w:val="single" w:sz="8" w:space="0" w:color="auto"/>
              <w:right w:val="single" w:sz="8" w:space="0" w:color="auto"/>
            </w:tcBorders>
            <w:shd w:val="clear" w:color="auto" w:fill="auto"/>
            <w:hideMark/>
          </w:tcPr>
          <w:p w14:paraId="66A3F5C6" w14:textId="77777777" w:rsidR="00934E6B" w:rsidRPr="00160CAC" w:rsidRDefault="00934E6B" w:rsidP="00E0530A">
            <w:pPr>
              <w:jc w:val="center"/>
              <w:rPr>
                <w:rFonts w:ascii="Calibri" w:eastAsia="Times New Roman" w:hAnsi="Calibri" w:cs="Times New Roman"/>
                <w:bCs/>
                <w:iCs/>
                <w:color w:val="000000"/>
                <w:lang w:eastAsia="fr-FR"/>
              </w:rPr>
            </w:pPr>
            <w:r>
              <w:t>23000</w:t>
            </w:r>
          </w:p>
        </w:tc>
      </w:tr>
      <w:tr w:rsidR="00934E6B" w:rsidRPr="0085518C" w14:paraId="74E781A8" w14:textId="77777777" w:rsidTr="00E0530A">
        <w:trPr>
          <w:trHeight w:val="1108"/>
        </w:trPr>
        <w:tc>
          <w:tcPr>
            <w:tcW w:w="11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74FD05" w14:textId="77777777" w:rsidR="00934E6B" w:rsidRPr="0085518C" w:rsidRDefault="00934E6B" w:rsidP="00E0530A">
            <w:pPr>
              <w:rPr>
                <w:rFonts w:ascii="Calibri" w:eastAsia="Times New Roman" w:hAnsi="Calibri" w:cs="Times New Roman"/>
                <w:b/>
                <w:bCs/>
                <w:color w:val="000000"/>
                <w:lang w:eastAsia="fr-FR"/>
              </w:rPr>
            </w:pPr>
            <w:r w:rsidRPr="0085518C">
              <w:rPr>
                <w:rFonts w:ascii="Calibri" w:eastAsia="Times New Roman" w:hAnsi="Calibri" w:cs="Times New Roman"/>
                <w:b/>
                <w:bCs/>
                <w:color w:val="000000"/>
                <w:lang w:eastAsia="fr-FR"/>
              </w:rPr>
              <w:lastRenderedPageBreak/>
              <w:t>3A5</w:t>
            </w:r>
          </w:p>
        </w:tc>
        <w:tc>
          <w:tcPr>
            <w:tcW w:w="3815" w:type="dxa"/>
            <w:tcBorders>
              <w:top w:val="nil"/>
              <w:left w:val="nil"/>
              <w:bottom w:val="single" w:sz="8" w:space="0" w:color="auto"/>
              <w:right w:val="single" w:sz="8" w:space="0" w:color="auto"/>
            </w:tcBorders>
            <w:shd w:val="clear" w:color="auto" w:fill="auto"/>
            <w:hideMark/>
          </w:tcPr>
          <w:p w14:paraId="351B728C" w14:textId="77777777" w:rsidR="00934E6B" w:rsidRPr="0085518C" w:rsidRDefault="00934E6B" w:rsidP="00E0530A">
            <w:pPr>
              <w:jc w:val="both"/>
              <w:rPr>
                <w:rFonts w:ascii="Calibri" w:eastAsia="Times New Roman" w:hAnsi="Calibri" w:cs="Times New Roman"/>
                <w:lang w:eastAsia="fr-FR"/>
              </w:rPr>
            </w:pPr>
            <w:r>
              <w:rPr>
                <w:rFonts w:ascii="Times New Roman" w:hAnsi="Times New Roman" w:cs="Times New Roman"/>
              </w:rPr>
              <w:t>3.A.3 Organiser les formations de longues durées au niveau national et régional</w:t>
            </w:r>
          </w:p>
        </w:tc>
        <w:tc>
          <w:tcPr>
            <w:tcW w:w="1701" w:type="dxa"/>
            <w:tcBorders>
              <w:top w:val="nil"/>
              <w:left w:val="nil"/>
              <w:bottom w:val="single" w:sz="8" w:space="0" w:color="auto"/>
              <w:right w:val="single" w:sz="8" w:space="0" w:color="auto"/>
            </w:tcBorders>
            <w:shd w:val="clear" w:color="auto" w:fill="auto"/>
            <w:vAlign w:val="center"/>
          </w:tcPr>
          <w:p w14:paraId="79063481" w14:textId="77777777" w:rsidR="00934E6B" w:rsidRPr="00160CAC" w:rsidRDefault="00934E6B" w:rsidP="00E0530A">
            <w:pPr>
              <w:jc w:val="center"/>
              <w:rPr>
                <w:rFonts w:ascii="Calibri" w:eastAsia="Times New Roman" w:hAnsi="Calibri" w:cs="Times New Roman"/>
                <w:bCs/>
                <w:iCs/>
                <w:color w:val="000000"/>
                <w:lang w:eastAsia="fr-FR"/>
              </w:rPr>
            </w:pPr>
            <w:r>
              <w:rPr>
                <w:rFonts w:ascii="Calibri" w:eastAsia="Times New Roman" w:hAnsi="Calibri" w:cs="Times New Roman"/>
                <w:bCs/>
                <w:iCs/>
                <w:color w:val="000000"/>
                <w:lang w:eastAsia="fr-FR"/>
              </w:rPr>
              <w:t>0</w:t>
            </w:r>
          </w:p>
        </w:tc>
        <w:tc>
          <w:tcPr>
            <w:tcW w:w="1701" w:type="dxa"/>
            <w:tcBorders>
              <w:top w:val="nil"/>
              <w:left w:val="nil"/>
              <w:bottom w:val="single" w:sz="8" w:space="0" w:color="auto"/>
              <w:right w:val="single" w:sz="8" w:space="0" w:color="auto"/>
            </w:tcBorders>
            <w:shd w:val="clear" w:color="auto" w:fill="auto"/>
            <w:vAlign w:val="center"/>
          </w:tcPr>
          <w:p w14:paraId="7E193C49" w14:textId="77777777" w:rsidR="00934E6B" w:rsidRPr="00160CAC" w:rsidRDefault="00934E6B" w:rsidP="00E0530A">
            <w:pPr>
              <w:jc w:val="center"/>
              <w:rPr>
                <w:rFonts w:ascii="Calibri" w:eastAsia="Times New Roman" w:hAnsi="Calibri" w:cs="Times New Roman"/>
                <w:bCs/>
                <w:iCs/>
                <w:color w:val="000000"/>
                <w:lang w:eastAsia="fr-FR"/>
              </w:rPr>
            </w:pPr>
            <w:r>
              <w:rPr>
                <w:rFonts w:ascii="Calibri" w:eastAsia="Times New Roman" w:hAnsi="Calibri" w:cs="Times New Roman"/>
                <w:bCs/>
                <w:iCs/>
                <w:color w:val="000000"/>
                <w:lang w:eastAsia="fr-FR"/>
              </w:rPr>
              <w:t>0</w:t>
            </w:r>
          </w:p>
        </w:tc>
        <w:tc>
          <w:tcPr>
            <w:tcW w:w="1564" w:type="dxa"/>
            <w:tcBorders>
              <w:top w:val="nil"/>
              <w:left w:val="nil"/>
              <w:bottom w:val="single" w:sz="8" w:space="0" w:color="auto"/>
              <w:right w:val="single" w:sz="8" w:space="0" w:color="auto"/>
            </w:tcBorders>
            <w:shd w:val="clear" w:color="auto" w:fill="auto"/>
            <w:vAlign w:val="center"/>
          </w:tcPr>
          <w:p w14:paraId="292AAD70" w14:textId="77777777" w:rsidR="00934E6B" w:rsidRPr="00160CAC" w:rsidRDefault="00934E6B" w:rsidP="00E0530A">
            <w:pPr>
              <w:jc w:val="center"/>
              <w:rPr>
                <w:rFonts w:ascii="Calibri" w:eastAsia="Times New Roman" w:hAnsi="Calibri" w:cs="Times New Roman"/>
                <w:bCs/>
                <w:iCs/>
                <w:color w:val="000000"/>
                <w:lang w:eastAsia="fr-FR"/>
              </w:rPr>
            </w:pPr>
            <w:r>
              <w:rPr>
                <w:rFonts w:ascii="Calibri" w:eastAsia="Times New Roman" w:hAnsi="Calibri" w:cs="Times New Roman"/>
                <w:bCs/>
                <w:iCs/>
                <w:color w:val="000000"/>
                <w:lang w:eastAsia="fr-FR"/>
              </w:rPr>
              <w:t>5000</w:t>
            </w:r>
          </w:p>
        </w:tc>
        <w:tc>
          <w:tcPr>
            <w:tcW w:w="1656" w:type="dxa"/>
            <w:tcBorders>
              <w:top w:val="nil"/>
              <w:left w:val="nil"/>
              <w:bottom w:val="single" w:sz="8" w:space="0" w:color="auto"/>
              <w:right w:val="single" w:sz="8" w:space="0" w:color="auto"/>
            </w:tcBorders>
            <w:shd w:val="clear" w:color="auto" w:fill="auto"/>
            <w:vAlign w:val="center"/>
          </w:tcPr>
          <w:p w14:paraId="654C7156" w14:textId="77777777" w:rsidR="00934E6B" w:rsidRPr="00160CAC" w:rsidRDefault="00934E6B" w:rsidP="00E0530A">
            <w:pPr>
              <w:jc w:val="center"/>
              <w:rPr>
                <w:rFonts w:ascii="Calibri" w:eastAsia="Times New Roman" w:hAnsi="Calibri" w:cs="Times New Roman"/>
                <w:bCs/>
                <w:iCs/>
                <w:color w:val="000000"/>
                <w:lang w:eastAsia="fr-FR"/>
              </w:rPr>
            </w:pPr>
            <w:r>
              <w:rPr>
                <w:rFonts w:ascii="Calibri" w:eastAsia="Times New Roman" w:hAnsi="Calibri" w:cs="Times New Roman"/>
                <w:bCs/>
                <w:iCs/>
                <w:color w:val="000000"/>
                <w:lang w:eastAsia="fr-FR"/>
              </w:rPr>
              <w:t>4000</w:t>
            </w:r>
          </w:p>
        </w:tc>
        <w:tc>
          <w:tcPr>
            <w:tcW w:w="1553" w:type="dxa"/>
            <w:tcBorders>
              <w:top w:val="nil"/>
              <w:left w:val="nil"/>
              <w:bottom w:val="single" w:sz="8" w:space="0" w:color="auto"/>
              <w:right w:val="single" w:sz="8" w:space="0" w:color="auto"/>
            </w:tcBorders>
            <w:shd w:val="clear" w:color="auto" w:fill="auto"/>
            <w:vAlign w:val="center"/>
          </w:tcPr>
          <w:p w14:paraId="40A4CD4E" w14:textId="77777777" w:rsidR="00934E6B" w:rsidRPr="00160CAC" w:rsidRDefault="00934E6B" w:rsidP="00E0530A">
            <w:pPr>
              <w:jc w:val="center"/>
              <w:rPr>
                <w:rFonts w:ascii="Calibri" w:eastAsia="Times New Roman" w:hAnsi="Calibri" w:cs="Times New Roman"/>
                <w:bCs/>
                <w:iCs/>
                <w:color w:val="000000"/>
                <w:lang w:eastAsia="fr-FR"/>
              </w:rPr>
            </w:pPr>
            <w:r>
              <w:rPr>
                <w:rFonts w:ascii="Calibri" w:eastAsia="Times New Roman" w:hAnsi="Calibri" w:cs="Times New Roman"/>
                <w:bCs/>
                <w:iCs/>
                <w:color w:val="000000"/>
                <w:lang w:eastAsia="fr-FR"/>
              </w:rPr>
              <w:t>0</w:t>
            </w:r>
          </w:p>
        </w:tc>
        <w:tc>
          <w:tcPr>
            <w:tcW w:w="1849" w:type="dxa"/>
            <w:tcBorders>
              <w:top w:val="nil"/>
              <w:left w:val="nil"/>
              <w:bottom w:val="single" w:sz="8" w:space="0" w:color="auto"/>
              <w:right w:val="single" w:sz="8" w:space="0" w:color="auto"/>
            </w:tcBorders>
            <w:shd w:val="clear" w:color="auto" w:fill="auto"/>
            <w:hideMark/>
          </w:tcPr>
          <w:p w14:paraId="0D64F3BE" w14:textId="77777777" w:rsidR="00934E6B" w:rsidRPr="00160CAC" w:rsidRDefault="00934E6B" w:rsidP="00E0530A">
            <w:pPr>
              <w:jc w:val="center"/>
              <w:rPr>
                <w:rFonts w:ascii="Calibri" w:eastAsia="Times New Roman" w:hAnsi="Calibri" w:cs="Times New Roman"/>
                <w:bCs/>
                <w:iCs/>
                <w:color w:val="000000"/>
                <w:lang w:eastAsia="fr-FR"/>
              </w:rPr>
            </w:pPr>
            <w:r>
              <w:t>5000</w:t>
            </w:r>
          </w:p>
        </w:tc>
      </w:tr>
      <w:tr w:rsidR="00934E6B" w:rsidRPr="0085518C" w14:paraId="05A01D1C" w14:textId="77777777" w:rsidTr="00E0530A">
        <w:trPr>
          <w:trHeight w:val="336"/>
        </w:trPr>
        <w:tc>
          <w:tcPr>
            <w:tcW w:w="1137" w:type="dxa"/>
            <w:tcBorders>
              <w:top w:val="nil"/>
              <w:left w:val="single" w:sz="8" w:space="0" w:color="auto"/>
              <w:bottom w:val="nil"/>
              <w:right w:val="single" w:sz="8" w:space="0" w:color="auto"/>
            </w:tcBorders>
            <w:shd w:val="clear" w:color="auto" w:fill="auto"/>
            <w:vAlign w:val="center"/>
            <w:hideMark/>
          </w:tcPr>
          <w:p w14:paraId="70660EBA" w14:textId="77777777" w:rsidR="00934E6B" w:rsidRPr="0085518C" w:rsidRDefault="00934E6B" w:rsidP="00E0530A">
            <w:pPr>
              <w:rPr>
                <w:rFonts w:ascii="Calibri" w:eastAsia="Times New Roman" w:hAnsi="Calibri" w:cs="Times New Roman"/>
                <w:b/>
                <w:bCs/>
                <w:color w:val="000000"/>
                <w:lang w:eastAsia="fr-FR"/>
              </w:rPr>
            </w:pPr>
            <w:r w:rsidRPr="0085518C">
              <w:rPr>
                <w:rFonts w:ascii="Calibri" w:eastAsia="Times New Roman" w:hAnsi="Calibri" w:cs="Times New Roman"/>
                <w:b/>
                <w:bCs/>
                <w:color w:val="000000"/>
                <w:lang w:eastAsia="fr-FR"/>
              </w:rPr>
              <w:t> </w:t>
            </w:r>
          </w:p>
        </w:tc>
        <w:tc>
          <w:tcPr>
            <w:tcW w:w="3815" w:type="dxa"/>
            <w:tcBorders>
              <w:top w:val="nil"/>
              <w:left w:val="nil"/>
              <w:bottom w:val="nil"/>
              <w:right w:val="single" w:sz="8" w:space="0" w:color="auto"/>
            </w:tcBorders>
            <w:shd w:val="clear" w:color="auto" w:fill="auto"/>
            <w:vAlign w:val="center"/>
          </w:tcPr>
          <w:p w14:paraId="164FE9C9" w14:textId="77777777" w:rsidR="00934E6B" w:rsidRPr="0085518C" w:rsidRDefault="00934E6B" w:rsidP="00E0530A">
            <w:pPr>
              <w:jc w:val="both"/>
              <w:rPr>
                <w:rFonts w:ascii="Calibri" w:eastAsia="Times New Roman" w:hAnsi="Calibri" w:cs="Times New Roman"/>
                <w:lang w:eastAsia="fr-FR"/>
              </w:rPr>
            </w:pPr>
          </w:p>
        </w:tc>
        <w:tc>
          <w:tcPr>
            <w:tcW w:w="1701" w:type="dxa"/>
            <w:tcBorders>
              <w:top w:val="nil"/>
              <w:left w:val="nil"/>
              <w:bottom w:val="nil"/>
              <w:right w:val="single" w:sz="8" w:space="0" w:color="auto"/>
            </w:tcBorders>
            <w:shd w:val="clear" w:color="auto" w:fill="auto"/>
            <w:vAlign w:val="center"/>
            <w:hideMark/>
          </w:tcPr>
          <w:p w14:paraId="12C8935F" w14:textId="77777777" w:rsidR="00934E6B" w:rsidRPr="0085518C" w:rsidRDefault="00934E6B" w:rsidP="00E0530A">
            <w:pPr>
              <w:jc w:val="center"/>
              <w:rPr>
                <w:rFonts w:ascii="Calibri" w:eastAsia="Times New Roman" w:hAnsi="Calibri" w:cs="Times New Roman"/>
                <w:b/>
                <w:bCs/>
                <w:i/>
                <w:iCs/>
                <w:color w:val="000000"/>
                <w:lang w:eastAsia="fr-FR"/>
              </w:rPr>
            </w:pPr>
          </w:p>
        </w:tc>
        <w:tc>
          <w:tcPr>
            <w:tcW w:w="1701" w:type="dxa"/>
            <w:tcBorders>
              <w:top w:val="nil"/>
              <w:left w:val="nil"/>
              <w:bottom w:val="nil"/>
              <w:right w:val="single" w:sz="8" w:space="0" w:color="auto"/>
            </w:tcBorders>
            <w:shd w:val="clear" w:color="auto" w:fill="auto"/>
            <w:vAlign w:val="center"/>
          </w:tcPr>
          <w:p w14:paraId="33CA64B3" w14:textId="77777777" w:rsidR="00934E6B" w:rsidRPr="0085518C" w:rsidRDefault="00934E6B" w:rsidP="00E0530A">
            <w:pPr>
              <w:jc w:val="center"/>
              <w:rPr>
                <w:rFonts w:ascii="Calibri" w:eastAsia="Times New Roman" w:hAnsi="Calibri" w:cs="Times New Roman"/>
                <w:b/>
                <w:bCs/>
                <w:i/>
                <w:iCs/>
                <w:color w:val="000000"/>
                <w:lang w:eastAsia="fr-FR"/>
              </w:rPr>
            </w:pPr>
          </w:p>
        </w:tc>
        <w:tc>
          <w:tcPr>
            <w:tcW w:w="1564" w:type="dxa"/>
            <w:tcBorders>
              <w:top w:val="nil"/>
              <w:left w:val="nil"/>
              <w:bottom w:val="nil"/>
              <w:right w:val="single" w:sz="8" w:space="0" w:color="auto"/>
            </w:tcBorders>
            <w:shd w:val="clear" w:color="auto" w:fill="auto"/>
            <w:vAlign w:val="center"/>
          </w:tcPr>
          <w:p w14:paraId="768601EA" w14:textId="77777777" w:rsidR="00934E6B" w:rsidRPr="0085518C" w:rsidRDefault="00934E6B" w:rsidP="00E0530A">
            <w:pPr>
              <w:jc w:val="center"/>
              <w:rPr>
                <w:rFonts w:ascii="Calibri" w:eastAsia="Times New Roman" w:hAnsi="Calibri" w:cs="Times New Roman"/>
                <w:b/>
                <w:bCs/>
                <w:i/>
                <w:iCs/>
                <w:color w:val="000000"/>
                <w:lang w:eastAsia="fr-FR"/>
              </w:rPr>
            </w:pPr>
          </w:p>
        </w:tc>
        <w:tc>
          <w:tcPr>
            <w:tcW w:w="1656" w:type="dxa"/>
            <w:tcBorders>
              <w:top w:val="nil"/>
              <w:left w:val="nil"/>
              <w:bottom w:val="nil"/>
              <w:right w:val="single" w:sz="8" w:space="0" w:color="auto"/>
            </w:tcBorders>
            <w:shd w:val="clear" w:color="auto" w:fill="auto"/>
            <w:vAlign w:val="center"/>
            <w:hideMark/>
          </w:tcPr>
          <w:p w14:paraId="0E045483" w14:textId="77777777" w:rsidR="00934E6B" w:rsidRPr="0085518C" w:rsidRDefault="00934E6B" w:rsidP="00E0530A">
            <w:pPr>
              <w:jc w:val="cente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 </w:t>
            </w:r>
          </w:p>
        </w:tc>
        <w:tc>
          <w:tcPr>
            <w:tcW w:w="1553" w:type="dxa"/>
            <w:tcBorders>
              <w:top w:val="nil"/>
              <w:left w:val="nil"/>
              <w:bottom w:val="nil"/>
              <w:right w:val="single" w:sz="8" w:space="0" w:color="auto"/>
            </w:tcBorders>
            <w:shd w:val="clear" w:color="auto" w:fill="auto"/>
            <w:vAlign w:val="center"/>
          </w:tcPr>
          <w:p w14:paraId="572AEBA6" w14:textId="77777777" w:rsidR="00934E6B" w:rsidRPr="0085518C" w:rsidRDefault="00934E6B" w:rsidP="00E0530A">
            <w:pPr>
              <w:jc w:val="center"/>
              <w:rPr>
                <w:rFonts w:ascii="Calibri" w:eastAsia="Times New Roman" w:hAnsi="Calibri" w:cs="Times New Roman"/>
                <w:b/>
                <w:bCs/>
                <w:i/>
                <w:iCs/>
                <w:color w:val="000000"/>
                <w:lang w:eastAsia="fr-FR"/>
              </w:rPr>
            </w:pPr>
          </w:p>
        </w:tc>
        <w:tc>
          <w:tcPr>
            <w:tcW w:w="1849" w:type="dxa"/>
            <w:tcBorders>
              <w:top w:val="nil"/>
              <w:left w:val="nil"/>
              <w:bottom w:val="nil"/>
              <w:right w:val="single" w:sz="8" w:space="0" w:color="auto"/>
            </w:tcBorders>
            <w:shd w:val="clear" w:color="auto" w:fill="auto"/>
            <w:vAlign w:val="center"/>
          </w:tcPr>
          <w:p w14:paraId="249F12C7" w14:textId="77777777" w:rsidR="00934E6B" w:rsidRPr="0085518C" w:rsidRDefault="00934E6B" w:rsidP="00E0530A">
            <w:pPr>
              <w:jc w:val="center"/>
              <w:rPr>
                <w:rFonts w:ascii="Calibri" w:eastAsia="Times New Roman" w:hAnsi="Calibri" w:cs="Times New Roman"/>
                <w:b/>
                <w:bCs/>
                <w:i/>
                <w:iCs/>
                <w:color w:val="000000"/>
                <w:lang w:eastAsia="fr-FR"/>
              </w:rPr>
            </w:pPr>
          </w:p>
        </w:tc>
      </w:tr>
      <w:tr w:rsidR="00934E6B" w:rsidRPr="0085518C" w14:paraId="43AE2C7E" w14:textId="77777777" w:rsidTr="00E0530A">
        <w:trPr>
          <w:trHeight w:val="929"/>
        </w:trPr>
        <w:tc>
          <w:tcPr>
            <w:tcW w:w="1137" w:type="dxa"/>
            <w:tcBorders>
              <w:top w:val="single" w:sz="8" w:space="0" w:color="auto"/>
              <w:left w:val="single" w:sz="8" w:space="0" w:color="auto"/>
              <w:bottom w:val="nil"/>
              <w:right w:val="single" w:sz="8" w:space="0" w:color="auto"/>
            </w:tcBorders>
            <w:shd w:val="clear" w:color="000000" w:fill="DBDBDB"/>
            <w:vAlign w:val="center"/>
            <w:hideMark/>
          </w:tcPr>
          <w:p w14:paraId="6A897337" w14:textId="77777777" w:rsidR="00934E6B" w:rsidRPr="0085518C" w:rsidRDefault="00934E6B" w:rsidP="00E0530A">
            <w:pPr>
              <w:rPr>
                <w:rFonts w:ascii="Calibri" w:eastAsia="Times New Roman" w:hAnsi="Calibri" w:cs="Times New Roman"/>
                <w:b/>
                <w:bCs/>
                <w:color w:val="000000"/>
                <w:lang w:eastAsia="fr-FR"/>
              </w:rPr>
            </w:pPr>
            <w:r w:rsidRPr="0085518C">
              <w:rPr>
                <w:rFonts w:ascii="Calibri" w:eastAsia="Times New Roman" w:hAnsi="Calibri" w:cs="Times New Roman"/>
                <w:b/>
                <w:bCs/>
                <w:color w:val="000000"/>
                <w:lang w:eastAsia="fr-FR"/>
              </w:rPr>
              <w:t>Plan d’action 4</w:t>
            </w:r>
          </w:p>
        </w:tc>
        <w:tc>
          <w:tcPr>
            <w:tcW w:w="3815" w:type="dxa"/>
            <w:tcBorders>
              <w:top w:val="single" w:sz="8" w:space="0" w:color="auto"/>
              <w:left w:val="single" w:sz="8" w:space="0" w:color="auto"/>
              <w:bottom w:val="nil"/>
              <w:right w:val="single" w:sz="8" w:space="0" w:color="auto"/>
            </w:tcBorders>
            <w:shd w:val="clear" w:color="000000" w:fill="DBDBDB"/>
            <w:hideMark/>
          </w:tcPr>
          <w:p w14:paraId="36160017" w14:textId="77777777" w:rsidR="00934E6B" w:rsidRPr="0085518C" w:rsidRDefault="00934E6B" w:rsidP="00E0530A">
            <w:pPr>
              <w:rPr>
                <w:rFonts w:ascii="Calibri" w:eastAsia="Times New Roman" w:hAnsi="Calibri" w:cs="Times New Roman"/>
                <w:b/>
                <w:bCs/>
                <w:i/>
                <w:iCs/>
                <w:color w:val="000000"/>
                <w:lang w:eastAsia="fr-FR"/>
              </w:rPr>
            </w:pPr>
            <w:r w:rsidRPr="000D1916">
              <w:rPr>
                <w:rFonts w:ascii="Times New Roman" w:hAnsi="Times New Roman" w:cs="Times New Roman"/>
                <w:b/>
              </w:rPr>
              <w:t>Le CEFORGRIS est doté d’infrastructures adaptées</w:t>
            </w:r>
          </w:p>
        </w:tc>
        <w:tc>
          <w:tcPr>
            <w:tcW w:w="1701" w:type="dxa"/>
            <w:tcBorders>
              <w:top w:val="single" w:sz="8" w:space="0" w:color="auto"/>
              <w:left w:val="single" w:sz="8" w:space="0" w:color="auto"/>
              <w:bottom w:val="nil"/>
              <w:right w:val="single" w:sz="8" w:space="0" w:color="auto"/>
            </w:tcBorders>
            <w:shd w:val="clear" w:color="000000" w:fill="DBDBDB"/>
            <w:vAlign w:val="center"/>
            <w:hideMark/>
          </w:tcPr>
          <w:p w14:paraId="050E368B" w14:textId="77777777" w:rsidR="00934E6B" w:rsidRPr="0085518C" w:rsidRDefault="00934E6B" w:rsidP="00E0530A">
            <w:pPr>
              <w:jc w:val="cente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0</w:t>
            </w:r>
          </w:p>
        </w:tc>
        <w:tc>
          <w:tcPr>
            <w:tcW w:w="1701" w:type="dxa"/>
            <w:tcBorders>
              <w:top w:val="single" w:sz="8" w:space="0" w:color="auto"/>
              <w:left w:val="single" w:sz="8" w:space="0" w:color="auto"/>
              <w:bottom w:val="nil"/>
              <w:right w:val="single" w:sz="8" w:space="0" w:color="auto"/>
            </w:tcBorders>
            <w:shd w:val="clear" w:color="000000" w:fill="DBDBDB"/>
            <w:vAlign w:val="center"/>
            <w:hideMark/>
          </w:tcPr>
          <w:p w14:paraId="0D4F3137" w14:textId="77777777" w:rsidR="00934E6B" w:rsidRPr="0085518C" w:rsidRDefault="00934E6B" w:rsidP="00E0530A">
            <w:pPr>
              <w:jc w:val="cente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0</w:t>
            </w:r>
          </w:p>
        </w:tc>
        <w:tc>
          <w:tcPr>
            <w:tcW w:w="1564" w:type="dxa"/>
            <w:tcBorders>
              <w:top w:val="single" w:sz="8" w:space="0" w:color="auto"/>
              <w:left w:val="single" w:sz="8" w:space="0" w:color="auto"/>
              <w:bottom w:val="nil"/>
              <w:right w:val="single" w:sz="8" w:space="0" w:color="auto"/>
            </w:tcBorders>
            <w:shd w:val="clear" w:color="000000" w:fill="DBDBDB"/>
            <w:vAlign w:val="center"/>
            <w:hideMark/>
          </w:tcPr>
          <w:p w14:paraId="321FBFBB" w14:textId="77777777" w:rsidR="00934E6B" w:rsidRPr="0085518C" w:rsidRDefault="00934E6B" w:rsidP="00E0530A">
            <w:pPr>
              <w:jc w:val="cente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0</w:t>
            </w:r>
          </w:p>
        </w:tc>
        <w:tc>
          <w:tcPr>
            <w:tcW w:w="1656" w:type="dxa"/>
            <w:tcBorders>
              <w:top w:val="single" w:sz="8" w:space="0" w:color="auto"/>
              <w:left w:val="single" w:sz="8" w:space="0" w:color="auto"/>
              <w:bottom w:val="nil"/>
              <w:right w:val="single" w:sz="8" w:space="0" w:color="auto"/>
            </w:tcBorders>
            <w:shd w:val="clear" w:color="000000" w:fill="DBDBDB"/>
            <w:vAlign w:val="center"/>
            <w:hideMark/>
          </w:tcPr>
          <w:p w14:paraId="070B3DFB" w14:textId="77777777" w:rsidR="00934E6B" w:rsidRPr="0085518C" w:rsidRDefault="00934E6B" w:rsidP="00E0530A">
            <w:pPr>
              <w:jc w:val="cente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0</w:t>
            </w:r>
          </w:p>
        </w:tc>
        <w:tc>
          <w:tcPr>
            <w:tcW w:w="1553" w:type="dxa"/>
            <w:tcBorders>
              <w:top w:val="single" w:sz="8" w:space="0" w:color="auto"/>
              <w:left w:val="single" w:sz="8" w:space="0" w:color="auto"/>
              <w:bottom w:val="nil"/>
              <w:right w:val="single" w:sz="8" w:space="0" w:color="auto"/>
            </w:tcBorders>
            <w:shd w:val="clear" w:color="000000" w:fill="DBDBDB"/>
            <w:vAlign w:val="center"/>
            <w:hideMark/>
          </w:tcPr>
          <w:p w14:paraId="55557FE1" w14:textId="77777777" w:rsidR="00934E6B" w:rsidRPr="0085518C" w:rsidRDefault="00934E6B" w:rsidP="00E0530A">
            <w:pPr>
              <w:jc w:val="cente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0</w:t>
            </w:r>
          </w:p>
        </w:tc>
        <w:tc>
          <w:tcPr>
            <w:tcW w:w="1849" w:type="dxa"/>
            <w:tcBorders>
              <w:top w:val="single" w:sz="8" w:space="0" w:color="auto"/>
              <w:left w:val="single" w:sz="8" w:space="0" w:color="auto"/>
              <w:bottom w:val="nil"/>
              <w:right w:val="single" w:sz="8" w:space="0" w:color="auto"/>
            </w:tcBorders>
            <w:shd w:val="clear" w:color="000000" w:fill="DBDBDB"/>
            <w:vAlign w:val="center"/>
            <w:hideMark/>
          </w:tcPr>
          <w:p w14:paraId="4C17AF55" w14:textId="77777777" w:rsidR="00934E6B" w:rsidRPr="0085518C" w:rsidRDefault="00934E6B" w:rsidP="00E0530A">
            <w:pPr>
              <w:jc w:val="cente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0</w:t>
            </w:r>
          </w:p>
        </w:tc>
      </w:tr>
      <w:tr w:rsidR="00934E6B" w:rsidRPr="0085518C" w14:paraId="3B2754E4" w14:textId="77777777" w:rsidTr="00E0530A">
        <w:trPr>
          <w:trHeight w:val="283"/>
        </w:trPr>
        <w:tc>
          <w:tcPr>
            <w:tcW w:w="1137" w:type="dxa"/>
            <w:tcBorders>
              <w:top w:val="nil"/>
              <w:left w:val="single" w:sz="8" w:space="0" w:color="auto"/>
              <w:bottom w:val="nil"/>
              <w:right w:val="single" w:sz="8" w:space="0" w:color="auto"/>
            </w:tcBorders>
            <w:shd w:val="clear" w:color="auto" w:fill="auto"/>
            <w:vAlign w:val="center"/>
          </w:tcPr>
          <w:p w14:paraId="0BEDA4BC" w14:textId="77777777" w:rsidR="00934E6B" w:rsidRPr="0085518C" w:rsidRDefault="00934E6B" w:rsidP="00E0530A">
            <w:pPr>
              <w:rPr>
                <w:rFonts w:ascii="Calibri" w:eastAsia="Times New Roman" w:hAnsi="Calibri" w:cs="Times New Roman"/>
                <w:b/>
                <w:bCs/>
                <w:color w:val="000000"/>
                <w:lang w:eastAsia="fr-FR"/>
              </w:rPr>
            </w:pPr>
          </w:p>
        </w:tc>
        <w:tc>
          <w:tcPr>
            <w:tcW w:w="3815" w:type="dxa"/>
            <w:tcBorders>
              <w:top w:val="nil"/>
              <w:left w:val="single" w:sz="8" w:space="0" w:color="auto"/>
              <w:bottom w:val="nil"/>
              <w:right w:val="single" w:sz="8" w:space="0" w:color="auto"/>
            </w:tcBorders>
            <w:shd w:val="clear" w:color="auto" w:fill="auto"/>
            <w:vAlign w:val="center"/>
          </w:tcPr>
          <w:p w14:paraId="36D5744C" w14:textId="77777777" w:rsidR="00934E6B" w:rsidRPr="0085518C" w:rsidRDefault="00934E6B" w:rsidP="00E0530A">
            <w:pPr>
              <w:rPr>
                <w:rFonts w:ascii="Calibri" w:eastAsia="Times New Roman" w:hAnsi="Calibri" w:cs="Times New Roman"/>
                <w:b/>
                <w:bCs/>
                <w:i/>
                <w:iCs/>
                <w:color w:val="000000"/>
                <w:lang w:eastAsia="fr-FR"/>
              </w:rPr>
            </w:pPr>
          </w:p>
        </w:tc>
        <w:tc>
          <w:tcPr>
            <w:tcW w:w="1701" w:type="dxa"/>
            <w:tcBorders>
              <w:top w:val="nil"/>
              <w:left w:val="single" w:sz="8" w:space="0" w:color="auto"/>
              <w:bottom w:val="nil"/>
              <w:right w:val="single" w:sz="8" w:space="0" w:color="auto"/>
            </w:tcBorders>
            <w:shd w:val="clear" w:color="auto" w:fill="auto"/>
            <w:vAlign w:val="center"/>
          </w:tcPr>
          <w:p w14:paraId="35DB63B2" w14:textId="77777777" w:rsidR="00934E6B" w:rsidRPr="0085518C" w:rsidRDefault="00934E6B" w:rsidP="00E0530A">
            <w:pPr>
              <w:jc w:val="center"/>
              <w:rPr>
                <w:rFonts w:ascii="Calibri" w:eastAsia="Times New Roman" w:hAnsi="Calibri" w:cs="Times New Roman"/>
                <w:b/>
                <w:bCs/>
                <w:i/>
                <w:iCs/>
                <w:color w:val="000000"/>
                <w:lang w:eastAsia="fr-FR"/>
              </w:rPr>
            </w:pPr>
          </w:p>
        </w:tc>
        <w:tc>
          <w:tcPr>
            <w:tcW w:w="1701" w:type="dxa"/>
            <w:tcBorders>
              <w:top w:val="nil"/>
              <w:left w:val="single" w:sz="8" w:space="0" w:color="auto"/>
              <w:bottom w:val="nil"/>
              <w:right w:val="single" w:sz="8" w:space="0" w:color="auto"/>
            </w:tcBorders>
            <w:shd w:val="clear" w:color="auto" w:fill="auto"/>
            <w:vAlign w:val="center"/>
          </w:tcPr>
          <w:p w14:paraId="3C8C8692" w14:textId="77777777" w:rsidR="00934E6B" w:rsidRPr="0085518C" w:rsidRDefault="00934E6B" w:rsidP="00E0530A">
            <w:pPr>
              <w:jc w:val="center"/>
              <w:rPr>
                <w:rFonts w:ascii="Calibri" w:eastAsia="Times New Roman" w:hAnsi="Calibri" w:cs="Times New Roman"/>
                <w:b/>
                <w:bCs/>
                <w:i/>
                <w:iCs/>
                <w:color w:val="000000"/>
                <w:lang w:eastAsia="fr-FR"/>
              </w:rPr>
            </w:pPr>
          </w:p>
        </w:tc>
        <w:tc>
          <w:tcPr>
            <w:tcW w:w="1564" w:type="dxa"/>
            <w:tcBorders>
              <w:top w:val="nil"/>
              <w:left w:val="single" w:sz="8" w:space="0" w:color="auto"/>
              <w:bottom w:val="nil"/>
              <w:right w:val="single" w:sz="8" w:space="0" w:color="auto"/>
            </w:tcBorders>
            <w:shd w:val="clear" w:color="auto" w:fill="auto"/>
            <w:vAlign w:val="center"/>
          </w:tcPr>
          <w:p w14:paraId="76135FE2" w14:textId="77777777" w:rsidR="00934E6B" w:rsidRPr="0085518C" w:rsidRDefault="00934E6B" w:rsidP="00E0530A">
            <w:pPr>
              <w:jc w:val="center"/>
              <w:rPr>
                <w:rFonts w:ascii="Calibri" w:eastAsia="Times New Roman" w:hAnsi="Calibri" w:cs="Times New Roman"/>
                <w:b/>
                <w:bCs/>
                <w:i/>
                <w:iCs/>
                <w:color w:val="000000"/>
                <w:lang w:eastAsia="fr-FR"/>
              </w:rPr>
            </w:pPr>
          </w:p>
        </w:tc>
        <w:tc>
          <w:tcPr>
            <w:tcW w:w="1656" w:type="dxa"/>
            <w:tcBorders>
              <w:top w:val="nil"/>
              <w:left w:val="single" w:sz="8" w:space="0" w:color="auto"/>
              <w:bottom w:val="nil"/>
              <w:right w:val="single" w:sz="8" w:space="0" w:color="auto"/>
            </w:tcBorders>
            <w:shd w:val="clear" w:color="auto" w:fill="auto"/>
            <w:vAlign w:val="center"/>
          </w:tcPr>
          <w:p w14:paraId="605260ED" w14:textId="77777777" w:rsidR="00934E6B" w:rsidRPr="0085518C" w:rsidRDefault="00934E6B" w:rsidP="00E0530A">
            <w:pPr>
              <w:jc w:val="center"/>
              <w:rPr>
                <w:rFonts w:ascii="Calibri" w:eastAsia="Times New Roman" w:hAnsi="Calibri" w:cs="Times New Roman"/>
                <w:b/>
                <w:bCs/>
                <w:i/>
                <w:iCs/>
                <w:color w:val="000000"/>
                <w:lang w:eastAsia="fr-FR"/>
              </w:rPr>
            </w:pPr>
          </w:p>
        </w:tc>
        <w:tc>
          <w:tcPr>
            <w:tcW w:w="1553" w:type="dxa"/>
            <w:tcBorders>
              <w:top w:val="nil"/>
              <w:left w:val="single" w:sz="8" w:space="0" w:color="auto"/>
              <w:bottom w:val="nil"/>
              <w:right w:val="single" w:sz="8" w:space="0" w:color="auto"/>
            </w:tcBorders>
            <w:shd w:val="clear" w:color="auto" w:fill="auto"/>
            <w:vAlign w:val="center"/>
          </w:tcPr>
          <w:p w14:paraId="535D5FCE" w14:textId="77777777" w:rsidR="00934E6B" w:rsidRPr="0085518C" w:rsidRDefault="00934E6B" w:rsidP="00E0530A">
            <w:pPr>
              <w:jc w:val="center"/>
              <w:rPr>
                <w:rFonts w:ascii="Calibri" w:eastAsia="Times New Roman" w:hAnsi="Calibri" w:cs="Times New Roman"/>
                <w:b/>
                <w:bCs/>
                <w:i/>
                <w:iCs/>
                <w:color w:val="000000"/>
                <w:lang w:eastAsia="fr-FR"/>
              </w:rPr>
            </w:pPr>
          </w:p>
        </w:tc>
        <w:tc>
          <w:tcPr>
            <w:tcW w:w="1849" w:type="dxa"/>
            <w:tcBorders>
              <w:top w:val="nil"/>
              <w:left w:val="single" w:sz="8" w:space="0" w:color="auto"/>
              <w:bottom w:val="nil"/>
              <w:right w:val="single" w:sz="8" w:space="0" w:color="auto"/>
            </w:tcBorders>
            <w:shd w:val="clear" w:color="auto" w:fill="auto"/>
            <w:vAlign w:val="center"/>
          </w:tcPr>
          <w:p w14:paraId="40313768" w14:textId="77777777" w:rsidR="00934E6B" w:rsidRPr="0085518C" w:rsidRDefault="00934E6B" w:rsidP="00E0530A">
            <w:pPr>
              <w:jc w:val="center"/>
              <w:rPr>
                <w:rFonts w:ascii="Calibri" w:eastAsia="Times New Roman" w:hAnsi="Calibri" w:cs="Times New Roman"/>
                <w:b/>
                <w:bCs/>
                <w:i/>
                <w:iCs/>
                <w:color w:val="000000"/>
                <w:lang w:eastAsia="fr-FR"/>
              </w:rPr>
            </w:pPr>
          </w:p>
        </w:tc>
      </w:tr>
      <w:tr w:rsidR="00934E6B" w:rsidRPr="0085518C" w14:paraId="46D7EA99" w14:textId="77777777" w:rsidTr="00E0530A">
        <w:trPr>
          <w:trHeight w:val="1143"/>
        </w:trPr>
        <w:tc>
          <w:tcPr>
            <w:tcW w:w="1137" w:type="dxa"/>
            <w:tcBorders>
              <w:top w:val="nil"/>
              <w:left w:val="single" w:sz="8" w:space="0" w:color="auto"/>
              <w:bottom w:val="nil"/>
              <w:right w:val="single" w:sz="8" w:space="0" w:color="auto"/>
            </w:tcBorders>
            <w:shd w:val="clear" w:color="000000" w:fill="DBDBDB"/>
            <w:vAlign w:val="center"/>
            <w:hideMark/>
          </w:tcPr>
          <w:p w14:paraId="6EF08CEF" w14:textId="77777777" w:rsidR="00934E6B" w:rsidRPr="0085518C" w:rsidRDefault="00934E6B" w:rsidP="00E0530A">
            <w:pPr>
              <w:rPr>
                <w:rFonts w:ascii="Calibri" w:eastAsia="Times New Roman" w:hAnsi="Calibri" w:cs="Times New Roman"/>
                <w:b/>
                <w:bCs/>
                <w:color w:val="000000"/>
                <w:lang w:eastAsia="fr-FR"/>
              </w:rPr>
            </w:pPr>
            <w:r w:rsidRPr="0085518C">
              <w:rPr>
                <w:rFonts w:ascii="Calibri" w:eastAsia="Times New Roman" w:hAnsi="Calibri" w:cs="Times New Roman"/>
                <w:b/>
                <w:bCs/>
                <w:color w:val="000000"/>
                <w:lang w:eastAsia="fr-FR"/>
              </w:rPr>
              <w:t>Plan d’action 5</w:t>
            </w:r>
          </w:p>
        </w:tc>
        <w:tc>
          <w:tcPr>
            <w:tcW w:w="3815" w:type="dxa"/>
            <w:tcBorders>
              <w:top w:val="nil"/>
              <w:left w:val="single" w:sz="8" w:space="0" w:color="auto"/>
              <w:bottom w:val="nil"/>
              <w:right w:val="single" w:sz="8" w:space="0" w:color="auto"/>
            </w:tcBorders>
            <w:shd w:val="clear" w:color="000000" w:fill="DBDBDB"/>
            <w:vAlign w:val="center"/>
            <w:hideMark/>
          </w:tcPr>
          <w:p w14:paraId="1D5BB26C" w14:textId="77777777" w:rsidR="00934E6B" w:rsidRPr="0085518C" w:rsidRDefault="00934E6B" w:rsidP="00E0530A">
            <w:pPr>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Le recrutement et le maintien des étudiants sont assurés</w:t>
            </w:r>
          </w:p>
        </w:tc>
        <w:tc>
          <w:tcPr>
            <w:tcW w:w="1701" w:type="dxa"/>
            <w:tcBorders>
              <w:top w:val="nil"/>
              <w:left w:val="single" w:sz="8" w:space="0" w:color="auto"/>
              <w:bottom w:val="nil"/>
              <w:right w:val="single" w:sz="8" w:space="0" w:color="auto"/>
            </w:tcBorders>
            <w:shd w:val="clear" w:color="000000" w:fill="DBDBDB"/>
            <w:vAlign w:val="center"/>
            <w:hideMark/>
          </w:tcPr>
          <w:p w14:paraId="61D8ADFA" w14:textId="77777777" w:rsidR="00934E6B" w:rsidRPr="0085518C" w:rsidRDefault="00934E6B" w:rsidP="00E0530A">
            <w:pPr>
              <w:jc w:val="cente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0</w:t>
            </w:r>
          </w:p>
        </w:tc>
        <w:tc>
          <w:tcPr>
            <w:tcW w:w="1701" w:type="dxa"/>
            <w:tcBorders>
              <w:top w:val="nil"/>
              <w:left w:val="single" w:sz="8" w:space="0" w:color="auto"/>
              <w:bottom w:val="nil"/>
              <w:right w:val="single" w:sz="8" w:space="0" w:color="auto"/>
            </w:tcBorders>
            <w:shd w:val="clear" w:color="000000" w:fill="DBDBDB"/>
            <w:vAlign w:val="center"/>
            <w:hideMark/>
          </w:tcPr>
          <w:p w14:paraId="50973A5E" w14:textId="77777777" w:rsidR="00934E6B" w:rsidRPr="0085518C" w:rsidRDefault="00934E6B" w:rsidP="00E0530A">
            <w:pPr>
              <w:jc w:val="cente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0</w:t>
            </w:r>
          </w:p>
        </w:tc>
        <w:tc>
          <w:tcPr>
            <w:tcW w:w="1564" w:type="dxa"/>
            <w:tcBorders>
              <w:top w:val="nil"/>
              <w:left w:val="single" w:sz="8" w:space="0" w:color="auto"/>
              <w:bottom w:val="nil"/>
              <w:right w:val="single" w:sz="8" w:space="0" w:color="auto"/>
            </w:tcBorders>
            <w:shd w:val="clear" w:color="000000" w:fill="DBDBDB"/>
            <w:vAlign w:val="center"/>
            <w:hideMark/>
          </w:tcPr>
          <w:p w14:paraId="54A70D3A" w14:textId="77777777" w:rsidR="00934E6B" w:rsidRPr="0085518C" w:rsidRDefault="00934E6B" w:rsidP="00E0530A">
            <w:pPr>
              <w:jc w:val="cente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0</w:t>
            </w:r>
          </w:p>
        </w:tc>
        <w:tc>
          <w:tcPr>
            <w:tcW w:w="1656" w:type="dxa"/>
            <w:tcBorders>
              <w:top w:val="nil"/>
              <w:left w:val="single" w:sz="8" w:space="0" w:color="auto"/>
              <w:bottom w:val="nil"/>
              <w:right w:val="single" w:sz="8" w:space="0" w:color="auto"/>
            </w:tcBorders>
            <w:shd w:val="clear" w:color="000000" w:fill="DBDBDB"/>
            <w:vAlign w:val="center"/>
            <w:hideMark/>
          </w:tcPr>
          <w:p w14:paraId="27B3452F" w14:textId="77777777" w:rsidR="00934E6B" w:rsidRPr="0085518C" w:rsidRDefault="00934E6B" w:rsidP="00E0530A">
            <w:pPr>
              <w:jc w:val="cente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0</w:t>
            </w:r>
          </w:p>
        </w:tc>
        <w:tc>
          <w:tcPr>
            <w:tcW w:w="1553" w:type="dxa"/>
            <w:tcBorders>
              <w:top w:val="nil"/>
              <w:left w:val="single" w:sz="8" w:space="0" w:color="auto"/>
              <w:bottom w:val="nil"/>
              <w:right w:val="single" w:sz="8" w:space="0" w:color="auto"/>
            </w:tcBorders>
            <w:shd w:val="clear" w:color="000000" w:fill="DBDBDB"/>
            <w:vAlign w:val="center"/>
            <w:hideMark/>
          </w:tcPr>
          <w:p w14:paraId="2371F11F" w14:textId="77777777" w:rsidR="00934E6B" w:rsidRPr="0085518C" w:rsidRDefault="00934E6B" w:rsidP="00E0530A">
            <w:pPr>
              <w:jc w:val="cente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0</w:t>
            </w:r>
          </w:p>
        </w:tc>
        <w:tc>
          <w:tcPr>
            <w:tcW w:w="1849" w:type="dxa"/>
            <w:tcBorders>
              <w:top w:val="nil"/>
              <w:left w:val="single" w:sz="8" w:space="0" w:color="auto"/>
              <w:bottom w:val="nil"/>
              <w:right w:val="single" w:sz="8" w:space="0" w:color="auto"/>
            </w:tcBorders>
            <w:shd w:val="clear" w:color="000000" w:fill="DBDBDB"/>
            <w:vAlign w:val="center"/>
            <w:hideMark/>
          </w:tcPr>
          <w:p w14:paraId="653BEBF4" w14:textId="77777777" w:rsidR="00934E6B" w:rsidRPr="0085518C" w:rsidRDefault="00934E6B" w:rsidP="00E0530A">
            <w:pPr>
              <w:jc w:val="cente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0</w:t>
            </w:r>
          </w:p>
        </w:tc>
      </w:tr>
      <w:tr w:rsidR="00934E6B" w:rsidRPr="0085518C" w14:paraId="7624C7DD" w14:textId="77777777" w:rsidTr="00E0530A">
        <w:trPr>
          <w:trHeight w:val="493"/>
        </w:trPr>
        <w:tc>
          <w:tcPr>
            <w:tcW w:w="1137" w:type="dxa"/>
            <w:tcBorders>
              <w:top w:val="nil"/>
              <w:left w:val="single" w:sz="8" w:space="0" w:color="auto"/>
              <w:bottom w:val="nil"/>
              <w:right w:val="single" w:sz="8" w:space="0" w:color="auto"/>
            </w:tcBorders>
            <w:shd w:val="clear" w:color="auto" w:fill="auto"/>
            <w:vAlign w:val="center"/>
          </w:tcPr>
          <w:p w14:paraId="644FCC31" w14:textId="77777777" w:rsidR="00934E6B" w:rsidRPr="0085518C" w:rsidRDefault="00934E6B" w:rsidP="00E0530A">
            <w:pPr>
              <w:rPr>
                <w:rFonts w:ascii="Calibri" w:eastAsia="Times New Roman" w:hAnsi="Calibri" w:cs="Times New Roman"/>
                <w:b/>
                <w:bCs/>
                <w:color w:val="000000"/>
                <w:lang w:eastAsia="fr-FR"/>
              </w:rPr>
            </w:pPr>
          </w:p>
        </w:tc>
        <w:tc>
          <w:tcPr>
            <w:tcW w:w="3815" w:type="dxa"/>
            <w:tcBorders>
              <w:top w:val="nil"/>
              <w:left w:val="single" w:sz="8" w:space="0" w:color="auto"/>
              <w:bottom w:val="nil"/>
              <w:right w:val="single" w:sz="8" w:space="0" w:color="auto"/>
            </w:tcBorders>
            <w:shd w:val="clear" w:color="auto" w:fill="auto"/>
            <w:vAlign w:val="center"/>
          </w:tcPr>
          <w:p w14:paraId="6459611F" w14:textId="77777777" w:rsidR="00934E6B" w:rsidRPr="0085518C" w:rsidRDefault="00934E6B" w:rsidP="00E0530A">
            <w:pPr>
              <w:rPr>
                <w:rFonts w:ascii="Calibri" w:eastAsia="Times New Roman" w:hAnsi="Calibri" w:cs="Times New Roman"/>
                <w:b/>
                <w:bCs/>
                <w:i/>
                <w:iCs/>
                <w:color w:val="000000"/>
                <w:lang w:eastAsia="fr-FR"/>
              </w:rPr>
            </w:pPr>
          </w:p>
        </w:tc>
        <w:tc>
          <w:tcPr>
            <w:tcW w:w="1701" w:type="dxa"/>
            <w:tcBorders>
              <w:top w:val="nil"/>
              <w:left w:val="single" w:sz="8" w:space="0" w:color="auto"/>
              <w:bottom w:val="nil"/>
              <w:right w:val="single" w:sz="8" w:space="0" w:color="auto"/>
            </w:tcBorders>
            <w:shd w:val="clear" w:color="auto" w:fill="auto"/>
            <w:vAlign w:val="center"/>
          </w:tcPr>
          <w:p w14:paraId="53EFBCA0" w14:textId="77777777" w:rsidR="00934E6B" w:rsidRPr="0085518C" w:rsidRDefault="00934E6B" w:rsidP="00E0530A">
            <w:pPr>
              <w:jc w:val="center"/>
              <w:rPr>
                <w:rFonts w:ascii="Calibri" w:eastAsia="Times New Roman" w:hAnsi="Calibri" w:cs="Times New Roman"/>
                <w:b/>
                <w:bCs/>
                <w:i/>
                <w:iCs/>
                <w:color w:val="000000"/>
                <w:lang w:eastAsia="fr-FR"/>
              </w:rPr>
            </w:pPr>
          </w:p>
        </w:tc>
        <w:tc>
          <w:tcPr>
            <w:tcW w:w="1701" w:type="dxa"/>
            <w:tcBorders>
              <w:top w:val="nil"/>
              <w:left w:val="single" w:sz="8" w:space="0" w:color="auto"/>
              <w:bottom w:val="nil"/>
              <w:right w:val="single" w:sz="8" w:space="0" w:color="auto"/>
            </w:tcBorders>
            <w:shd w:val="clear" w:color="auto" w:fill="auto"/>
            <w:vAlign w:val="center"/>
          </w:tcPr>
          <w:p w14:paraId="2F242237" w14:textId="77777777" w:rsidR="00934E6B" w:rsidRPr="0085518C" w:rsidRDefault="00934E6B" w:rsidP="00E0530A">
            <w:pPr>
              <w:jc w:val="center"/>
              <w:rPr>
                <w:rFonts w:ascii="Calibri" w:eastAsia="Times New Roman" w:hAnsi="Calibri" w:cs="Times New Roman"/>
                <w:b/>
                <w:bCs/>
                <w:i/>
                <w:iCs/>
                <w:color w:val="000000"/>
                <w:lang w:eastAsia="fr-FR"/>
              </w:rPr>
            </w:pPr>
          </w:p>
        </w:tc>
        <w:tc>
          <w:tcPr>
            <w:tcW w:w="1564" w:type="dxa"/>
            <w:tcBorders>
              <w:top w:val="nil"/>
              <w:left w:val="single" w:sz="8" w:space="0" w:color="auto"/>
              <w:bottom w:val="nil"/>
              <w:right w:val="single" w:sz="8" w:space="0" w:color="auto"/>
            </w:tcBorders>
            <w:shd w:val="clear" w:color="auto" w:fill="auto"/>
            <w:vAlign w:val="center"/>
          </w:tcPr>
          <w:p w14:paraId="18415486" w14:textId="77777777" w:rsidR="00934E6B" w:rsidRPr="0085518C" w:rsidRDefault="00934E6B" w:rsidP="00E0530A">
            <w:pPr>
              <w:jc w:val="center"/>
              <w:rPr>
                <w:rFonts w:ascii="Calibri" w:eastAsia="Times New Roman" w:hAnsi="Calibri" w:cs="Times New Roman"/>
                <w:b/>
                <w:bCs/>
                <w:i/>
                <w:iCs/>
                <w:color w:val="000000"/>
                <w:lang w:eastAsia="fr-FR"/>
              </w:rPr>
            </w:pPr>
          </w:p>
        </w:tc>
        <w:tc>
          <w:tcPr>
            <w:tcW w:w="1656" w:type="dxa"/>
            <w:tcBorders>
              <w:top w:val="nil"/>
              <w:left w:val="single" w:sz="8" w:space="0" w:color="auto"/>
              <w:bottom w:val="nil"/>
              <w:right w:val="single" w:sz="8" w:space="0" w:color="auto"/>
            </w:tcBorders>
            <w:shd w:val="clear" w:color="auto" w:fill="auto"/>
            <w:vAlign w:val="center"/>
          </w:tcPr>
          <w:p w14:paraId="1D546988" w14:textId="77777777" w:rsidR="00934E6B" w:rsidRPr="0085518C" w:rsidRDefault="00934E6B" w:rsidP="00E0530A">
            <w:pPr>
              <w:jc w:val="center"/>
              <w:rPr>
                <w:rFonts w:ascii="Calibri" w:eastAsia="Times New Roman" w:hAnsi="Calibri" w:cs="Times New Roman"/>
                <w:b/>
                <w:bCs/>
                <w:i/>
                <w:iCs/>
                <w:color w:val="000000"/>
                <w:lang w:eastAsia="fr-FR"/>
              </w:rPr>
            </w:pPr>
          </w:p>
        </w:tc>
        <w:tc>
          <w:tcPr>
            <w:tcW w:w="1553" w:type="dxa"/>
            <w:tcBorders>
              <w:top w:val="nil"/>
              <w:left w:val="single" w:sz="8" w:space="0" w:color="auto"/>
              <w:bottom w:val="nil"/>
              <w:right w:val="single" w:sz="8" w:space="0" w:color="auto"/>
            </w:tcBorders>
            <w:shd w:val="clear" w:color="auto" w:fill="auto"/>
            <w:vAlign w:val="center"/>
          </w:tcPr>
          <w:p w14:paraId="4A613982" w14:textId="77777777" w:rsidR="00934E6B" w:rsidRPr="0085518C" w:rsidRDefault="00934E6B" w:rsidP="00E0530A">
            <w:pPr>
              <w:jc w:val="center"/>
              <w:rPr>
                <w:rFonts w:ascii="Calibri" w:eastAsia="Times New Roman" w:hAnsi="Calibri" w:cs="Times New Roman"/>
                <w:b/>
                <w:bCs/>
                <w:i/>
                <w:iCs/>
                <w:color w:val="000000"/>
                <w:lang w:eastAsia="fr-FR"/>
              </w:rPr>
            </w:pPr>
          </w:p>
        </w:tc>
        <w:tc>
          <w:tcPr>
            <w:tcW w:w="1849" w:type="dxa"/>
            <w:tcBorders>
              <w:top w:val="nil"/>
              <w:left w:val="single" w:sz="8" w:space="0" w:color="auto"/>
              <w:bottom w:val="nil"/>
              <w:right w:val="single" w:sz="8" w:space="0" w:color="auto"/>
            </w:tcBorders>
            <w:shd w:val="clear" w:color="auto" w:fill="auto"/>
            <w:vAlign w:val="center"/>
          </w:tcPr>
          <w:p w14:paraId="0EE8056C" w14:textId="77777777" w:rsidR="00934E6B" w:rsidRPr="0085518C" w:rsidRDefault="00934E6B" w:rsidP="00E0530A">
            <w:pPr>
              <w:jc w:val="center"/>
              <w:rPr>
                <w:rFonts w:ascii="Calibri" w:eastAsia="Times New Roman" w:hAnsi="Calibri" w:cs="Times New Roman"/>
                <w:b/>
                <w:bCs/>
                <w:i/>
                <w:iCs/>
                <w:color w:val="000000"/>
                <w:lang w:eastAsia="fr-FR"/>
              </w:rPr>
            </w:pPr>
          </w:p>
        </w:tc>
      </w:tr>
      <w:tr w:rsidR="00934E6B" w:rsidRPr="0085518C" w14:paraId="316C1C3F" w14:textId="77777777" w:rsidTr="00E0530A">
        <w:trPr>
          <w:trHeight w:val="1074"/>
        </w:trPr>
        <w:tc>
          <w:tcPr>
            <w:tcW w:w="1137" w:type="dxa"/>
            <w:tcBorders>
              <w:top w:val="nil"/>
              <w:left w:val="single" w:sz="8" w:space="0" w:color="auto"/>
              <w:bottom w:val="nil"/>
              <w:right w:val="single" w:sz="8" w:space="0" w:color="auto"/>
            </w:tcBorders>
            <w:shd w:val="clear" w:color="000000" w:fill="DBDBDB"/>
            <w:vAlign w:val="center"/>
            <w:hideMark/>
          </w:tcPr>
          <w:p w14:paraId="7C145BFF" w14:textId="77777777" w:rsidR="00934E6B" w:rsidRPr="0085518C" w:rsidRDefault="00934E6B" w:rsidP="00E0530A">
            <w:pPr>
              <w:rPr>
                <w:rFonts w:ascii="Calibri" w:eastAsia="Times New Roman" w:hAnsi="Calibri" w:cs="Times New Roman"/>
                <w:b/>
                <w:bCs/>
                <w:color w:val="000000"/>
                <w:lang w:eastAsia="fr-FR"/>
              </w:rPr>
            </w:pPr>
            <w:r w:rsidRPr="0085518C">
              <w:rPr>
                <w:rFonts w:ascii="Calibri" w:eastAsia="Times New Roman" w:hAnsi="Calibri" w:cs="Times New Roman"/>
                <w:b/>
                <w:bCs/>
                <w:color w:val="000000"/>
                <w:lang w:eastAsia="fr-FR"/>
              </w:rPr>
              <w:t>Plan d’action 6</w:t>
            </w:r>
          </w:p>
        </w:tc>
        <w:tc>
          <w:tcPr>
            <w:tcW w:w="3815" w:type="dxa"/>
            <w:tcBorders>
              <w:top w:val="nil"/>
              <w:left w:val="single" w:sz="8" w:space="0" w:color="auto"/>
              <w:bottom w:val="nil"/>
              <w:right w:val="single" w:sz="8" w:space="0" w:color="auto"/>
            </w:tcBorders>
            <w:shd w:val="clear" w:color="000000" w:fill="DBDBDB"/>
            <w:hideMark/>
          </w:tcPr>
          <w:p w14:paraId="341A4970" w14:textId="77777777" w:rsidR="00934E6B" w:rsidRPr="00210207" w:rsidRDefault="00934E6B" w:rsidP="00E0530A">
            <w:pPr>
              <w:rPr>
                <w:rFonts w:ascii="Calibri" w:eastAsia="Times New Roman" w:hAnsi="Calibri" w:cs="Times New Roman"/>
                <w:b/>
                <w:bCs/>
                <w:i/>
                <w:iCs/>
                <w:color w:val="000000"/>
                <w:lang w:eastAsia="fr-FR"/>
              </w:rPr>
            </w:pPr>
            <w:r w:rsidRPr="00210207">
              <w:rPr>
                <w:rFonts w:ascii="Times New Roman" w:hAnsi="Times New Roman" w:cs="Times New Roman"/>
                <w:b/>
              </w:rPr>
              <w:t>Le renforcement fiduciaire du CEFORGRIS est assuré</w:t>
            </w:r>
          </w:p>
        </w:tc>
        <w:tc>
          <w:tcPr>
            <w:tcW w:w="1701" w:type="dxa"/>
            <w:tcBorders>
              <w:top w:val="nil"/>
              <w:left w:val="single" w:sz="8" w:space="0" w:color="auto"/>
              <w:bottom w:val="nil"/>
              <w:right w:val="single" w:sz="8" w:space="0" w:color="auto"/>
            </w:tcBorders>
            <w:shd w:val="clear" w:color="000000" w:fill="DBDBDB"/>
            <w:vAlign w:val="center"/>
            <w:hideMark/>
          </w:tcPr>
          <w:p w14:paraId="6F8014A4" w14:textId="77777777" w:rsidR="00934E6B" w:rsidRPr="0085518C" w:rsidRDefault="00934E6B" w:rsidP="00E0530A">
            <w:pPr>
              <w:jc w:val="cente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0</w:t>
            </w:r>
          </w:p>
        </w:tc>
        <w:tc>
          <w:tcPr>
            <w:tcW w:w="1701" w:type="dxa"/>
            <w:tcBorders>
              <w:top w:val="nil"/>
              <w:left w:val="single" w:sz="8" w:space="0" w:color="auto"/>
              <w:bottom w:val="nil"/>
              <w:right w:val="single" w:sz="8" w:space="0" w:color="auto"/>
            </w:tcBorders>
            <w:shd w:val="clear" w:color="000000" w:fill="DBDBDB"/>
            <w:vAlign w:val="center"/>
            <w:hideMark/>
          </w:tcPr>
          <w:p w14:paraId="1FA4D84F" w14:textId="77777777" w:rsidR="00934E6B" w:rsidRPr="0085518C" w:rsidRDefault="00934E6B" w:rsidP="00E0530A">
            <w:pPr>
              <w:jc w:val="cente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0</w:t>
            </w:r>
          </w:p>
        </w:tc>
        <w:tc>
          <w:tcPr>
            <w:tcW w:w="1564" w:type="dxa"/>
            <w:tcBorders>
              <w:top w:val="nil"/>
              <w:left w:val="single" w:sz="8" w:space="0" w:color="auto"/>
              <w:bottom w:val="nil"/>
              <w:right w:val="single" w:sz="8" w:space="0" w:color="auto"/>
            </w:tcBorders>
            <w:shd w:val="clear" w:color="000000" w:fill="DBDBDB"/>
            <w:vAlign w:val="center"/>
          </w:tcPr>
          <w:p w14:paraId="120B0493" w14:textId="77777777" w:rsidR="00934E6B" w:rsidRPr="0085518C" w:rsidRDefault="00934E6B" w:rsidP="00E0530A">
            <w:pPr>
              <w:jc w:val="center"/>
              <w:rPr>
                <w:rFonts w:ascii="Calibri" w:eastAsia="Times New Roman" w:hAnsi="Calibri" w:cs="Times New Roman"/>
                <w:b/>
                <w:bCs/>
                <w:i/>
                <w:iCs/>
                <w:color w:val="000000"/>
                <w:lang w:eastAsia="fr-FR"/>
              </w:rPr>
            </w:pPr>
            <w:r w:rsidRPr="00292784">
              <w:rPr>
                <w:rFonts w:ascii="Calibri" w:eastAsia="Times New Roman" w:hAnsi="Calibri" w:cs="Times New Roman"/>
                <w:b/>
                <w:bCs/>
                <w:i/>
                <w:iCs/>
                <w:color w:val="000000"/>
                <w:lang w:eastAsia="fr-FR"/>
              </w:rPr>
              <w:t>40383</w:t>
            </w:r>
          </w:p>
        </w:tc>
        <w:tc>
          <w:tcPr>
            <w:tcW w:w="1656" w:type="dxa"/>
            <w:tcBorders>
              <w:top w:val="nil"/>
              <w:left w:val="single" w:sz="8" w:space="0" w:color="auto"/>
              <w:bottom w:val="nil"/>
              <w:right w:val="single" w:sz="8" w:space="0" w:color="auto"/>
            </w:tcBorders>
            <w:shd w:val="clear" w:color="000000" w:fill="DBDBDB"/>
            <w:vAlign w:val="center"/>
          </w:tcPr>
          <w:p w14:paraId="4BBB45E1" w14:textId="77777777" w:rsidR="00934E6B" w:rsidRPr="0085518C" w:rsidRDefault="00934E6B" w:rsidP="00E0530A">
            <w:pPr>
              <w:jc w:val="center"/>
              <w:rPr>
                <w:rFonts w:ascii="Calibri" w:eastAsia="Times New Roman" w:hAnsi="Calibri" w:cs="Times New Roman"/>
                <w:b/>
                <w:bCs/>
                <w:i/>
                <w:iCs/>
                <w:color w:val="000000"/>
                <w:lang w:eastAsia="fr-FR"/>
              </w:rPr>
            </w:pPr>
            <w:r w:rsidRPr="00292784">
              <w:rPr>
                <w:rFonts w:ascii="Calibri" w:eastAsia="Times New Roman" w:hAnsi="Calibri" w:cs="Times New Roman"/>
                <w:b/>
                <w:bCs/>
                <w:i/>
                <w:iCs/>
                <w:color w:val="000000"/>
                <w:lang w:eastAsia="fr-FR"/>
              </w:rPr>
              <w:t>19378</w:t>
            </w:r>
          </w:p>
        </w:tc>
        <w:tc>
          <w:tcPr>
            <w:tcW w:w="1553" w:type="dxa"/>
            <w:tcBorders>
              <w:top w:val="nil"/>
              <w:left w:val="single" w:sz="8" w:space="0" w:color="auto"/>
              <w:bottom w:val="nil"/>
              <w:right w:val="single" w:sz="8" w:space="0" w:color="auto"/>
            </w:tcBorders>
            <w:shd w:val="clear" w:color="000000" w:fill="DBDBDB"/>
            <w:vAlign w:val="bottom"/>
          </w:tcPr>
          <w:p w14:paraId="6A74B7B4" w14:textId="77777777" w:rsidR="00934E6B" w:rsidRPr="0085518C" w:rsidRDefault="00934E6B" w:rsidP="00E0530A">
            <w:pPr>
              <w:jc w:val="center"/>
              <w:rPr>
                <w:rFonts w:ascii="Calibri" w:eastAsia="Times New Roman" w:hAnsi="Calibri" w:cs="Times New Roman"/>
                <w:b/>
                <w:bCs/>
                <w:i/>
                <w:iCs/>
                <w:color w:val="000000"/>
                <w:lang w:eastAsia="fr-FR"/>
              </w:rPr>
            </w:pPr>
          </w:p>
        </w:tc>
        <w:tc>
          <w:tcPr>
            <w:tcW w:w="1849" w:type="dxa"/>
            <w:tcBorders>
              <w:top w:val="nil"/>
              <w:left w:val="single" w:sz="8" w:space="0" w:color="auto"/>
              <w:bottom w:val="nil"/>
              <w:right w:val="single" w:sz="8" w:space="0" w:color="auto"/>
            </w:tcBorders>
            <w:shd w:val="clear" w:color="000000" w:fill="DBDBDB"/>
            <w:vAlign w:val="center"/>
          </w:tcPr>
          <w:p w14:paraId="1AB874F8" w14:textId="77777777" w:rsidR="00934E6B" w:rsidRPr="0085518C" w:rsidRDefault="00934E6B" w:rsidP="00E0530A">
            <w:pPr>
              <w:jc w:val="center"/>
              <w:rPr>
                <w:rFonts w:ascii="Calibri" w:eastAsia="Times New Roman" w:hAnsi="Calibri" w:cs="Times New Roman"/>
                <w:b/>
                <w:bCs/>
                <w:i/>
                <w:iCs/>
                <w:color w:val="000000"/>
                <w:lang w:eastAsia="fr-FR"/>
              </w:rPr>
            </w:pPr>
            <w:r w:rsidRPr="005B5824">
              <w:rPr>
                <w:rFonts w:ascii="Calibri" w:hAnsi="Calibri" w:cs="Calibri"/>
                <w:b/>
                <w:color w:val="000000"/>
                <w:sz w:val="22"/>
                <w:szCs w:val="22"/>
              </w:rPr>
              <w:t>59761</w:t>
            </w:r>
          </w:p>
        </w:tc>
      </w:tr>
      <w:tr w:rsidR="00934E6B" w:rsidRPr="0085518C" w14:paraId="0F382237" w14:textId="77777777" w:rsidTr="00E0530A">
        <w:trPr>
          <w:trHeight w:val="1401"/>
        </w:trPr>
        <w:tc>
          <w:tcPr>
            <w:tcW w:w="1137" w:type="dxa"/>
            <w:tcBorders>
              <w:top w:val="nil"/>
              <w:left w:val="single" w:sz="8" w:space="0" w:color="auto"/>
              <w:bottom w:val="single" w:sz="8" w:space="0" w:color="auto"/>
              <w:right w:val="single" w:sz="8" w:space="0" w:color="auto"/>
            </w:tcBorders>
            <w:shd w:val="clear" w:color="auto" w:fill="auto"/>
            <w:vAlign w:val="center"/>
            <w:hideMark/>
          </w:tcPr>
          <w:p w14:paraId="1B8461AC" w14:textId="534A1C5A" w:rsidR="00934E6B" w:rsidRPr="0085518C" w:rsidRDefault="00934E6B" w:rsidP="00E0530A">
            <w:pPr>
              <w:rPr>
                <w:rFonts w:ascii="Calibri" w:eastAsia="Times New Roman" w:hAnsi="Calibri" w:cs="Times New Roman"/>
                <w:b/>
                <w:bCs/>
                <w:color w:val="000000"/>
                <w:lang w:eastAsia="fr-FR"/>
              </w:rPr>
            </w:pPr>
          </w:p>
        </w:tc>
        <w:tc>
          <w:tcPr>
            <w:tcW w:w="3815" w:type="dxa"/>
            <w:tcBorders>
              <w:top w:val="nil"/>
              <w:left w:val="nil"/>
              <w:bottom w:val="single" w:sz="8" w:space="0" w:color="auto"/>
              <w:right w:val="single" w:sz="8" w:space="0" w:color="auto"/>
            </w:tcBorders>
            <w:shd w:val="clear" w:color="auto" w:fill="auto"/>
            <w:vAlign w:val="center"/>
            <w:hideMark/>
          </w:tcPr>
          <w:p w14:paraId="40A3D395" w14:textId="36182101" w:rsidR="00934E6B" w:rsidRPr="0085518C" w:rsidRDefault="00352124" w:rsidP="00E0530A">
            <w:pPr>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6.A.2</w:t>
            </w:r>
            <w:r w:rsidR="00934E6B" w:rsidRPr="0085518C">
              <w:rPr>
                <w:rFonts w:ascii="Calibri" w:eastAsia="Times New Roman" w:hAnsi="Calibri" w:cs="Times New Roman"/>
                <w:color w:val="000000"/>
                <w:lang w:eastAsia="fr-FR"/>
              </w:rPr>
              <w:t xml:space="preserve">Elaborer un plan de suivi évaluation des activités du CEFORGRIS et de reporting des données du Centre et avec les partenaires </w:t>
            </w:r>
          </w:p>
        </w:tc>
        <w:tc>
          <w:tcPr>
            <w:tcW w:w="1701" w:type="dxa"/>
            <w:tcBorders>
              <w:top w:val="nil"/>
              <w:left w:val="nil"/>
              <w:bottom w:val="single" w:sz="8" w:space="0" w:color="auto"/>
              <w:right w:val="single" w:sz="8" w:space="0" w:color="auto"/>
            </w:tcBorders>
            <w:shd w:val="clear" w:color="auto" w:fill="auto"/>
            <w:vAlign w:val="center"/>
            <w:hideMark/>
          </w:tcPr>
          <w:p w14:paraId="67F8DBA2" w14:textId="77777777" w:rsidR="00934E6B" w:rsidRPr="0085518C" w:rsidRDefault="00934E6B" w:rsidP="00E0530A">
            <w:pPr>
              <w:jc w:val="cente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0</w:t>
            </w:r>
          </w:p>
        </w:tc>
        <w:tc>
          <w:tcPr>
            <w:tcW w:w="1701" w:type="dxa"/>
            <w:tcBorders>
              <w:top w:val="nil"/>
              <w:left w:val="nil"/>
              <w:bottom w:val="single" w:sz="8" w:space="0" w:color="auto"/>
              <w:right w:val="single" w:sz="8" w:space="0" w:color="auto"/>
            </w:tcBorders>
            <w:shd w:val="clear" w:color="auto" w:fill="auto"/>
            <w:vAlign w:val="center"/>
            <w:hideMark/>
          </w:tcPr>
          <w:p w14:paraId="510ED441" w14:textId="77777777" w:rsidR="00934E6B" w:rsidRPr="0085518C" w:rsidRDefault="00934E6B" w:rsidP="00E0530A">
            <w:pPr>
              <w:jc w:val="center"/>
              <w:rPr>
                <w:rFonts w:ascii="Calibri" w:eastAsia="Times New Roman" w:hAnsi="Calibri" w:cs="Times New Roman"/>
                <w:b/>
                <w:bCs/>
                <w:i/>
                <w:iCs/>
                <w:color w:val="000000"/>
                <w:lang w:eastAsia="fr-FR"/>
              </w:rPr>
            </w:pPr>
            <w:r w:rsidRPr="0085518C">
              <w:rPr>
                <w:rFonts w:ascii="Calibri" w:eastAsia="Times New Roman" w:hAnsi="Calibri" w:cs="Times New Roman"/>
                <w:b/>
                <w:bCs/>
                <w:i/>
                <w:iCs/>
                <w:color w:val="000000"/>
                <w:lang w:eastAsia="fr-FR"/>
              </w:rPr>
              <w:t>0</w:t>
            </w:r>
          </w:p>
        </w:tc>
        <w:tc>
          <w:tcPr>
            <w:tcW w:w="1564" w:type="dxa"/>
            <w:tcBorders>
              <w:top w:val="nil"/>
              <w:left w:val="nil"/>
              <w:bottom w:val="single" w:sz="8" w:space="0" w:color="auto"/>
              <w:right w:val="single" w:sz="8" w:space="0" w:color="auto"/>
            </w:tcBorders>
            <w:shd w:val="clear" w:color="auto" w:fill="auto"/>
          </w:tcPr>
          <w:p w14:paraId="40F1ABDD" w14:textId="77777777" w:rsidR="00934E6B" w:rsidRPr="00292784" w:rsidRDefault="00934E6B" w:rsidP="00E0530A">
            <w:pPr>
              <w:jc w:val="center"/>
              <w:rPr>
                <w:rFonts w:ascii="Calibri" w:eastAsia="Times New Roman" w:hAnsi="Calibri" w:cs="Times New Roman"/>
                <w:bCs/>
                <w:iCs/>
                <w:color w:val="000000"/>
                <w:lang w:eastAsia="fr-FR"/>
              </w:rPr>
            </w:pPr>
            <w:r w:rsidRPr="00292784">
              <w:rPr>
                <w:rFonts w:ascii="Calibri" w:eastAsia="Times New Roman" w:hAnsi="Calibri" w:cs="Times New Roman"/>
                <w:bCs/>
                <w:iCs/>
                <w:color w:val="000000"/>
                <w:lang w:eastAsia="fr-FR"/>
              </w:rPr>
              <w:t>15773</w:t>
            </w:r>
          </w:p>
        </w:tc>
        <w:tc>
          <w:tcPr>
            <w:tcW w:w="1656" w:type="dxa"/>
            <w:tcBorders>
              <w:top w:val="nil"/>
              <w:left w:val="nil"/>
              <w:bottom w:val="single" w:sz="8" w:space="0" w:color="auto"/>
              <w:right w:val="single" w:sz="8" w:space="0" w:color="auto"/>
            </w:tcBorders>
            <w:shd w:val="clear" w:color="auto" w:fill="auto"/>
          </w:tcPr>
          <w:p w14:paraId="125B067E" w14:textId="77777777" w:rsidR="00934E6B" w:rsidRPr="00292784" w:rsidRDefault="00934E6B" w:rsidP="00E0530A">
            <w:pPr>
              <w:jc w:val="center"/>
              <w:rPr>
                <w:rFonts w:ascii="Calibri" w:eastAsia="Times New Roman" w:hAnsi="Calibri" w:cs="Times New Roman"/>
                <w:bCs/>
                <w:iCs/>
                <w:color w:val="000000"/>
                <w:lang w:eastAsia="fr-FR"/>
              </w:rPr>
            </w:pPr>
            <w:r w:rsidRPr="00292784">
              <w:rPr>
                <w:rFonts w:ascii="Calibri" w:eastAsia="Times New Roman" w:hAnsi="Calibri" w:cs="Times New Roman"/>
                <w:bCs/>
                <w:iCs/>
                <w:color w:val="000000"/>
                <w:lang w:eastAsia="fr-FR"/>
              </w:rPr>
              <w:t>4227</w:t>
            </w:r>
          </w:p>
        </w:tc>
        <w:tc>
          <w:tcPr>
            <w:tcW w:w="1553" w:type="dxa"/>
            <w:tcBorders>
              <w:top w:val="nil"/>
              <w:left w:val="nil"/>
              <w:bottom w:val="single" w:sz="8" w:space="0" w:color="auto"/>
              <w:right w:val="single" w:sz="8" w:space="0" w:color="auto"/>
            </w:tcBorders>
            <w:shd w:val="clear" w:color="auto" w:fill="auto"/>
          </w:tcPr>
          <w:p w14:paraId="4914D502" w14:textId="77777777" w:rsidR="00934E6B" w:rsidRPr="00292784" w:rsidRDefault="00934E6B" w:rsidP="00E0530A">
            <w:pPr>
              <w:jc w:val="center"/>
              <w:rPr>
                <w:rFonts w:ascii="Calibri" w:eastAsia="Times New Roman" w:hAnsi="Calibri" w:cs="Times New Roman"/>
                <w:bCs/>
                <w:iCs/>
                <w:color w:val="000000"/>
                <w:lang w:eastAsia="fr-FR"/>
              </w:rPr>
            </w:pPr>
          </w:p>
        </w:tc>
        <w:tc>
          <w:tcPr>
            <w:tcW w:w="1849" w:type="dxa"/>
            <w:tcBorders>
              <w:top w:val="nil"/>
              <w:left w:val="nil"/>
              <w:bottom w:val="single" w:sz="8" w:space="0" w:color="auto"/>
              <w:right w:val="single" w:sz="8" w:space="0" w:color="auto"/>
            </w:tcBorders>
            <w:shd w:val="clear" w:color="auto" w:fill="auto"/>
            <w:vAlign w:val="center"/>
          </w:tcPr>
          <w:p w14:paraId="3F3C8146" w14:textId="77777777" w:rsidR="00934E6B" w:rsidRPr="00292784" w:rsidRDefault="00934E6B" w:rsidP="00E0530A">
            <w:pPr>
              <w:jc w:val="center"/>
              <w:rPr>
                <w:rFonts w:ascii="Calibri" w:eastAsia="Times New Roman" w:hAnsi="Calibri" w:cs="Times New Roman"/>
                <w:bCs/>
                <w:iCs/>
                <w:color w:val="000000"/>
                <w:lang w:eastAsia="fr-FR"/>
              </w:rPr>
            </w:pPr>
            <w:r w:rsidRPr="00292784">
              <w:rPr>
                <w:rFonts w:ascii="Calibri" w:eastAsia="Times New Roman" w:hAnsi="Calibri" w:cs="Times New Roman"/>
                <w:bCs/>
                <w:iCs/>
                <w:color w:val="000000"/>
                <w:lang w:eastAsia="fr-FR"/>
              </w:rPr>
              <w:t>20000</w:t>
            </w:r>
          </w:p>
        </w:tc>
      </w:tr>
      <w:tr w:rsidR="00934E6B" w:rsidRPr="00F06470" w14:paraId="096453F2" w14:textId="77777777" w:rsidTr="00E0530A">
        <w:trPr>
          <w:trHeight w:val="288"/>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54BE7" w14:textId="77777777" w:rsidR="00934E6B" w:rsidRPr="00F06470" w:rsidRDefault="00934E6B" w:rsidP="00E0530A">
            <w:pPr>
              <w:jc w:val="center"/>
              <w:rPr>
                <w:rFonts w:ascii="Calibri" w:eastAsia="Times New Roman" w:hAnsi="Calibri" w:cs="Times New Roman"/>
                <w:b/>
                <w:bCs/>
                <w:i/>
                <w:iCs/>
                <w:color w:val="000000"/>
                <w:lang w:eastAsia="fr-FR"/>
              </w:rPr>
            </w:pPr>
          </w:p>
        </w:tc>
        <w:tc>
          <w:tcPr>
            <w:tcW w:w="3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DD866" w14:textId="77777777" w:rsidR="00934E6B" w:rsidRPr="00F06470" w:rsidRDefault="00934E6B" w:rsidP="00E0530A">
            <w:pPr>
              <w:rPr>
                <w:rFonts w:ascii="Times New Roman" w:eastAsia="Times New Roman" w:hAnsi="Times New Roman" w:cs="Times New Roman"/>
                <w:b/>
                <w:lang w:eastAsia="fr-FR"/>
              </w:rPr>
            </w:pPr>
            <w:r w:rsidRPr="00817C96">
              <w:rPr>
                <w:rFonts w:ascii="Times New Roman" w:eastAsiaTheme="minorEastAsia" w:hAnsi="Times New Roman" w:cs="Times New Roman"/>
              </w:rPr>
              <w:t xml:space="preserve">6.A.3 Elaborer un plan de passation des marchés au titre de l’année 2019 – 2020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123A815" w14:textId="77777777" w:rsidR="00934E6B" w:rsidRPr="00F06470" w:rsidRDefault="00934E6B" w:rsidP="00E0530A">
            <w:pPr>
              <w:rPr>
                <w:rFonts w:ascii="Times New Roman" w:eastAsia="Times New Roman" w:hAnsi="Times New Roman" w:cs="Times New Roman"/>
                <w:b/>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FF3FE1B" w14:textId="77777777" w:rsidR="00934E6B" w:rsidRPr="00F06470" w:rsidRDefault="00934E6B" w:rsidP="00E0530A">
            <w:pPr>
              <w:rPr>
                <w:rFonts w:ascii="Times New Roman" w:eastAsia="Times New Roman" w:hAnsi="Times New Roman" w:cs="Times New Roman"/>
                <w:b/>
                <w:lang w:eastAsia="fr-FR"/>
              </w:rPr>
            </w:pP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1E68086F" w14:textId="77777777" w:rsidR="00934E6B" w:rsidRPr="00292784" w:rsidRDefault="00934E6B" w:rsidP="00E0530A">
            <w:pPr>
              <w:jc w:val="center"/>
              <w:rPr>
                <w:rFonts w:ascii="Calibri" w:eastAsia="Times New Roman" w:hAnsi="Calibri" w:cs="Times New Roman"/>
                <w:bCs/>
                <w:iCs/>
                <w:color w:val="000000"/>
                <w:lang w:eastAsia="fr-FR"/>
              </w:rPr>
            </w:pPr>
            <w:r w:rsidRPr="00292784">
              <w:rPr>
                <w:rFonts w:ascii="Calibri" w:eastAsia="Times New Roman" w:hAnsi="Calibri" w:cs="Times New Roman"/>
                <w:bCs/>
                <w:iCs/>
                <w:color w:val="000000"/>
                <w:lang w:eastAsia="fr-FR"/>
              </w:rPr>
              <w:t>1691</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14:paraId="18184DC3" w14:textId="77777777" w:rsidR="00934E6B" w:rsidRPr="00292784" w:rsidRDefault="00934E6B" w:rsidP="00E0530A">
            <w:pPr>
              <w:jc w:val="center"/>
              <w:rPr>
                <w:rFonts w:ascii="Calibri" w:eastAsia="Times New Roman" w:hAnsi="Calibri" w:cs="Times New Roman"/>
                <w:bCs/>
                <w:iCs/>
                <w:color w:val="000000"/>
                <w:lang w:eastAsia="fr-FR"/>
              </w:rPr>
            </w:pPr>
            <w:r w:rsidRPr="00292784">
              <w:rPr>
                <w:rFonts w:ascii="Calibri" w:eastAsia="Times New Roman" w:hAnsi="Calibri" w:cs="Times New Roman"/>
                <w:bCs/>
                <w:iCs/>
                <w:color w:val="000000"/>
                <w:lang w:eastAsia="fr-FR"/>
              </w:rPr>
              <w:t>3292</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BF798" w14:textId="77777777" w:rsidR="00934E6B" w:rsidRPr="00292784" w:rsidRDefault="00934E6B" w:rsidP="00E0530A">
            <w:pPr>
              <w:jc w:val="center"/>
              <w:rPr>
                <w:rFonts w:ascii="Calibri" w:eastAsia="Times New Roman" w:hAnsi="Calibri" w:cs="Times New Roman"/>
                <w:bCs/>
                <w:iCs/>
                <w:color w:val="00000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noWrap/>
          </w:tcPr>
          <w:p w14:paraId="0406868C" w14:textId="77777777" w:rsidR="00934E6B" w:rsidRPr="00292784" w:rsidRDefault="00934E6B" w:rsidP="00E0530A">
            <w:pPr>
              <w:jc w:val="center"/>
              <w:rPr>
                <w:rFonts w:ascii="Calibri" w:eastAsia="Times New Roman" w:hAnsi="Calibri" w:cs="Times New Roman"/>
                <w:bCs/>
                <w:iCs/>
                <w:color w:val="000000"/>
                <w:lang w:eastAsia="fr-FR"/>
              </w:rPr>
            </w:pPr>
            <w:r w:rsidRPr="00292784">
              <w:rPr>
                <w:rFonts w:ascii="Calibri" w:eastAsia="Times New Roman" w:hAnsi="Calibri" w:cs="Times New Roman"/>
                <w:bCs/>
                <w:iCs/>
                <w:color w:val="000000"/>
                <w:lang w:eastAsia="fr-FR"/>
              </w:rPr>
              <w:t>4983</w:t>
            </w:r>
          </w:p>
        </w:tc>
      </w:tr>
      <w:tr w:rsidR="00934E6B" w:rsidRPr="00F06470" w14:paraId="08FB056D" w14:textId="77777777" w:rsidTr="00E0530A">
        <w:trPr>
          <w:trHeight w:val="288"/>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52F65" w14:textId="77777777" w:rsidR="00934E6B" w:rsidRPr="00F06470" w:rsidRDefault="00934E6B" w:rsidP="00E0530A">
            <w:pPr>
              <w:jc w:val="center"/>
              <w:rPr>
                <w:rFonts w:ascii="Calibri" w:eastAsia="Times New Roman" w:hAnsi="Calibri" w:cs="Times New Roman"/>
                <w:b/>
                <w:bCs/>
                <w:i/>
                <w:iCs/>
                <w:color w:val="000000"/>
                <w:lang w:eastAsia="fr-FR"/>
              </w:rPr>
            </w:pPr>
          </w:p>
        </w:tc>
        <w:tc>
          <w:tcPr>
            <w:tcW w:w="3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836A5" w14:textId="77777777" w:rsidR="00934E6B" w:rsidRPr="00F06470" w:rsidRDefault="00934E6B" w:rsidP="00E0530A">
            <w:pPr>
              <w:rPr>
                <w:rFonts w:ascii="Times New Roman" w:eastAsia="Times New Roman" w:hAnsi="Times New Roman" w:cs="Times New Roman"/>
                <w:b/>
                <w:lang w:eastAsia="fr-FR"/>
              </w:rPr>
            </w:pPr>
            <w:r w:rsidRPr="00817C96">
              <w:rPr>
                <w:rFonts w:ascii="Times New Roman" w:eastAsiaTheme="minorEastAsia" w:hAnsi="Times New Roman" w:cs="Times New Roman"/>
              </w:rPr>
              <w:t xml:space="preserve">6.A.4 Assurer l’intégration des audits financiers  et comptables du CEFORGRIS au système d’audit de l’UJKZ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EC52293" w14:textId="77777777" w:rsidR="00934E6B" w:rsidRPr="00F06470" w:rsidRDefault="00934E6B" w:rsidP="00E0530A">
            <w:pPr>
              <w:rPr>
                <w:rFonts w:ascii="Times New Roman" w:eastAsia="Times New Roman" w:hAnsi="Times New Roman" w:cs="Times New Roman"/>
                <w:b/>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BCC1196" w14:textId="77777777" w:rsidR="00934E6B" w:rsidRPr="00F06470" w:rsidRDefault="00934E6B" w:rsidP="00E0530A">
            <w:pPr>
              <w:rPr>
                <w:rFonts w:ascii="Times New Roman" w:eastAsia="Times New Roman" w:hAnsi="Times New Roman" w:cs="Times New Roman"/>
                <w:b/>
                <w:lang w:eastAsia="fr-FR"/>
              </w:rPr>
            </w:pP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2ECB531A" w14:textId="77777777" w:rsidR="00934E6B" w:rsidRPr="00292784" w:rsidRDefault="00934E6B" w:rsidP="00E0530A">
            <w:pPr>
              <w:jc w:val="center"/>
              <w:rPr>
                <w:rFonts w:ascii="Calibri" w:eastAsia="Times New Roman" w:hAnsi="Calibri" w:cs="Times New Roman"/>
                <w:bCs/>
                <w:iCs/>
                <w:color w:val="000000"/>
                <w:lang w:eastAsia="fr-FR"/>
              </w:rPr>
            </w:pPr>
            <w:r w:rsidRPr="00292784">
              <w:rPr>
                <w:rFonts w:ascii="Calibri" w:eastAsia="Times New Roman" w:hAnsi="Calibri" w:cs="Times New Roman"/>
                <w:bCs/>
                <w:iCs/>
                <w:color w:val="000000"/>
                <w:lang w:eastAsia="fr-FR"/>
              </w:rPr>
              <w:t>1691</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14:paraId="493FDB58" w14:textId="77777777" w:rsidR="00934E6B" w:rsidRPr="00292784" w:rsidRDefault="00934E6B" w:rsidP="00E0530A">
            <w:pPr>
              <w:jc w:val="center"/>
              <w:rPr>
                <w:rFonts w:ascii="Calibri" w:eastAsia="Times New Roman" w:hAnsi="Calibri" w:cs="Times New Roman"/>
                <w:bCs/>
                <w:iCs/>
                <w:color w:val="000000"/>
                <w:lang w:eastAsia="fr-FR"/>
              </w:rPr>
            </w:pPr>
            <w:r w:rsidRPr="00292784">
              <w:rPr>
                <w:rFonts w:ascii="Calibri" w:eastAsia="Times New Roman" w:hAnsi="Calibri" w:cs="Times New Roman"/>
                <w:bCs/>
                <w:iCs/>
                <w:color w:val="000000"/>
                <w:lang w:eastAsia="fr-FR"/>
              </w:rPr>
              <w:t>3292</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EA313" w14:textId="77777777" w:rsidR="00934E6B" w:rsidRPr="00292784" w:rsidRDefault="00934E6B" w:rsidP="00E0530A">
            <w:pPr>
              <w:jc w:val="center"/>
              <w:rPr>
                <w:rFonts w:ascii="Calibri" w:eastAsia="Times New Roman" w:hAnsi="Calibri" w:cs="Times New Roman"/>
                <w:bCs/>
                <w:iCs/>
                <w:color w:val="00000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noWrap/>
          </w:tcPr>
          <w:p w14:paraId="5F52DD27" w14:textId="77777777" w:rsidR="00934E6B" w:rsidRPr="00292784" w:rsidRDefault="00934E6B" w:rsidP="00E0530A">
            <w:pPr>
              <w:jc w:val="center"/>
              <w:rPr>
                <w:rFonts w:ascii="Calibri" w:eastAsia="Times New Roman" w:hAnsi="Calibri" w:cs="Times New Roman"/>
                <w:bCs/>
                <w:iCs/>
                <w:color w:val="000000"/>
                <w:lang w:eastAsia="fr-FR"/>
              </w:rPr>
            </w:pPr>
            <w:r w:rsidRPr="00292784">
              <w:rPr>
                <w:rFonts w:ascii="Calibri" w:eastAsia="Times New Roman" w:hAnsi="Calibri" w:cs="Times New Roman"/>
                <w:bCs/>
                <w:iCs/>
                <w:color w:val="000000"/>
                <w:lang w:eastAsia="fr-FR"/>
              </w:rPr>
              <w:t>4983</w:t>
            </w:r>
          </w:p>
        </w:tc>
      </w:tr>
      <w:tr w:rsidR="00934E6B" w:rsidRPr="00F06470" w14:paraId="0AA21ABD" w14:textId="77777777" w:rsidTr="00E0530A">
        <w:trPr>
          <w:trHeight w:val="288"/>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BDB6D" w14:textId="77777777" w:rsidR="00934E6B" w:rsidRPr="00F06470" w:rsidRDefault="00934E6B" w:rsidP="00E0530A">
            <w:pPr>
              <w:jc w:val="center"/>
              <w:rPr>
                <w:rFonts w:ascii="Calibri" w:eastAsia="Times New Roman" w:hAnsi="Calibri" w:cs="Times New Roman"/>
                <w:b/>
                <w:bCs/>
                <w:i/>
                <w:iCs/>
                <w:color w:val="000000"/>
                <w:lang w:eastAsia="fr-FR"/>
              </w:rPr>
            </w:pPr>
          </w:p>
        </w:tc>
        <w:tc>
          <w:tcPr>
            <w:tcW w:w="3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D9A3F" w14:textId="77777777" w:rsidR="00934E6B" w:rsidRPr="00F06470" w:rsidRDefault="00934E6B" w:rsidP="00E0530A">
            <w:pPr>
              <w:rPr>
                <w:rFonts w:ascii="Times New Roman" w:eastAsia="Times New Roman" w:hAnsi="Times New Roman" w:cs="Times New Roman"/>
                <w:b/>
                <w:lang w:eastAsia="fr-FR"/>
              </w:rPr>
            </w:pPr>
            <w:r w:rsidRPr="00817C96">
              <w:rPr>
                <w:rFonts w:ascii="Times New Roman" w:eastAsiaTheme="minorEastAsia" w:hAnsi="Times New Roman" w:cs="Times New Roman"/>
              </w:rPr>
              <w:t>6.A.5 Assurer l’intégration de l’audit interne du Centre au système d’audit interne de l’UJKZ</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C433ED3" w14:textId="77777777" w:rsidR="00934E6B" w:rsidRPr="00F06470" w:rsidRDefault="00934E6B" w:rsidP="00E0530A">
            <w:pPr>
              <w:rPr>
                <w:rFonts w:ascii="Times New Roman" w:eastAsia="Times New Roman" w:hAnsi="Times New Roman" w:cs="Times New Roman"/>
                <w:b/>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ACDF9A0" w14:textId="77777777" w:rsidR="00934E6B" w:rsidRPr="00F06470" w:rsidRDefault="00934E6B" w:rsidP="00E0530A">
            <w:pPr>
              <w:rPr>
                <w:rFonts w:ascii="Times New Roman" w:eastAsia="Times New Roman" w:hAnsi="Times New Roman" w:cs="Times New Roman"/>
                <w:b/>
                <w:lang w:eastAsia="fr-FR"/>
              </w:rPr>
            </w:pP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6AEE21D9" w14:textId="77777777" w:rsidR="00934E6B" w:rsidRPr="00292784" w:rsidRDefault="00934E6B" w:rsidP="00E0530A">
            <w:pPr>
              <w:jc w:val="center"/>
              <w:rPr>
                <w:rFonts w:ascii="Calibri" w:eastAsia="Times New Roman" w:hAnsi="Calibri" w:cs="Times New Roman"/>
                <w:bCs/>
                <w:iCs/>
                <w:color w:val="000000"/>
                <w:lang w:eastAsia="fr-FR"/>
              </w:rPr>
            </w:pPr>
            <w:r w:rsidRPr="00292784">
              <w:rPr>
                <w:rFonts w:ascii="Calibri" w:eastAsia="Times New Roman" w:hAnsi="Calibri" w:cs="Times New Roman"/>
                <w:bCs/>
                <w:iCs/>
                <w:color w:val="000000"/>
                <w:lang w:eastAsia="fr-FR"/>
              </w:rPr>
              <w:t>1691</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14:paraId="4C9580E9" w14:textId="77777777" w:rsidR="00934E6B" w:rsidRPr="00292784" w:rsidRDefault="00934E6B" w:rsidP="00E0530A">
            <w:pPr>
              <w:jc w:val="center"/>
              <w:rPr>
                <w:rFonts w:ascii="Calibri" w:eastAsia="Times New Roman" w:hAnsi="Calibri" w:cs="Times New Roman"/>
                <w:bCs/>
                <w:iCs/>
                <w:color w:val="000000"/>
                <w:lang w:eastAsia="fr-FR"/>
              </w:rPr>
            </w:pPr>
            <w:r w:rsidRPr="00292784">
              <w:rPr>
                <w:rFonts w:ascii="Calibri" w:eastAsia="Times New Roman" w:hAnsi="Calibri" w:cs="Times New Roman"/>
                <w:bCs/>
                <w:iCs/>
                <w:color w:val="000000"/>
                <w:lang w:eastAsia="fr-FR"/>
              </w:rPr>
              <w:t>2292</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F46E2" w14:textId="77777777" w:rsidR="00934E6B" w:rsidRPr="00292784" w:rsidRDefault="00934E6B" w:rsidP="00E0530A">
            <w:pPr>
              <w:jc w:val="center"/>
              <w:rPr>
                <w:rFonts w:ascii="Calibri" w:eastAsia="Times New Roman" w:hAnsi="Calibri" w:cs="Times New Roman"/>
                <w:bCs/>
                <w:iCs/>
                <w:color w:val="00000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noWrap/>
          </w:tcPr>
          <w:p w14:paraId="13CF1695" w14:textId="77777777" w:rsidR="00934E6B" w:rsidRPr="00292784" w:rsidRDefault="00934E6B" w:rsidP="00E0530A">
            <w:pPr>
              <w:jc w:val="center"/>
              <w:rPr>
                <w:rFonts w:ascii="Calibri" w:eastAsia="Times New Roman" w:hAnsi="Calibri" w:cs="Times New Roman"/>
                <w:bCs/>
                <w:iCs/>
                <w:color w:val="000000"/>
                <w:lang w:eastAsia="fr-FR"/>
              </w:rPr>
            </w:pPr>
            <w:r w:rsidRPr="00292784">
              <w:rPr>
                <w:rFonts w:ascii="Calibri" w:eastAsia="Times New Roman" w:hAnsi="Calibri" w:cs="Times New Roman"/>
                <w:bCs/>
                <w:iCs/>
                <w:color w:val="000000"/>
                <w:lang w:eastAsia="fr-FR"/>
              </w:rPr>
              <w:t>3983</w:t>
            </w:r>
          </w:p>
        </w:tc>
      </w:tr>
      <w:tr w:rsidR="00934E6B" w:rsidRPr="00F06470" w14:paraId="1863DD3E" w14:textId="77777777" w:rsidTr="00E0530A">
        <w:trPr>
          <w:trHeight w:val="288"/>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87884" w14:textId="77777777" w:rsidR="00934E6B" w:rsidRPr="00F06470" w:rsidRDefault="00934E6B" w:rsidP="00E0530A">
            <w:pPr>
              <w:jc w:val="center"/>
              <w:rPr>
                <w:rFonts w:ascii="Calibri" w:eastAsia="Times New Roman" w:hAnsi="Calibri" w:cs="Times New Roman"/>
                <w:b/>
                <w:bCs/>
                <w:i/>
                <w:iCs/>
                <w:color w:val="000000"/>
                <w:lang w:eastAsia="fr-FR"/>
              </w:rPr>
            </w:pPr>
          </w:p>
        </w:tc>
        <w:tc>
          <w:tcPr>
            <w:tcW w:w="3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407BD" w14:textId="77777777" w:rsidR="00934E6B" w:rsidRPr="00F06470" w:rsidRDefault="00934E6B" w:rsidP="00E0530A">
            <w:pPr>
              <w:rPr>
                <w:rFonts w:ascii="Times New Roman" w:eastAsia="Times New Roman" w:hAnsi="Times New Roman" w:cs="Times New Roman"/>
                <w:b/>
                <w:lang w:eastAsia="fr-FR"/>
              </w:rPr>
            </w:pPr>
            <w:r w:rsidRPr="00817C96">
              <w:rPr>
                <w:rFonts w:ascii="Times New Roman" w:eastAsiaTheme="minorEastAsia" w:hAnsi="Times New Roman" w:cs="Times New Roman"/>
              </w:rPr>
              <w:t xml:space="preserve">6.A.6 Elaboration d’un modèle économique des filières de formation, des projets d’expertise et de recherche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489C8CF" w14:textId="77777777" w:rsidR="00934E6B" w:rsidRPr="00F06470" w:rsidRDefault="00934E6B" w:rsidP="00E0530A">
            <w:pPr>
              <w:rPr>
                <w:rFonts w:ascii="Times New Roman" w:eastAsia="Times New Roman" w:hAnsi="Times New Roman" w:cs="Times New Roman"/>
                <w:b/>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4E97D72" w14:textId="77777777" w:rsidR="00934E6B" w:rsidRPr="00F06470" w:rsidRDefault="00934E6B" w:rsidP="00E0530A">
            <w:pPr>
              <w:rPr>
                <w:rFonts w:ascii="Times New Roman" w:eastAsia="Times New Roman" w:hAnsi="Times New Roman" w:cs="Times New Roman"/>
                <w:b/>
                <w:lang w:eastAsia="fr-FR"/>
              </w:rPr>
            </w:pP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1C7E6CDC" w14:textId="77777777" w:rsidR="00934E6B" w:rsidRPr="00292784" w:rsidRDefault="00934E6B" w:rsidP="00E0530A">
            <w:pPr>
              <w:jc w:val="center"/>
              <w:rPr>
                <w:rFonts w:ascii="Calibri" w:eastAsia="Times New Roman" w:hAnsi="Calibri" w:cs="Times New Roman"/>
                <w:bCs/>
                <w:iCs/>
                <w:color w:val="000000"/>
                <w:lang w:eastAsia="fr-FR"/>
              </w:rPr>
            </w:pPr>
            <w:r w:rsidRPr="00292784">
              <w:rPr>
                <w:rFonts w:ascii="Calibri" w:eastAsia="Times New Roman" w:hAnsi="Calibri" w:cs="Times New Roman"/>
                <w:bCs/>
                <w:iCs/>
                <w:color w:val="000000"/>
                <w:lang w:eastAsia="fr-FR"/>
              </w:rPr>
              <w:t>6708</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14:paraId="392303B9" w14:textId="77777777" w:rsidR="00934E6B" w:rsidRPr="00292784" w:rsidRDefault="00934E6B" w:rsidP="00E0530A">
            <w:pPr>
              <w:jc w:val="center"/>
              <w:rPr>
                <w:rFonts w:ascii="Calibri" w:eastAsia="Times New Roman" w:hAnsi="Calibri" w:cs="Times New Roman"/>
                <w:bCs/>
                <w:iCs/>
                <w:color w:val="000000"/>
                <w:lang w:eastAsia="fr-FR"/>
              </w:rPr>
            </w:pPr>
            <w:r w:rsidRPr="00292784">
              <w:rPr>
                <w:rFonts w:ascii="Calibri" w:eastAsia="Times New Roman" w:hAnsi="Calibri" w:cs="Times New Roman"/>
                <w:bCs/>
                <w:iCs/>
                <w:color w:val="000000"/>
                <w:lang w:eastAsia="fr-FR"/>
              </w:rPr>
              <w:t>2292</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294D8" w14:textId="77777777" w:rsidR="00934E6B" w:rsidRPr="00292784" w:rsidRDefault="00934E6B" w:rsidP="00E0530A">
            <w:pPr>
              <w:jc w:val="center"/>
              <w:rPr>
                <w:rFonts w:ascii="Calibri" w:eastAsia="Times New Roman" w:hAnsi="Calibri" w:cs="Times New Roman"/>
                <w:bCs/>
                <w:iCs/>
                <w:color w:val="00000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noWrap/>
          </w:tcPr>
          <w:p w14:paraId="6E24E4A1" w14:textId="77777777" w:rsidR="00934E6B" w:rsidRPr="00292784" w:rsidRDefault="00934E6B" w:rsidP="00E0530A">
            <w:pPr>
              <w:jc w:val="center"/>
              <w:rPr>
                <w:rFonts w:ascii="Calibri" w:eastAsia="Times New Roman" w:hAnsi="Calibri" w:cs="Times New Roman"/>
                <w:bCs/>
                <w:iCs/>
                <w:color w:val="000000"/>
                <w:lang w:eastAsia="fr-FR"/>
              </w:rPr>
            </w:pPr>
            <w:r w:rsidRPr="00292784">
              <w:rPr>
                <w:rFonts w:ascii="Calibri" w:eastAsia="Times New Roman" w:hAnsi="Calibri" w:cs="Times New Roman"/>
                <w:bCs/>
                <w:iCs/>
                <w:color w:val="000000"/>
                <w:lang w:eastAsia="fr-FR"/>
              </w:rPr>
              <w:t>9000</w:t>
            </w:r>
          </w:p>
        </w:tc>
      </w:tr>
      <w:tr w:rsidR="00934E6B" w:rsidRPr="00F06470" w14:paraId="02F9B48C" w14:textId="77777777" w:rsidTr="00E0530A">
        <w:trPr>
          <w:trHeight w:val="288"/>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B449A" w14:textId="77777777" w:rsidR="00934E6B" w:rsidRPr="00F06470" w:rsidRDefault="00934E6B" w:rsidP="00E0530A">
            <w:pPr>
              <w:jc w:val="center"/>
              <w:rPr>
                <w:rFonts w:ascii="Calibri" w:eastAsia="Times New Roman" w:hAnsi="Calibri" w:cs="Times New Roman"/>
                <w:b/>
                <w:bCs/>
                <w:i/>
                <w:iCs/>
                <w:color w:val="000000"/>
                <w:lang w:eastAsia="fr-FR"/>
              </w:rPr>
            </w:pPr>
          </w:p>
        </w:tc>
        <w:tc>
          <w:tcPr>
            <w:tcW w:w="3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3A0CF" w14:textId="77777777" w:rsidR="00934E6B" w:rsidRPr="00F06470" w:rsidRDefault="00934E6B" w:rsidP="00E0530A">
            <w:pPr>
              <w:rPr>
                <w:rFonts w:ascii="Times New Roman" w:eastAsia="Times New Roman" w:hAnsi="Times New Roman" w:cs="Times New Roman"/>
                <w:b/>
                <w:lang w:eastAsia="fr-FR"/>
              </w:rPr>
            </w:pPr>
            <w:r w:rsidRPr="00817C96">
              <w:rPr>
                <w:rFonts w:ascii="Times New Roman" w:eastAsiaTheme="minorEastAsia" w:hAnsi="Times New Roman" w:cs="Times New Roman"/>
              </w:rPr>
              <w:t xml:space="preserve">6.A.7 Développement d'un système de communication en masse pour le recrutement, les inscription et le suivi des étudiants et apprenants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56D0F60" w14:textId="77777777" w:rsidR="00934E6B" w:rsidRPr="00F06470" w:rsidRDefault="00934E6B" w:rsidP="00E0530A">
            <w:pPr>
              <w:rPr>
                <w:rFonts w:ascii="Times New Roman" w:eastAsia="Times New Roman" w:hAnsi="Times New Roman" w:cs="Times New Roman"/>
                <w:b/>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3F39830" w14:textId="77777777" w:rsidR="00934E6B" w:rsidRPr="00F06470" w:rsidRDefault="00934E6B" w:rsidP="00E0530A">
            <w:pPr>
              <w:rPr>
                <w:rFonts w:ascii="Times New Roman" w:eastAsia="Times New Roman" w:hAnsi="Times New Roman" w:cs="Times New Roman"/>
                <w:b/>
                <w:lang w:eastAsia="fr-FR"/>
              </w:rPr>
            </w:pP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232239C3" w14:textId="77777777" w:rsidR="00934E6B" w:rsidRPr="00292784" w:rsidRDefault="00934E6B" w:rsidP="00E0530A">
            <w:pPr>
              <w:jc w:val="center"/>
              <w:rPr>
                <w:rFonts w:ascii="Calibri" w:eastAsia="Times New Roman" w:hAnsi="Calibri" w:cs="Times New Roman"/>
                <w:bCs/>
                <w:iCs/>
                <w:color w:val="000000"/>
                <w:lang w:eastAsia="fr-FR"/>
              </w:rPr>
            </w:pPr>
            <w:r w:rsidRPr="00292784">
              <w:rPr>
                <w:rFonts w:ascii="Calibri" w:eastAsia="Times New Roman" w:hAnsi="Calibri" w:cs="Times New Roman"/>
                <w:bCs/>
                <w:iCs/>
                <w:color w:val="000000"/>
                <w:lang w:eastAsia="fr-FR"/>
              </w:rPr>
              <w:t>7309</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14:paraId="730EBCE3" w14:textId="77777777" w:rsidR="00934E6B" w:rsidRPr="00292784" w:rsidRDefault="00934E6B" w:rsidP="00E0530A">
            <w:pPr>
              <w:jc w:val="center"/>
              <w:rPr>
                <w:rFonts w:ascii="Calibri" w:eastAsia="Times New Roman" w:hAnsi="Calibri" w:cs="Times New Roman"/>
                <w:bCs/>
                <w:iCs/>
                <w:color w:val="000000"/>
                <w:lang w:eastAsia="fr-FR"/>
              </w:rPr>
            </w:pPr>
            <w:r w:rsidRPr="00292784">
              <w:rPr>
                <w:rFonts w:ascii="Calibri" w:eastAsia="Times New Roman" w:hAnsi="Calibri" w:cs="Times New Roman"/>
                <w:bCs/>
                <w:iCs/>
                <w:color w:val="000000"/>
                <w:lang w:eastAsia="fr-FR"/>
              </w:rPr>
              <w:t>1691</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14282" w14:textId="77777777" w:rsidR="00934E6B" w:rsidRPr="00292784" w:rsidRDefault="00934E6B" w:rsidP="00E0530A">
            <w:pPr>
              <w:jc w:val="center"/>
              <w:rPr>
                <w:rFonts w:ascii="Calibri" w:eastAsia="Times New Roman" w:hAnsi="Calibri" w:cs="Times New Roman"/>
                <w:bCs/>
                <w:iCs/>
                <w:color w:val="00000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noWrap/>
          </w:tcPr>
          <w:p w14:paraId="6F113A62" w14:textId="77777777" w:rsidR="00934E6B" w:rsidRPr="00292784" w:rsidRDefault="00934E6B" w:rsidP="00E0530A">
            <w:pPr>
              <w:jc w:val="center"/>
              <w:rPr>
                <w:rFonts w:ascii="Calibri" w:eastAsia="Times New Roman" w:hAnsi="Calibri" w:cs="Times New Roman"/>
                <w:bCs/>
                <w:iCs/>
                <w:color w:val="000000"/>
                <w:lang w:eastAsia="fr-FR"/>
              </w:rPr>
            </w:pPr>
            <w:r w:rsidRPr="00292784">
              <w:rPr>
                <w:rFonts w:ascii="Calibri" w:eastAsia="Times New Roman" w:hAnsi="Calibri" w:cs="Times New Roman"/>
                <w:bCs/>
                <w:iCs/>
                <w:color w:val="000000"/>
                <w:lang w:eastAsia="fr-FR"/>
              </w:rPr>
              <w:t>9000</w:t>
            </w:r>
          </w:p>
        </w:tc>
      </w:tr>
      <w:tr w:rsidR="00934E6B" w:rsidRPr="00F06470" w14:paraId="030F48B5" w14:textId="77777777" w:rsidTr="00E0530A">
        <w:trPr>
          <w:trHeight w:val="288"/>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0048C" w14:textId="77777777" w:rsidR="00934E6B" w:rsidRPr="00F06470" w:rsidRDefault="00934E6B" w:rsidP="00E0530A">
            <w:pPr>
              <w:jc w:val="center"/>
              <w:rPr>
                <w:rFonts w:ascii="Calibri" w:eastAsia="Times New Roman" w:hAnsi="Calibri" w:cs="Times New Roman"/>
                <w:b/>
                <w:bCs/>
                <w:i/>
                <w:iCs/>
                <w:color w:val="000000"/>
                <w:lang w:eastAsia="fr-FR"/>
              </w:rPr>
            </w:pPr>
          </w:p>
        </w:tc>
        <w:tc>
          <w:tcPr>
            <w:tcW w:w="3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B56B6" w14:textId="77777777" w:rsidR="00934E6B" w:rsidRPr="00F06470" w:rsidRDefault="00934E6B" w:rsidP="00E0530A">
            <w:pPr>
              <w:rPr>
                <w:rFonts w:ascii="Times New Roman" w:eastAsia="Times New Roman" w:hAnsi="Times New Roman" w:cs="Times New Roman"/>
                <w:b/>
                <w:lang w:eastAsia="fr-FR"/>
              </w:rPr>
            </w:pPr>
            <w:r w:rsidRPr="00817C96">
              <w:rPr>
                <w:rFonts w:ascii="Times New Roman" w:eastAsiaTheme="minorEastAsia" w:hAnsi="Times New Roman" w:cs="Times New Roman"/>
              </w:rPr>
              <w:t>6.A.8 Développement d'une base de données intégrant toutes les données du centre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E0A6B84" w14:textId="77777777" w:rsidR="00934E6B" w:rsidRPr="00F06470" w:rsidRDefault="00934E6B" w:rsidP="00E0530A">
            <w:pPr>
              <w:rPr>
                <w:rFonts w:ascii="Times New Roman" w:eastAsia="Times New Roman" w:hAnsi="Times New Roman" w:cs="Times New Roman"/>
                <w:b/>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0CB9A44" w14:textId="77777777" w:rsidR="00934E6B" w:rsidRPr="00F06470" w:rsidRDefault="00934E6B" w:rsidP="00E0530A">
            <w:pPr>
              <w:rPr>
                <w:rFonts w:ascii="Times New Roman" w:eastAsia="Times New Roman" w:hAnsi="Times New Roman" w:cs="Times New Roman"/>
                <w:b/>
                <w:lang w:eastAsia="fr-FR"/>
              </w:rPr>
            </w:pP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4DEA1186" w14:textId="77777777" w:rsidR="00934E6B" w:rsidRPr="00292784" w:rsidRDefault="00934E6B" w:rsidP="00E0530A">
            <w:pPr>
              <w:jc w:val="center"/>
              <w:rPr>
                <w:rFonts w:ascii="Calibri" w:eastAsia="Times New Roman" w:hAnsi="Calibri" w:cs="Times New Roman"/>
                <w:bCs/>
                <w:iCs/>
                <w:color w:val="000000"/>
                <w:lang w:eastAsia="fr-FR"/>
              </w:rPr>
            </w:pPr>
            <w:r w:rsidRPr="00292784">
              <w:rPr>
                <w:rFonts w:ascii="Calibri" w:eastAsia="Times New Roman" w:hAnsi="Calibri" w:cs="Times New Roman"/>
                <w:bCs/>
                <w:iCs/>
                <w:color w:val="000000"/>
                <w:lang w:eastAsia="fr-FR"/>
              </w:rPr>
              <w:t>5520</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14:paraId="27AF0E09" w14:textId="77777777" w:rsidR="00934E6B" w:rsidRPr="00292784" w:rsidRDefault="00934E6B" w:rsidP="00E0530A">
            <w:pPr>
              <w:jc w:val="center"/>
              <w:rPr>
                <w:rFonts w:ascii="Calibri" w:eastAsia="Times New Roman" w:hAnsi="Calibri" w:cs="Times New Roman"/>
                <w:bCs/>
                <w:iCs/>
                <w:color w:val="000000"/>
                <w:lang w:eastAsia="fr-FR"/>
              </w:rPr>
            </w:pPr>
            <w:r w:rsidRPr="00292784">
              <w:rPr>
                <w:rFonts w:ascii="Calibri" w:eastAsia="Times New Roman" w:hAnsi="Calibri" w:cs="Times New Roman"/>
                <w:bCs/>
                <w:iCs/>
                <w:color w:val="000000"/>
                <w:lang w:eastAsia="fr-FR"/>
              </w:rPr>
              <w:t>2292</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A2645" w14:textId="77777777" w:rsidR="00934E6B" w:rsidRPr="00292784" w:rsidRDefault="00934E6B" w:rsidP="00E0530A">
            <w:pPr>
              <w:jc w:val="center"/>
              <w:rPr>
                <w:rFonts w:ascii="Calibri" w:eastAsia="Times New Roman" w:hAnsi="Calibri" w:cs="Times New Roman"/>
                <w:bCs/>
                <w:iCs/>
                <w:color w:val="00000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noWrap/>
          </w:tcPr>
          <w:p w14:paraId="5D5AE4FB" w14:textId="77777777" w:rsidR="00934E6B" w:rsidRPr="00292784" w:rsidRDefault="00934E6B" w:rsidP="00E0530A">
            <w:pPr>
              <w:jc w:val="center"/>
              <w:rPr>
                <w:rFonts w:ascii="Calibri" w:eastAsia="Times New Roman" w:hAnsi="Calibri" w:cs="Times New Roman"/>
                <w:bCs/>
                <w:iCs/>
                <w:color w:val="000000"/>
                <w:lang w:eastAsia="fr-FR"/>
              </w:rPr>
            </w:pPr>
            <w:r w:rsidRPr="00292784">
              <w:rPr>
                <w:rFonts w:ascii="Calibri" w:eastAsia="Times New Roman" w:hAnsi="Calibri" w:cs="Times New Roman"/>
                <w:bCs/>
                <w:iCs/>
                <w:color w:val="000000"/>
                <w:lang w:eastAsia="fr-FR"/>
              </w:rPr>
              <w:t>7812</w:t>
            </w:r>
          </w:p>
        </w:tc>
      </w:tr>
      <w:tr w:rsidR="00934E6B" w:rsidRPr="00F06470" w14:paraId="0E8FC739" w14:textId="77777777" w:rsidTr="00E0530A">
        <w:trPr>
          <w:trHeight w:val="288"/>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4F1DC" w14:textId="77777777" w:rsidR="00934E6B" w:rsidRPr="00F06470" w:rsidRDefault="00934E6B" w:rsidP="00E0530A">
            <w:pPr>
              <w:jc w:val="center"/>
              <w:rPr>
                <w:rFonts w:ascii="Calibri" w:eastAsia="Times New Roman" w:hAnsi="Calibri" w:cs="Times New Roman"/>
                <w:b/>
                <w:bCs/>
                <w:i/>
                <w:iCs/>
                <w:color w:val="000000"/>
                <w:lang w:eastAsia="fr-FR"/>
              </w:rPr>
            </w:pPr>
          </w:p>
        </w:tc>
        <w:tc>
          <w:tcPr>
            <w:tcW w:w="3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F8846" w14:textId="065462A0" w:rsidR="00934E6B" w:rsidRPr="00817C96" w:rsidRDefault="001D52F4" w:rsidP="00E0530A">
            <w:pPr>
              <w:rPr>
                <w:rFonts w:ascii="Times New Roman" w:eastAsiaTheme="minorEastAsia" w:hAnsi="Times New Roman" w:cs="Times New Roman"/>
              </w:rPr>
            </w:pPr>
            <w:r>
              <w:rPr>
                <w:rFonts w:ascii="Times New Roman" w:eastAsiaTheme="minorEastAsia" w:hAnsi="Times New Roman" w:cs="Times New Roman"/>
              </w:rPr>
              <w:t xml:space="preserve">6.A.9 </w:t>
            </w:r>
            <w:r w:rsidRPr="001D52F4">
              <w:rPr>
                <w:rFonts w:ascii="Times New Roman" w:eastAsiaTheme="minorEastAsia" w:hAnsi="Times New Roman" w:cs="Times New Roman"/>
              </w:rPr>
              <w:t>Participer aux rencontres organisées par la Banque Mondiale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E3BBFDE" w14:textId="77777777" w:rsidR="00934E6B" w:rsidRPr="00F06470" w:rsidRDefault="00934E6B" w:rsidP="00E0530A">
            <w:pPr>
              <w:rPr>
                <w:rFonts w:ascii="Times New Roman" w:eastAsia="Times New Roman" w:hAnsi="Times New Roman" w:cs="Times New Roman"/>
                <w:b/>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53C8AB4" w14:textId="77777777" w:rsidR="00934E6B" w:rsidRPr="00F06470" w:rsidRDefault="00934E6B" w:rsidP="00E0530A">
            <w:pPr>
              <w:rPr>
                <w:rFonts w:ascii="Times New Roman" w:eastAsia="Times New Roman" w:hAnsi="Times New Roman" w:cs="Times New Roman"/>
                <w:b/>
                <w:lang w:eastAsia="fr-FR"/>
              </w:rPr>
            </w:pP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5EA1FA2C" w14:textId="77777777" w:rsidR="00934E6B" w:rsidRPr="00292784" w:rsidRDefault="00934E6B" w:rsidP="00E0530A">
            <w:pPr>
              <w:jc w:val="center"/>
              <w:rPr>
                <w:rFonts w:ascii="Calibri" w:eastAsia="Times New Roman" w:hAnsi="Calibri" w:cs="Times New Roman"/>
                <w:bCs/>
                <w:iCs/>
                <w:color w:val="000000"/>
                <w:lang w:eastAsia="fr-FR"/>
              </w:rPr>
            </w:pP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14:paraId="07076193" w14:textId="0BA989F0" w:rsidR="00934E6B" w:rsidRPr="00292784" w:rsidRDefault="001D52F4" w:rsidP="00E0530A">
            <w:pPr>
              <w:jc w:val="center"/>
              <w:rPr>
                <w:rFonts w:ascii="Calibri" w:eastAsia="Times New Roman" w:hAnsi="Calibri" w:cs="Times New Roman"/>
                <w:bCs/>
                <w:iCs/>
                <w:color w:val="000000"/>
                <w:lang w:eastAsia="fr-FR"/>
              </w:rPr>
            </w:pPr>
            <w:r>
              <w:rPr>
                <w:rFonts w:ascii="Calibri" w:eastAsia="Times New Roman" w:hAnsi="Calibri" w:cs="Times New Roman"/>
                <w:bCs/>
                <w:iCs/>
                <w:color w:val="000000"/>
                <w:lang w:eastAsia="fr-FR"/>
              </w:rPr>
              <w:t>10141</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6F3FB" w14:textId="77777777" w:rsidR="00934E6B" w:rsidRPr="00292784" w:rsidRDefault="00934E6B" w:rsidP="00E0530A">
            <w:pPr>
              <w:jc w:val="center"/>
              <w:rPr>
                <w:rFonts w:ascii="Calibri" w:eastAsia="Times New Roman" w:hAnsi="Calibri" w:cs="Times New Roman"/>
                <w:bCs/>
                <w:iCs/>
                <w:color w:val="00000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noWrap/>
          </w:tcPr>
          <w:p w14:paraId="743ACB22" w14:textId="5BEEA0BD" w:rsidR="00934E6B" w:rsidRPr="00292784" w:rsidRDefault="001D52F4" w:rsidP="00E0530A">
            <w:pPr>
              <w:jc w:val="center"/>
              <w:rPr>
                <w:rFonts w:ascii="Calibri" w:eastAsia="Times New Roman" w:hAnsi="Calibri" w:cs="Times New Roman"/>
                <w:bCs/>
                <w:iCs/>
                <w:color w:val="000000"/>
                <w:lang w:eastAsia="fr-FR"/>
              </w:rPr>
            </w:pPr>
            <w:r>
              <w:rPr>
                <w:rFonts w:ascii="Calibri" w:eastAsia="Times New Roman" w:hAnsi="Calibri" w:cs="Times New Roman"/>
                <w:bCs/>
                <w:iCs/>
                <w:color w:val="000000"/>
                <w:lang w:eastAsia="fr-FR"/>
              </w:rPr>
              <w:t>10141</w:t>
            </w:r>
          </w:p>
        </w:tc>
      </w:tr>
    </w:tbl>
    <w:p w14:paraId="3CDA9087" w14:textId="77777777" w:rsidR="00934E6B" w:rsidRDefault="00934E6B" w:rsidP="00934E6B"/>
    <w:p w14:paraId="27E75513" w14:textId="77777777" w:rsidR="00934E6B" w:rsidRDefault="00934E6B" w:rsidP="00934E6B">
      <w:pPr>
        <w:sectPr w:rsidR="00934E6B" w:rsidSect="003006A1">
          <w:pgSz w:w="16840" w:h="11900" w:orient="landscape"/>
          <w:pgMar w:top="1418" w:right="1418" w:bottom="1418" w:left="1418" w:header="709" w:footer="709" w:gutter="0"/>
          <w:cols w:space="708"/>
          <w:docGrid w:linePitch="360"/>
        </w:sectPr>
      </w:pPr>
    </w:p>
    <w:p w14:paraId="6AE2A961" w14:textId="77777777" w:rsidR="00934E6B" w:rsidRPr="008346C6" w:rsidRDefault="00934E6B" w:rsidP="00934E6B">
      <w:pPr>
        <w:pStyle w:val="Titre1"/>
      </w:pPr>
      <w:bookmarkStart w:id="13" w:name="_Toc24528055"/>
      <w:bookmarkStart w:id="14" w:name="_Toc37724984"/>
      <w:r w:rsidRPr="008346C6">
        <w:lastRenderedPageBreak/>
        <w:t>3. CHRONOGRAMME DES ACTIVITÉS PRÉVUES POUR TOUTE LA PÉRIODE DU PROJET (diagramme de Gantt)</w:t>
      </w:r>
      <w:bookmarkEnd w:id="13"/>
      <w:bookmarkEnd w:id="14"/>
    </w:p>
    <w:p w14:paraId="1488D618" w14:textId="77777777" w:rsidR="00934E6B" w:rsidRPr="008346C6" w:rsidRDefault="00934E6B" w:rsidP="00934E6B">
      <w:pPr>
        <w:ind w:left="360"/>
        <w:jc w:val="both"/>
        <w:rPr>
          <w:rFonts w:ascii="Times New Roman" w:hAnsi="Times New Roman" w:cs="Times New Roman"/>
          <w:sz w:val="32"/>
        </w:rPr>
      </w:pPr>
    </w:p>
    <w:p w14:paraId="608A00E7" w14:textId="77777777" w:rsidR="00934E6B" w:rsidRPr="008346C6" w:rsidRDefault="00934E6B" w:rsidP="00934E6B">
      <w:pPr>
        <w:ind w:left="360"/>
        <w:jc w:val="both"/>
        <w:rPr>
          <w:rFonts w:ascii="Times New Roman" w:hAnsi="Times New Roman" w:cs="Times New Roman"/>
        </w:rPr>
      </w:pPr>
    </w:p>
    <w:p w14:paraId="295181E0" w14:textId="77777777" w:rsidR="00934E6B" w:rsidRPr="00CA7790" w:rsidRDefault="00934E6B" w:rsidP="00934E6B">
      <w:pPr>
        <w:pStyle w:val="Lgende"/>
        <w:rPr>
          <w:rFonts w:ascii="Times New Roman" w:hAnsi="Times New Roman" w:cs="Times New Roman"/>
          <w:b w:val="0"/>
          <w:lang w:val="fr-FR"/>
        </w:rPr>
      </w:pPr>
      <w:bookmarkStart w:id="15" w:name="_Toc38589062"/>
      <w:bookmarkStart w:id="16" w:name="_Toc38712260"/>
      <w:r w:rsidRPr="00CA7790">
        <w:rPr>
          <w:lang w:val="fr-FR"/>
        </w:rPr>
        <w:t xml:space="preserve">Tableau </w:t>
      </w:r>
      <w:r>
        <w:fldChar w:fldCharType="begin"/>
      </w:r>
      <w:r w:rsidRPr="00CA7790">
        <w:rPr>
          <w:lang w:val="fr-FR"/>
        </w:rPr>
        <w:instrText xml:space="preserve"> SEQ Tableau \* ARABIC </w:instrText>
      </w:r>
      <w:r>
        <w:fldChar w:fldCharType="separate"/>
      </w:r>
      <w:r>
        <w:rPr>
          <w:noProof/>
          <w:lang w:val="fr-FR"/>
        </w:rPr>
        <w:t>4</w:t>
      </w:r>
      <w:r>
        <w:fldChar w:fldCharType="end"/>
      </w:r>
      <w:r w:rsidRPr="00CA7790">
        <w:rPr>
          <w:lang w:val="fr-FR"/>
        </w:rPr>
        <w:t xml:space="preserve"> : Plan de travail pour la période du projet CEA Impact</w:t>
      </w:r>
      <w:bookmarkEnd w:id="15"/>
      <w:bookmarkEnd w:id="16"/>
    </w:p>
    <w:tbl>
      <w:tblPr>
        <w:tblStyle w:val="Grilledutableau"/>
        <w:tblW w:w="15418" w:type="dxa"/>
        <w:tblLayout w:type="fixed"/>
        <w:tblLook w:val="04A0" w:firstRow="1" w:lastRow="0" w:firstColumn="1" w:lastColumn="0" w:noHBand="0" w:noVBand="1"/>
      </w:tblPr>
      <w:tblGrid>
        <w:gridCol w:w="3180"/>
        <w:gridCol w:w="578"/>
        <w:gridCol w:w="579"/>
        <w:gridCol w:w="579"/>
        <w:gridCol w:w="579"/>
        <w:gridCol w:w="602"/>
        <w:gridCol w:w="603"/>
        <w:gridCol w:w="602"/>
        <w:gridCol w:w="603"/>
        <w:gridCol w:w="602"/>
        <w:gridCol w:w="602"/>
        <w:gridCol w:w="602"/>
        <w:gridCol w:w="603"/>
        <w:gridCol w:w="638"/>
        <w:gridCol w:w="638"/>
        <w:gridCol w:w="638"/>
        <w:gridCol w:w="638"/>
        <w:gridCol w:w="638"/>
        <w:gridCol w:w="638"/>
        <w:gridCol w:w="638"/>
        <w:gridCol w:w="638"/>
      </w:tblGrid>
      <w:tr w:rsidR="00934E6B" w:rsidRPr="008346C6" w14:paraId="69D80EF0" w14:textId="77777777" w:rsidTr="00352124">
        <w:trPr>
          <w:trHeight w:val="560"/>
          <w:tblHeader/>
        </w:trPr>
        <w:tc>
          <w:tcPr>
            <w:tcW w:w="3180" w:type="dxa"/>
            <w:shd w:val="clear" w:color="auto" w:fill="C9C9C9" w:themeFill="accent3" w:themeFillTint="99"/>
          </w:tcPr>
          <w:p w14:paraId="36F02DB1" w14:textId="77777777" w:rsidR="00934E6B" w:rsidRPr="008346C6" w:rsidRDefault="00934E6B" w:rsidP="00E0530A">
            <w:pPr>
              <w:pStyle w:val="Sansinterligne"/>
              <w:rPr>
                <w:rFonts w:ascii="Times New Roman" w:hAnsi="Times New Roman" w:cs="Times New Roman"/>
                <w:sz w:val="24"/>
                <w:szCs w:val="24"/>
                <w:lang w:val="fr-FR"/>
              </w:rPr>
            </w:pPr>
          </w:p>
        </w:tc>
        <w:tc>
          <w:tcPr>
            <w:tcW w:w="2315" w:type="dxa"/>
            <w:gridSpan w:val="4"/>
            <w:shd w:val="clear" w:color="auto" w:fill="C9C9C9" w:themeFill="accent3" w:themeFillTint="99"/>
          </w:tcPr>
          <w:p w14:paraId="3715A56F" w14:textId="21B7358C" w:rsidR="00934E6B" w:rsidRPr="008346C6" w:rsidRDefault="00C06000" w:rsidP="00E0530A">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2019</w:t>
            </w:r>
          </w:p>
        </w:tc>
        <w:tc>
          <w:tcPr>
            <w:tcW w:w="2410" w:type="dxa"/>
            <w:gridSpan w:val="4"/>
            <w:shd w:val="clear" w:color="auto" w:fill="C9C9C9" w:themeFill="accent3" w:themeFillTint="99"/>
          </w:tcPr>
          <w:p w14:paraId="54786DC3" w14:textId="53F645EC" w:rsidR="00934E6B" w:rsidRPr="008346C6" w:rsidRDefault="00C06000" w:rsidP="00E0530A">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2020</w:t>
            </w:r>
          </w:p>
        </w:tc>
        <w:tc>
          <w:tcPr>
            <w:tcW w:w="2409" w:type="dxa"/>
            <w:gridSpan w:val="4"/>
            <w:shd w:val="clear" w:color="auto" w:fill="D0CECE" w:themeFill="background2" w:themeFillShade="E6"/>
          </w:tcPr>
          <w:p w14:paraId="2B17B4E6" w14:textId="3800AC2E" w:rsidR="00934E6B" w:rsidRPr="008346C6" w:rsidRDefault="00C06000" w:rsidP="00E0530A">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2021</w:t>
            </w:r>
          </w:p>
        </w:tc>
        <w:tc>
          <w:tcPr>
            <w:tcW w:w="2552" w:type="dxa"/>
            <w:gridSpan w:val="4"/>
            <w:shd w:val="clear" w:color="auto" w:fill="D0CECE" w:themeFill="background2" w:themeFillShade="E6"/>
          </w:tcPr>
          <w:p w14:paraId="478393FA" w14:textId="132F44C8" w:rsidR="00934E6B" w:rsidRPr="008346C6" w:rsidRDefault="00C06000" w:rsidP="00E0530A">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2022</w:t>
            </w:r>
          </w:p>
        </w:tc>
        <w:tc>
          <w:tcPr>
            <w:tcW w:w="2552" w:type="dxa"/>
            <w:gridSpan w:val="4"/>
            <w:shd w:val="clear" w:color="auto" w:fill="D0CECE" w:themeFill="background2" w:themeFillShade="E6"/>
          </w:tcPr>
          <w:p w14:paraId="1DD0AF0C" w14:textId="0866AE7A" w:rsidR="00934E6B" w:rsidRPr="008346C6" w:rsidRDefault="00C06000" w:rsidP="00E0530A">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2023</w:t>
            </w:r>
          </w:p>
        </w:tc>
      </w:tr>
      <w:tr w:rsidR="00934E6B" w:rsidRPr="008346C6" w14:paraId="38B94794" w14:textId="77777777" w:rsidTr="00352124">
        <w:trPr>
          <w:trHeight w:val="554"/>
          <w:tblHeader/>
        </w:trPr>
        <w:tc>
          <w:tcPr>
            <w:tcW w:w="3180" w:type="dxa"/>
            <w:shd w:val="clear" w:color="auto" w:fill="C9C9C9" w:themeFill="accent3" w:themeFillTint="99"/>
          </w:tcPr>
          <w:p w14:paraId="20C1F424"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Résultat/Activité/</w:t>
            </w:r>
            <w:r w:rsidRPr="008346C6">
              <w:rPr>
                <w:rFonts w:ascii="Times New Roman" w:hAnsi="Times New Roman" w:cs="Times New Roman"/>
                <w:i/>
                <w:sz w:val="24"/>
                <w:szCs w:val="24"/>
                <w:lang w:val="fr-FR"/>
              </w:rPr>
              <w:t>Tâche</w:t>
            </w:r>
          </w:p>
        </w:tc>
        <w:tc>
          <w:tcPr>
            <w:tcW w:w="578" w:type="dxa"/>
            <w:shd w:val="clear" w:color="auto" w:fill="C9C9C9" w:themeFill="accent3" w:themeFillTint="99"/>
          </w:tcPr>
          <w:p w14:paraId="4BBFD295"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T1</w:t>
            </w:r>
          </w:p>
        </w:tc>
        <w:tc>
          <w:tcPr>
            <w:tcW w:w="579" w:type="dxa"/>
            <w:shd w:val="clear" w:color="auto" w:fill="C9C9C9" w:themeFill="accent3" w:themeFillTint="99"/>
          </w:tcPr>
          <w:p w14:paraId="18FE7F3D"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T2</w:t>
            </w:r>
          </w:p>
        </w:tc>
        <w:tc>
          <w:tcPr>
            <w:tcW w:w="579" w:type="dxa"/>
            <w:shd w:val="clear" w:color="auto" w:fill="C9C9C9" w:themeFill="accent3" w:themeFillTint="99"/>
          </w:tcPr>
          <w:p w14:paraId="76640A38"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T3</w:t>
            </w:r>
          </w:p>
        </w:tc>
        <w:tc>
          <w:tcPr>
            <w:tcW w:w="579" w:type="dxa"/>
            <w:shd w:val="clear" w:color="auto" w:fill="C9C9C9" w:themeFill="accent3" w:themeFillTint="99"/>
          </w:tcPr>
          <w:p w14:paraId="76E8F5FC"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T4</w:t>
            </w:r>
          </w:p>
        </w:tc>
        <w:tc>
          <w:tcPr>
            <w:tcW w:w="602" w:type="dxa"/>
            <w:shd w:val="clear" w:color="auto" w:fill="C9C9C9" w:themeFill="accent3" w:themeFillTint="99"/>
          </w:tcPr>
          <w:p w14:paraId="6231B743"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T1</w:t>
            </w:r>
          </w:p>
        </w:tc>
        <w:tc>
          <w:tcPr>
            <w:tcW w:w="603" w:type="dxa"/>
            <w:shd w:val="clear" w:color="auto" w:fill="C9C9C9" w:themeFill="accent3" w:themeFillTint="99"/>
          </w:tcPr>
          <w:p w14:paraId="285062C7"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T2</w:t>
            </w:r>
          </w:p>
        </w:tc>
        <w:tc>
          <w:tcPr>
            <w:tcW w:w="602" w:type="dxa"/>
            <w:shd w:val="clear" w:color="auto" w:fill="C9C9C9" w:themeFill="accent3" w:themeFillTint="99"/>
          </w:tcPr>
          <w:p w14:paraId="2EEA332D"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T3</w:t>
            </w:r>
          </w:p>
        </w:tc>
        <w:tc>
          <w:tcPr>
            <w:tcW w:w="603" w:type="dxa"/>
            <w:shd w:val="clear" w:color="auto" w:fill="C9C9C9" w:themeFill="accent3" w:themeFillTint="99"/>
          </w:tcPr>
          <w:p w14:paraId="69BA18BE"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T4</w:t>
            </w:r>
          </w:p>
        </w:tc>
        <w:tc>
          <w:tcPr>
            <w:tcW w:w="602" w:type="dxa"/>
            <w:shd w:val="clear" w:color="auto" w:fill="D0CECE" w:themeFill="background2" w:themeFillShade="E6"/>
          </w:tcPr>
          <w:p w14:paraId="2354113C"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T1</w:t>
            </w:r>
          </w:p>
        </w:tc>
        <w:tc>
          <w:tcPr>
            <w:tcW w:w="602" w:type="dxa"/>
            <w:shd w:val="clear" w:color="auto" w:fill="D0CECE" w:themeFill="background2" w:themeFillShade="E6"/>
          </w:tcPr>
          <w:p w14:paraId="6B25E6F6"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T2</w:t>
            </w:r>
          </w:p>
        </w:tc>
        <w:tc>
          <w:tcPr>
            <w:tcW w:w="602" w:type="dxa"/>
            <w:shd w:val="clear" w:color="auto" w:fill="D0CECE" w:themeFill="background2" w:themeFillShade="E6"/>
          </w:tcPr>
          <w:p w14:paraId="281A661A"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T3</w:t>
            </w:r>
          </w:p>
        </w:tc>
        <w:tc>
          <w:tcPr>
            <w:tcW w:w="603" w:type="dxa"/>
            <w:shd w:val="clear" w:color="auto" w:fill="D0CECE" w:themeFill="background2" w:themeFillShade="E6"/>
          </w:tcPr>
          <w:p w14:paraId="17CBBB4E"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T4</w:t>
            </w:r>
          </w:p>
        </w:tc>
        <w:tc>
          <w:tcPr>
            <w:tcW w:w="638" w:type="dxa"/>
            <w:shd w:val="clear" w:color="auto" w:fill="D0CECE" w:themeFill="background2" w:themeFillShade="E6"/>
          </w:tcPr>
          <w:p w14:paraId="7DDD5A3A"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T1</w:t>
            </w:r>
          </w:p>
        </w:tc>
        <w:tc>
          <w:tcPr>
            <w:tcW w:w="638" w:type="dxa"/>
            <w:shd w:val="clear" w:color="auto" w:fill="D0CECE" w:themeFill="background2" w:themeFillShade="E6"/>
          </w:tcPr>
          <w:p w14:paraId="2FDB5A6F"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T2</w:t>
            </w:r>
          </w:p>
        </w:tc>
        <w:tc>
          <w:tcPr>
            <w:tcW w:w="638" w:type="dxa"/>
            <w:shd w:val="clear" w:color="auto" w:fill="D0CECE" w:themeFill="background2" w:themeFillShade="E6"/>
          </w:tcPr>
          <w:p w14:paraId="0D291571"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T3</w:t>
            </w:r>
          </w:p>
        </w:tc>
        <w:tc>
          <w:tcPr>
            <w:tcW w:w="638" w:type="dxa"/>
            <w:shd w:val="clear" w:color="auto" w:fill="D0CECE" w:themeFill="background2" w:themeFillShade="E6"/>
          </w:tcPr>
          <w:p w14:paraId="7C283D9B"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T4</w:t>
            </w:r>
          </w:p>
        </w:tc>
        <w:tc>
          <w:tcPr>
            <w:tcW w:w="638" w:type="dxa"/>
            <w:shd w:val="clear" w:color="auto" w:fill="D0CECE" w:themeFill="background2" w:themeFillShade="E6"/>
          </w:tcPr>
          <w:p w14:paraId="2ED04DEF"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T1</w:t>
            </w:r>
          </w:p>
        </w:tc>
        <w:tc>
          <w:tcPr>
            <w:tcW w:w="638" w:type="dxa"/>
            <w:shd w:val="clear" w:color="auto" w:fill="D0CECE" w:themeFill="background2" w:themeFillShade="E6"/>
          </w:tcPr>
          <w:p w14:paraId="084A8F96"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T2</w:t>
            </w:r>
          </w:p>
        </w:tc>
        <w:tc>
          <w:tcPr>
            <w:tcW w:w="638" w:type="dxa"/>
            <w:shd w:val="clear" w:color="auto" w:fill="D0CECE" w:themeFill="background2" w:themeFillShade="E6"/>
          </w:tcPr>
          <w:p w14:paraId="2F732517"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T3</w:t>
            </w:r>
          </w:p>
        </w:tc>
        <w:tc>
          <w:tcPr>
            <w:tcW w:w="638" w:type="dxa"/>
            <w:shd w:val="clear" w:color="auto" w:fill="D0CECE" w:themeFill="background2" w:themeFillShade="E6"/>
          </w:tcPr>
          <w:p w14:paraId="6F62B4A6"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T4</w:t>
            </w:r>
          </w:p>
        </w:tc>
      </w:tr>
      <w:tr w:rsidR="00934E6B" w:rsidRPr="008346C6" w14:paraId="6B433344" w14:textId="77777777" w:rsidTr="00E0530A">
        <w:tc>
          <w:tcPr>
            <w:tcW w:w="3180" w:type="dxa"/>
            <w:shd w:val="clear" w:color="auto" w:fill="DBDBDB" w:themeFill="accent3" w:themeFillTint="66"/>
          </w:tcPr>
          <w:p w14:paraId="36FBDB99" w14:textId="77777777" w:rsidR="00934E6B" w:rsidRPr="008346C6" w:rsidRDefault="00934E6B" w:rsidP="00E0530A">
            <w:pPr>
              <w:pStyle w:val="Sansinterligne"/>
              <w:rPr>
                <w:rFonts w:ascii="Times New Roman" w:hAnsi="Times New Roman" w:cs="Times New Roman"/>
                <w:bCs/>
                <w:i/>
                <w:color w:val="008000"/>
                <w:sz w:val="24"/>
                <w:szCs w:val="24"/>
                <w:lang w:val="fr-FR" w:eastAsia="ja-JP"/>
              </w:rPr>
            </w:pPr>
            <w:r w:rsidRPr="008346C6">
              <w:rPr>
                <w:rFonts w:ascii="Times New Roman" w:hAnsi="Times New Roman" w:cs="Times New Roman"/>
                <w:i/>
                <w:sz w:val="24"/>
                <w:szCs w:val="24"/>
                <w:lang w:val="fr-FR"/>
              </w:rPr>
              <w:t>ILD 1 : Préparation de base et complète</w:t>
            </w:r>
          </w:p>
        </w:tc>
        <w:tc>
          <w:tcPr>
            <w:tcW w:w="578" w:type="dxa"/>
            <w:shd w:val="clear" w:color="auto" w:fill="DBDBDB" w:themeFill="accent3" w:themeFillTint="66"/>
          </w:tcPr>
          <w:p w14:paraId="77244675" w14:textId="77777777" w:rsidR="00934E6B" w:rsidRPr="008346C6" w:rsidRDefault="00934E6B" w:rsidP="00E0530A">
            <w:pPr>
              <w:pStyle w:val="Sansinterligne"/>
              <w:rPr>
                <w:rFonts w:ascii="Times New Roman" w:hAnsi="Times New Roman" w:cs="Times New Roman"/>
                <w:i/>
                <w:sz w:val="24"/>
                <w:szCs w:val="24"/>
                <w:lang w:val="fr-FR"/>
              </w:rPr>
            </w:pPr>
          </w:p>
        </w:tc>
        <w:tc>
          <w:tcPr>
            <w:tcW w:w="579" w:type="dxa"/>
            <w:shd w:val="clear" w:color="auto" w:fill="DBDBDB" w:themeFill="accent3" w:themeFillTint="66"/>
          </w:tcPr>
          <w:p w14:paraId="45AFFA74" w14:textId="77777777" w:rsidR="00934E6B" w:rsidRPr="008346C6" w:rsidRDefault="00934E6B" w:rsidP="00E0530A">
            <w:pPr>
              <w:pStyle w:val="Sansinterligne"/>
              <w:rPr>
                <w:rFonts w:ascii="Times New Roman" w:hAnsi="Times New Roman" w:cs="Times New Roman"/>
                <w:i/>
                <w:sz w:val="24"/>
                <w:szCs w:val="24"/>
                <w:lang w:val="fr-FR"/>
              </w:rPr>
            </w:pPr>
          </w:p>
        </w:tc>
        <w:tc>
          <w:tcPr>
            <w:tcW w:w="579" w:type="dxa"/>
            <w:shd w:val="clear" w:color="auto" w:fill="DBDBDB" w:themeFill="accent3" w:themeFillTint="66"/>
          </w:tcPr>
          <w:p w14:paraId="0B28090A" w14:textId="77777777" w:rsidR="00934E6B" w:rsidRPr="008346C6" w:rsidRDefault="00934E6B" w:rsidP="00E0530A">
            <w:pPr>
              <w:pStyle w:val="Sansinterligne"/>
              <w:rPr>
                <w:rFonts w:ascii="Times New Roman" w:hAnsi="Times New Roman" w:cs="Times New Roman"/>
                <w:i/>
                <w:sz w:val="24"/>
                <w:szCs w:val="24"/>
                <w:lang w:val="fr-FR"/>
              </w:rPr>
            </w:pPr>
          </w:p>
        </w:tc>
        <w:tc>
          <w:tcPr>
            <w:tcW w:w="579" w:type="dxa"/>
            <w:shd w:val="clear" w:color="auto" w:fill="DBDBDB" w:themeFill="accent3" w:themeFillTint="66"/>
          </w:tcPr>
          <w:p w14:paraId="19EF7065" w14:textId="77777777" w:rsidR="00934E6B" w:rsidRPr="008346C6" w:rsidRDefault="00934E6B" w:rsidP="00E0530A">
            <w:pPr>
              <w:pStyle w:val="Sansinterligne"/>
              <w:rPr>
                <w:rFonts w:ascii="Times New Roman" w:hAnsi="Times New Roman" w:cs="Times New Roman"/>
                <w:i/>
                <w:sz w:val="24"/>
                <w:szCs w:val="24"/>
                <w:lang w:val="fr-FR"/>
              </w:rPr>
            </w:pPr>
          </w:p>
        </w:tc>
        <w:tc>
          <w:tcPr>
            <w:tcW w:w="602" w:type="dxa"/>
            <w:shd w:val="clear" w:color="auto" w:fill="DBDBDB" w:themeFill="accent3" w:themeFillTint="66"/>
          </w:tcPr>
          <w:p w14:paraId="11B7892B" w14:textId="77777777" w:rsidR="00934E6B" w:rsidRPr="008346C6" w:rsidRDefault="00934E6B" w:rsidP="00E0530A">
            <w:pPr>
              <w:pStyle w:val="Sansinterligne"/>
              <w:rPr>
                <w:rFonts w:ascii="Times New Roman" w:hAnsi="Times New Roman" w:cs="Times New Roman"/>
                <w:i/>
                <w:sz w:val="24"/>
                <w:szCs w:val="24"/>
                <w:lang w:val="fr-FR"/>
              </w:rPr>
            </w:pPr>
          </w:p>
        </w:tc>
        <w:tc>
          <w:tcPr>
            <w:tcW w:w="603" w:type="dxa"/>
            <w:shd w:val="clear" w:color="auto" w:fill="DBDBDB" w:themeFill="accent3" w:themeFillTint="66"/>
          </w:tcPr>
          <w:p w14:paraId="4915EC1F" w14:textId="77777777" w:rsidR="00934E6B" w:rsidRPr="008346C6" w:rsidRDefault="00934E6B" w:rsidP="00E0530A">
            <w:pPr>
              <w:pStyle w:val="Sansinterligne"/>
              <w:rPr>
                <w:rFonts w:ascii="Times New Roman" w:hAnsi="Times New Roman" w:cs="Times New Roman"/>
                <w:i/>
                <w:sz w:val="24"/>
                <w:szCs w:val="24"/>
                <w:lang w:val="fr-FR"/>
              </w:rPr>
            </w:pPr>
          </w:p>
        </w:tc>
        <w:tc>
          <w:tcPr>
            <w:tcW w:w="602" w:type="dxa"/>
            <w:shd w:val="clear" w:color="auto" w:fill="DBDBDB" w:themeFill="accent3" w:themeFillTint="66"/>
          </w:tcPr>
          <w:p w14:paraId="69102F43" w14:textId="77777777" w:rsidR="00934E6B" w:rsidRPr="008346C6" w:rsidRDefault="00934E6B" w:rsidP="00E0530A">
            <w:pPr>
              <w:pStyle w:val="Sansinterligne"/>
              <w:rPr>
                <w:rFonts w:ascii="Times New Roman" w:hAnsi="Times New Roman" w:cs="Times New Roman"/>
                <w:i/>
                <w:sz w:val="24"/>
                <w:szCs w:val="24"/>
                <w:lang w:val="fr-FR"/>
              </w:rPr>
            </w:pPr>
          </w:p>
        </w:tc>
        <w:tc>
          <w:tcPr>
            <w:tcW w:w="603" w:type="dxa"/>
            <w:shd w:val="clear" w:color="auto" w:fill="DBDBDB" w:themeFill="accent3" w:themeFillTint="66"/>
          </w:tcPr>
          <w:p w14:paraId="2CF1FA8D" w14:textId="77777777" w:rsidR="00934E6B" w:rsidRPr="008346C6" w:rsidRDefault="00934E6B" w:rsidP="00E0530A">
            <w:pPr>
              <w:pStyle w:val="Sansinterligne"/>
              <w:rPr>
                <w:rFonts w:ascii="Times New Roman" w:hAnsi="Times New Roman" w:cs="Times New Roman"/>
                <w:i/>
                <w:sz w:val="24"/>
                <w:szCs w:val="24"/>
                <w:lang w:val="fr-FR"/>
              </w:rPr>
            </w:pPr>
          </w:p>
        </w:tc>
        <w:tc>
          <w:tcPr>
            <w:tcW w:w="602" w:type="dxa"/>
            <w:shd w:val="clear" w:color="auto" w:fill="D9D9D9" w:themeFill="background1" w:themeFillShade="D9"/>
          </w:tcPr>
          <w:p w14:paraId="5A25CB90" w14:textId="77777777" w:rsidR="00934E6B" w:rsidRPr="008346C6" w:rsidRDefault="00934E6B" w:rsidP="00E0530A">
            <w:pPr>
              <w:pStyle w:val="Sansinterligne"/>
              <w:rPr>
                <w:rFonts w:ascii="Times New Roman" w:hAnsi="Times New Roman" w:cs="Times New Roman"/>
                <w:i/>
                <w:sz w:val="24"/>
                <w:szCs w:val="24"/>
                <w:lang w:val="fr-FR"/>
              </w:rPr>
            </w:pPr>
          </w:p>
        </w:tc>
        <w:tc>
          <w:tcPr>
            <w:tcW w:w="602" w:type="dxa"/>
            <w:shd w:val="clear" w:color="auto" w:fill="D9D9D9" w:themeFill="background1" w:themeFillShade="D9"/>
          </w:tcPr>
          <w:p w14:paraId="76FF3311" w14:textId="77777777" w:rsidR="00934E6B" w:rsidRPr="008346C6" w:rsidRDefault="00934E6B" w:rsidP="00E0530A">
            <w:pPr>
              <w:pStyle w:val="Sansinterligne"/>
              <w:rPr>
                <w:rFonts w:ascii="Times New Roman" w:hAnsi="Times New Roman" w:cs="Times New Roman"/>
                <w:i/>
                <w:sz w:val="24"/>
                <w:szCs w:val="24"/>
                <w:lang w:val="fr-FR"/>
              </w:rPr>
            </w:pPr>
          </w:p>
        </w:tc>
        <w:tc>
          <w:tcPr>
            <w:tcW w:w="602" w:type="dxa"/>
            <w:shd w:val="clear" w:color="auto" w:fill="D9D9D9" w:themeFill="background1" w:themeFillShade="D9"/>
          </w:tcPr>
          <w:p w14:paraId="375718A0" w14:textId="77777777" w:rsidR="00934E6B" w:rsidRPr="008346C6" w:rsidRDefault="00934E6B" w:rsidP="00E0530A">
            <w:pPr>
              <w:pStyle w:val="Sansinterligne"/>
              <w:rPr>
                <w:rFonts w:ascii="Times New Roman" w:hAnsi="Times New Roman" w:cs="Times New Roman"/>
                <w:i/>
                <w:sz w:val="24"/>
                <w:szCs w:val="24"/>
                <w:lang w:val="fr-FR"/>
              </w:rPr>
            </w:pPr>
          </w:p>
        </w:tc>
        <w:tc>
          <w:tcPr>
            <w:tcW w:w="603" w:type="dxa"/>
            <w:shd w:val="clear" w:color="auto" w:fill="D9D9D9" w:themeFill="background1" w:themeFillShade="D9"/>
          </w:tcPr>
          <w:p w14:paraId="235878EF"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shd w:val="clear" w:color="auto" w:fill="D9D9D9" w:themeFill="background1" w:themeFillShade="D9"/>
          </w:tcPr>
          <w:p w14:paraId="14243541"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shd w:val="clear" w:color="auto" w:fill="D9D9D9" w:themeFill="background1" w:themeFillShade="D9"/>
          </w:tcPr>
          <w:p w14:paraId="4C1BBC94"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shd w:val="clear" w:color="auto" w:fill="D9D9D9" w:themeFill="background1" w:themeFillShade="D9"/>
          </w:tcPr>
          <w:p w14:paraId="5F1E5BEC"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shd w:val="clear" w:color="auto" w:fill="D9D9D9" w:themeFill="background1" w:themeFillShade="D9"/>
          </w:tcPr>
          <w:p w14:paraId="2AB944A0"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shd w:val="clear" w:color="auto" w:fill="D9D9D9" w:themeFill="background1" w:themeFillShade="D9"/>
          </w:tcPr>
          <w:p w14:paraId="208A8A70"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shd w:val="clear" w:color="auto" w:fill="D9D9D9" w:themeFill="background1" w:themeFillShade="D9"/>
          </w:tcPr>
          <w:p w14:paraId="7DEDBC22"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shd w:val="clear" w:color="auto" w:fill="D9D9D9" w:themeFill="background1" w:themeFillShade="D9"/>
          </w:tcPr>
          <w:p w14:paraId="24574F34"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shd w:val="clear" w:color="auto" w:fill="D9D9D9" w:themeFill="background1" w:themeFillShade="D9"/>
          </w:tcPr>
          <w:p w14:paraId="44863244" w14:textId="77777777" w:rsidR="00934E6B" w:rsidRPr="008346C6" w:rsidRDefault="00934E6B" w:rsidP="00E0530A">
            <w:pPr>
              <w:pStyle w:val="Sansinterligne"/>
              <w:rPr>
                <w:rFonts w:ascii="Times New Roman" w:hAnsi="Times New Roman" w:cs="Times New Roman"/>
                <w:i/>
                <w:sz w:val="24"/>
                <w:szCs w:val="24"/>
                <w:lang w:val="fr-FR"/>
              </w:rPr>
            </w:pPr>
          </w:p>
        </w:tc>
      </w:tr>
      <w:tr w:rsidR="00934E6B" w:rsidRPr="008346C6" w14:paraId="4203474A" w14:textId="77777777" w:rsidTr="00E0530A">
        <w:tc>
          <w:tcPr>
            <w:tcW w:w="3180" w:type="dxa"/>
          </w:tcPr>
          <w:p w14:paraId="7DFD1DAB" w14:textId="77777777" w:rsidR="00934E6B" w:rsidRPr="008346C6" w:rsidRDefault="00934E6B" w:rsidP="00E0530A">
            <w:pPr>
              <w:pStyle w:val="Sansinterligne"/>
              <w:rPr>
                <w:rFonts w:ascii="Times New Roman" w:hAnsi="Times New Roman" w:cs="Times New Roman"/>
                <w:bCs/>
                <w:color w:val="008000"/>
                <w:sz w:val="24"/>
                <w:szCs w:val="24"/>
                <w:lang w:val="fr-FR"/>
              </w:rPr>
            </w:pPr>
          </w:p>
        </w:tc>
        <w:tc>
          <w:tcPr>
            <w:tcW w:w="578" w:type="dxa"/>
          </w:tcPr>
          <w:p w14:paraId="72681FF4" w14:textId="77777777" w:rsidR="00934E6B" w:rsidRPr="008346C6" w:rsidRDefault="00934E6B" w:rsidP="00E0530A">
            <w:pPr>
              <w:pStyle w:val="Sansinterligne"/>
              <w:rPr>
                <w:rFonts w:ascii="Times New Roman" w:hAnsi="Times New Roman" w:cs="Times New Roman"/>
                <w:bCs/>
                <w:color w:val="008000"/>
                <w:sz w:val="24"/>
                <w:szCs w:val="24"/>
                <w:lang w:val="fr-FR"/>
              </w:rPr>
            </w:pPr>
          </w:p>
        </w:tc>
        <w:tc>
          <w:tcPr>
            <w:tcW w:w="579" w:type="dxa"/>
          </w:tcPr>
          <w:p w14:paraId="1F9ED724" w14:textId="77777777" w:rsidR="00934E6B" w:rsidRPr="008346C6" w:rsidRDefault="00934E6B" w:rsidP="00E0530A">
            <w:pPr>
              <w:pStyle w:val="Sansinterligne"/>
              <w:rPr>
                <w:rFonts w:ascii="Times New Roman" w:hAnsi="Times New Roman" w:cs="Times New Roman"/>
                <w:bCs/>
                <w:color w:val="008000"/>
                <w:sz w:val="24"/>
                <w:szCs w:val="24"/>
                <w:lang w:val="fr-FR"/>
              </w:rPr>
            </w:pPr>
          </w:p>
        </w:tc>
        <w:tc>
          <w:tcPr>
            <w:tcW w:w="579" w:type="dxa"/>
          </w:tcPr>
          <w:p w14:paraId="2BB05187" w14:textId="77777777" w:rsidR="00934E6B" w:rsidRPr="008346C6" w:rsidRDefault="00934E6B" w:rsidP="00E0530A">
            <w:pPr>
              <w:pStyle w:val="Sansinterligne"/>
              <w:rPr>
                <w:rFonts w:ascii="Times New Roman" w:hAnsi="Times New Roman" w:cs="Times New Roman"/>
                <w:bCs/>
                <w:color w:val="008000"/>
                <w:sz w:val="24"/>
                <w:szCs w:val="24"/>
                <w:lang w:val="fr-FR"/>
              </w:rPr>
            </w:pPr>
          </w:p>
        </w:tc>
        <w:tc>
          <w:tcPr>
            <w:tcW w:w="579" w:type="dxa"/>
          </w:tcPr>
          <w:p w14:paraId="26346C88" w14:textId="77777777" w:rsidR="00934E6B" w:rsidRPr="008346C6" w:rsidRDefault="00934E6B" w:rsidP="00E0530A">
            <w:pPr>
              <w:pStyle w:val="Sansinterligne"/>
              <w:rPr>
                <w:rFonts w:ascii="Times New Roman" w:hAnsi="Times New Roman" w:cs="Times New Roman"/>
                <w:bCs/>
                <w:color w:val="008000"/>
                <w:sz w:val="24"/>
                <w:szCs w:val="24"/>
                <w:lang w:val="fr-FR"/>
              </w:rPr>
            </w:pPr>
          </w:p>
        </w:tc>
        <w:tc>
          <w:tcPr>
            <w:tcW w:w="602" w:type="dxa"/>
          </w:tcPr>
          <w:p w14:paraId="443451A2" w14:textId="77777777" w:rsidR="00934E6B" w:rsidRPr="008346C6" w:rsidRDefault="00934E6B" w:rsidP="00E0530A">
            <w:pPr>
              <w:pStyle w:val="Sansinterligne"/>
              <w:rPr>
                <w:rFonts w:ascii="Times New Roman" w:hAnsi="Times New Roman" w:cs="Times New Roman"/>
                <w:bCs/>
                <w:color w:val="008000"/>
                <w:sz w:val="24"/>
                <w:szCs w:val="24"/>
                <w:lang w:val="fr-FR"/>
              </w:rPr>
            </w:pPr>
          </w:p>
        </w:tc>
        <w:tc>
          <w:tcPr>
            <w:tcW w:w="603" w:type="dxa"/>
          </w:tcPr>
          <w:p w14:paraId="262C7E7B" w14:textId="77777777" w:rsidR="00934E6B" w:rsidRPr="008346C6" w:rsidRDefault="00934E6B" w:rsidP="00E0530A">
            <w:pPr>
              <w:pStyle w:val="Sansinterligne"/>
              <w:rPr>
                <w:rFonts w:ascii="Times New Roman" w:hAnsi="Times New Roman" w:cs="Times New Roman"/>
                <w:bCs/>
                <w:color w:val="008000"/>
                <w:sz w:val="24"/>
                <w:szCs w:val="24"/>
                <w:lang w:val="fr-FR"/>
              </w:rPr>
            </w:pPr>
          </w:p>
        </w:tc>
        <w:tc>
          <w:tcPr>
            <w:tcW w:w="602" w:type="dxa"/>
          </w:tcPr>
          <w:p w14:paraId="13FD0B3B" w14:textId="77777777" w:rsidR="00934E6B" w:rsidRPr="008346C6" w:rsidRDefault="00934E6B" w:rsidP="00E0530A">
            <w:pPr>
              <w:pStyle w:val="Sansinterligne"/>
              <w:rPr>
                <w:rFonts w:ascii="Times New Roman" w:hAnsi="Times New Roman" w:cs="Times New Roman"/>
                <w:bCs/>
                <w:color w:val="008000"/>
                <w:sz w:val="24"/>
                <w:szCs w:val="24"/>
                <w:lang w:val="fr-FR"/>
              </w:rPr>
            </w:pPr>
          </w:p>
        </w:tc>
        <w:tc>
          <w:tcPr>
            <w:tcW w:w="603" w:type="dxa"/>
          </w:tcPr>
          <w:p w14:paraId="6DA4820A" w14:textId="77777777" w:rsidR="00934E6B" w:rsidRPr="008346C6" w:rsidRDefault="00934E6B" w:rsidP="00E0530A">
            <w:pPr>
              <w:pStyle w:val="Sansinterligne"/>
              <w:rPr>
                <w:rFonts w:ascii="Times New Roman" w:hAnsi="Times New Roman" w:cs="Times New Roman"/>
                <w:bCs/>
                <w:color w:val="008000"/>
                <w:sz w:val="24"/>
                <w:szCs w:val="24"/>
                <w:lang w:val="fr-FR"/>
              </w:rPr>
            </w:pPr>
          </w:p>
        </w:tc>
        <w:tc>
          <w:tcPr>
            <w:tcW w:w="602" w:type="dxa"/>
            <w:shd w:val="clear" w:color="auto" w:fill="auto"/>
          </w:tcPr>
          <w:p w14:paraId="5B1DAEE5" w14:textId="77777777" w:rsidR="00934E6B" w:rsidRPr="008346C6" w:rsidRDefault="00934E6B" w:rsidP="00E0530A">
            <w:pPr>
              <w:pStyle w:val="Sansinterligne"/>
              <w:rPr>
                <w:rFonts w:ascii="Times New Roman" w:hAnsi="Times New Roman" w:cs="Times New Roman"/>
                <w:bCs/>
                <w:color w:val="008000"/>
                <w:sz w:val="24"/>
                <w:szCs w:val="24"/>
                <w:lang w:val="fr-FR"/>
              </w:rPr>
            </w:pPr>
          </w:p>
        </w:tc>
        <w:tc>
          <w:tcPr>
            <w:tcW w:w="602" w:type="dxa"/>
            <w:shd w:val="clear" w:color="auto" w:fill="auto"/>
          </w:tcPr>
          <w:p w14:paraId="1CCB6B5F" w14:textId="77777777" w:rsidR="00934E6B" w:rsidRPr="008346C6" w:rsidRDefault="00934E6B" w:rsidP="00E0530A">
            <w:pPr>
              <w:pStyle w:val="Sansinterligne"/>
              <w:rPr>
                <w:rFonts w:ascii="Times New Roman" w:hAnsi="Times New Roman" w:cs="Times New Roman"/>
                <w:bCs/>
                <w:color w:val="008000"/>
                <w:sz w:val="24"/>
                <w:szCs w:val="24"/>
                <w:lang w:val="fr-FR"/>
              </w:rPr>
            </w:pPr>
          </w:p>
        </w:tc>
        <w:tc>
          <w:tcPr>
            <w:tcW w:w="602" w:type="dxa"/>
            <w:shd w:val="clear" w:color="auto" w:fill="auto"/>
          </w:tcPr>
          <w:p w14:paraId="42E2EFBB" w14:textId="77777777" w:rsidR="00934E6B" w:rsidRPr="008346C6" w:rsidRDefault="00934E6B" w:rsidP="00E0530A">
            <w:pPr>
              <w:pStyle w:val="Sansinterligne"/>
              <w:rPr>
                <w:rFonts w:ascii="Times New Roman" w:hAnsi="Times New Roman" w:cs="Times New Roman"/>
                <w:bCs/>
                <w:color w:val="008000"/>
                <w:sz w:val="24"/>
                <w:szCs w:val="24"/>
                <w:lang w:val="fr-FR"/>
              </w:rPr>
            </w:pPr>
          </w:p>
        </w:tc>
        <w:tc>
          <w:tcPr>
            <w:tcW w:w="603" w:type="dxa"/>
            <w:shd w:val="clear" w:color="auto" w:fill="auto"/>
          </w:tcPr>
          <w:p w14:paraId="1713B912" w14:textId="77777777" w:rsidR="00934E6B" w:rsidRPr="008346C6" w:rsidRDefault="00934E6B" w:rsidP="00E0530A">
            <w:pPr>
              <w:pStyle w:val="Sansinterligne"/>
              <w:rPr>
                <w:rFonts w:ascii="Times New Roman" w:hAnsi="Times New Roman" w:cs="Times New Roman"/>
                <w:bCs/>
                <w:color w:val="008000"/>
                <w:sz w:val="24"/>
                <w:szCs w:val="24"/>
                <w:lang w:val="fr-FR"/>
              </w:rPr>
            </w:pPr>
          </w:p>
        </w:tc>
        <w:tc>
          <w:tcPr>
            <w:tcW w:w="638" w:type="dxa"/>
            <w:shd w:val="clear" w:color="auto" w:fill="auto"/>
          </w:tcPr>
          <w:p w14:paraId="6AAF9CBC" w14:textId="77777777" w:rsidR="00934E6B" w:rsidRPr="008346C6" w:rsidRDefault="00934E6B" w:rsidP="00E0530A">
            <w:pPr>
              <w:pStyle w:val="Sansinterligne"/>
              <w:rPr>
                <w:rFonts w:ascii="Times New Roman" w:hAnsi="Times New Roman" w:cs="Times New Roman"/>
                <w:bCs/>
                <w:color w:val="008000"/>
                <w:sz w:val="24"/>
                <w:szCs w:val="24"/>
                <w:lang w:val="fr-FR"/>
              </w:rPr>
            </w:pPr>
          </w:p>
        </w:tc>
        <w:tc>
          <w:tcPr>
            <w:tcW w:w="638" w:type="dxa"/>
            <w:shd w:val="clear" w:color="auto" w:fill="auto"/>
          </w:tcPr>
          <w:p w14:paraId="6E1CD726" w14:textId="77777777" w:rsidR="00934E6B" w:rsidRPr="008346C6" w:rsidRDefault="00934E6B" w:rsidP="00E0530A">
            <w:pPr>
              <w:pStyle w:val="Sansinterligne"/>
              <w:rPr>
                <w:rFonts w:ascii="Times New Roman" w:hAnsi="Times New Roman" w:cs="Times New Roman"/>
                <w:bCs/>
                <w:color w:val="008000"/>
                <w:sz w:val="24"/>
                <w:szCs w:val="24"/>
                <w:lang w:val="fr-FR"/>
              </w:rPr>
            </w:pPr>
          </w:p>
        </w:tc>
        <w:tc>
          <w:tcPr>
            <w:tcW w:w="638" w:type="dxa"/>
            <w:shd w:val="clear" w:color="auto" w:fill="auto"/>
          </w:tcPr>
          <w:p w14:paraId="6376BA7F" w14:textId="77777777" w:rsidR="00934E6B" w:rsidRPr="008346C6" w:rsidRDefault="00934E6B" w:rsidP="00E0530A">
            <w:pPr>
              <w:pStyle w:val="Sansinterligne"/>
              <w:rPr>
                <w:rFonts w:ascii="Times New Roman" w:hAnsi="Times New Roman" w:cs="Times New Roman"/>
                <w:bCs/>
                <w:color w:val="008000"/>
                <w:sz w:val="24"/>
                <w:szCs w:val="24"/>
                <w:lang w:val="fr-FR"/>
              </w:rPr>
            </w:pPr>
          </w:p>
        </w:tc>
        <w:tc>
          <w:tcPr>
            <w:tcW w:w="638" w:type="dxa"/>
            <w:shd w:val="clear" w:color="auto" w:fill="auto"/>
          </w:tcPr>
          <w:p w14:paraId="5CDD9757" w14:textId="77777777" w:rsidR="00934E6B" w:rsidRPr="008346C6" w:rsidRDefault="00934E6B" w:rsidP="00E0530A">
            <w:pPr>
              <w:pStyle w:val="Sansinterligne"/>
              <w:rPr>
                <w:rFonts w:ascii="Times New Roman" w:hAnsi="Times New Roman" w:cs="Times New Roman"/>
                <w:bCs/>
                <w:color w:val="008000"/>
                <w:sz w:val="24"/>
                <w:szCs w:val="24"/>
                <w:lang w:val="fr-FR"/>
              </w:rPr>
            </w:pPr>
          </w:p>
        </w:tc>
        <w:tc>
          <w:tcPr>
            <w:tcW w:w="638" w:type="dxa"/>
          </w:tcPr>
          <w:p w14:paraId="3C03D273" w14:textId="77777777" w:rsidR="00934E6B" w:rsidRPr="008346C6" w:rsidRDefault="00934E6B" w:rsidP="00E0530A">
            <w:pPr>
              <w:pStyle w:val="Sansinterligne"/>
              <w:rPr>
                <w:rFonts w:ascii="Times New Roman" w:hAnsi="Times New Roman" w:cs="Times New Roman"/>
                <w:bCs/>
                <w:color w:val="008000"/>
                <w:sz w:val="24"/>
                <w:szCs w:val="24"/>
                <w:lang w:val="fr-FR"/>
              </w:rPr>
            </w:pPr>
          </w:p>
        </w:tc>
        <w:tc>
          <w:tcPr>
            <w:tcW w:w="638" w:type="dxa"/>
          </w:tcPr>
          <w:p w14:paraId="79AD6A8D" w14:textId="77777777" w:rsidR="00934E6B" w:rsidRPr="008346C6" w:rsidRDefault="00934E6B" w:rsidP="00E0530A">
            <w:pPr>
              <w:pStyle w:val="Sansinterligne"/>
              <w:rPr>
                <w:rFonts w:ascii="Times New Roman" w:hAnsi="Times New Roman" w:cs="Times New Roman"/>
                <w:bCs/>
                <w:color w:val="008000"/>
                <w:sz w:val="24"/>
                <w:szCs w:val="24"/>
                <w:lang w:val="fr-FR"/>
              </w:rPr>
            </w:pPr>
          </w:p>
        </w:tc>
        <w:tc>
          <w:tcPr>
            <w:tcW w:w="638" w:type="dxa"/>
          </w:tcPr>
          <w:p w14:paraId="0CDDAF31" w14:textId="77777777" w:rsidR="00934E6B" w:rsidRPr="008346C6" w:rsidRDefault="00934E6B" w:rsidP="00E0530A">
            <w:pPr>
              <w:pStyle w:val="Sansinterligne"/>
              <w:rPr>
                <w:rFonts w:ascii="Times New Roman" w:hAnsi="Times New Roman" w:cs="Times New Roman"/>
                <w:bCs/>
                <w:color w:val="008000"/>
                <w:sz w:val="24"/>
                <w:szCs w:val="24"/>
                <w:lang w:val="fr-FR"/>
              </w:rPr>
            </w:pPr>
          </w:p>
        </w:tc>
        <w:tc>
          <w:tcPr>
            <w:tcW w:w="638" w:type="dxa"/>
          </w:tcPr>
          <w:p w14:paraId="2F96A9F7" w14:textId="77777777" w:rsidR="00934E6B" w:rsidRPr="008346C6" w:rsidRDefault="00934E6B" w:rsidP="00E0530A">
            <w:pPr>
              <w:pStyle w:val="Sansinterligne"/>
              <w:rPr>
                <w:rFonts w:ascii="Times New Roman" w:hAnsi="Times New Roman" w:cs="Times New Roman"/>
                <w:bCs/>
                <w:color w:val="008000"/>
                <w:sz w:val="24"/>
                <w:szCs w:val="24"/>
                <w:lang w:val="fr-FR"/>
              </w:rPr>
            </w:pPr>
          </w:p>
        </w:tc>
      </w:tr>
      <w:tr w:rsidR="00934E6B" w:rsidRPr="008346C6" w14:paraId="65579DE9" w14:textId="77777777" w:rsidTr="00352124">
        <w:tc>
          <w:tcPr>
            <w:tcW w:w="3180" w:type="dxa"/>
            <w:shd w:val="clear" w:color="auto" w:fill="DBDBDB" w:themeFill="accent3" w:themeFillTint="66"/>
          </w:tcPr>
          <w:p w14:paraId="12D2C491" w14:textId="2D2FCDB5" w:rsidR="00934E6B" w:rsidRPr="008346C6" w:rsidRDefault="00EB001C" w:rsidP="00E0530A">
            <w:pPr>
              <w:pStyle w:val="Sansinterligne"/>
              <w:rPr>
                <w:rFonts w:ascii="Times New Roman" w:hAnsi="Times New Roman" w:cs="Times New Roman"/>
                <w:bCs/>
                <w:color w:val="008000"/>
                <w:sz w:val="24"/>
                <w:szCs w:val="24"/>
                <w:lang w:val="fr-FR" w:eastAsia="ja-JP"/>
              </w:rPr>
            </w:pPr>
            <w:r>
              <w:rPr>
                <w:rFonts w:ascii="Times New Roman" w:hAnsi="Times New Roman" w:cs="Times New Roman"/>
                <w:sz w:val="24"/>
                <w:szCs w:val="24"/>
                <w:lang w:val="fr-FR"/>
              </w:rPr>
              <w:t xml:space="preserve">ILD 2 : </w:t>
            </w:r>
            <w:r w:rsidR="00934E6B" w:rsidRPr="008346C6">
              <w:rPr>
                <w:rFonts w:ascii="Times New Roman" w:hAnsi="Times New Roman" w:cs="Times New Roman"/>
                <w:sz w:val="24"/>
                <w:szCs w:val="24"/>
                <w:lang w:val="fr-FR"/>
              </w:rPr>
              <w:t>Impact sur le développement</w:t>
            </w:r>
          </w:p>
        </w:tc>
        <w:tc>
          <w:tcPr>
            <w:tcW w:w="578" w:type="dxa"/>
            <w:shd w:val="clear" w:color="auto" w:fill="auto"/>
          </w:tcPr>
          <w:p w14:paraId="3ACBAA9E" w14:textId="77777777" w:rsidR="00934E6B" w:rsidRPr="008346C6" w:rsidRDefault="00934E6B" w:rsidP="00E0530A">
            <w:pPr>
              <w:pStyle w:val="Sansinterligne"/>
              <w:rPr>
                <w:rFonts w:ascii="Times New Roman" w:hAnsi="Times New Roman" w:cs="Times New Roman"/>
                <w:i/>
                <w:sz w:val="24"/>
                <w:szCs w:val="24"/>
                <w:lang w:val="fr-FR"/>
              </w:rPr>
            </w:pPr>
          </w:p>
        </w:tc>
        <w:tc>
          <w:tcPr>
            <w:tcW w:w="579" w:type="dxa"/>
            <w:shd w:val="clear" w:color="auto" w:fill="auto"/>
          </w:tcPr>
          <w:p w14:paraId="325D553A" w14:textId="77777777" w:rsidR="00934E6B" w:rsidRPr="008346C6" w:rsidRDefault="00934E6B" w:rsidP="00E0530A">
            <w:pPr>
              <w:pStyle w:val="Sansinterligne"/>
              <w:rPr>
                <w:rFonts w:ascii="Times New Roman" w:hAnsi="Times New Roman" w:cs="Times New Roman"/>
                <w:i/>
                <w:sz w:val="24"/>
                <w:szCs w:val="24"/>
                <w:lang w:val="fr-FR"/>
              </w:rPr>
            </w:pPr>
          </w:p>
        </w:tc>
        <w:tc>
          <w:tcPr>
            <w:tcW w:w="579" w:type="dxa"/>
            <w:shd w:val="clear" w:color="auto" w:fill="auto"/>
          </w:tcPr>
          <w:p w14:paraId="419B6624" w14:textId="77777777" w:rsidR="00934E6B" w:rsidRPr="008346C6" w:rsidRDefault="00934E6B" w:rsidP="00E0530A">
            <w:pPr>
              <w:pStyle w:val="Sansinterligne"/>
              <w:rPr>
                <w:rFonts w:ascii="Times New Roman" w:hAnsi="Times New Roman" w:cs="Times New Roman"/>
                <w:i/>
                <w:sz w:val="24"/>
                <w:szCs w:val="24"/>
                <w:lang w:val="fr-FR"/>
              </w:rPr>
            </w:pPr>
          </w:p>
        </w:tc>
        <w:tc>
          <w:tcPr>
            <w:tcW w:w="579" w:type="dxa"/>
            <w:shd w:val="clear" w:color="auto" w:fill="auto"/>
          </w:tcPr>
          <w:p w14:paraId="01AA4547" w14:textId="77777777" w:rsidR="00934E6B" w:rsidRPr="008346C6" w:rsidRDefault="00934E6B" w:rsidP="00E0530A">
            <w:pPr>
              <w:pStyle w:val="Sansinterligne"/>
              <w:rPr>
                <w:rFonts w:ascii="Times New Roman" w:hAnsi="Times New Roman" w:cs="Times New Roman"/>
                <w:i/>
                <w:sz w:val="24"/>
                <w:szCs w:val="24"/>
                <w:lang w:val="fr-FR"/>
              </w:rPr>
            </w:pPr>
          </w:p>
        </w:tc>
        <w:tc>
          <w:tcPr>
            <w:tcW w:w="602" w:type="dxa"/>
            <w:shd w:val="clear" w:color="auto" w:fill="auto"/>
          </w:tcPr>
          <w:p w14:paraId="7C30723B" w14:textId="77777777" w:rsidR="00934E6B" w:rsidRPr="008346C6" w:rsidRDefault="00934E6B" w:rsidP="00E0530A">
            <w:pPr>
              <w:pStyle w:val="Sansinterligne"/>
              <w:rPr>
                <w:rFonts w:ascii="Times New Roman" w:hAnsi="Times New Roman" w:cs="Times New Roman"/>
                <w:i/>
                <w:sz w:val="24"/>
                <w:szCs w:val="24"/>
                <w:lang w:val="fr-FR"/>
              </w:rPr>
            </w:pPr>
          </w:p>
        </w:tc>
        <w:tc>
          <w:tcPr>
            <w:tcW w:w="603" w:type="dxa"/>
            <w:shd w:val="clear" w:color="auto" w:fill="auto"/>
          </w:tcPr>
          <w:p w14:paraId="699B3F89" w14:textId="77777777" w:rsidR="00934E6B" w:rsidRPr="008346C6" w:rsidRDefault="00934E6B" w:rsidP="00E0530A">
            <w:pPr>
              <w:pStyle w:val="Sansinterligne"/>
              <w:rPr>
                <w:rFonts w:ascii="Times New Roman" w:hAnsi="Times New Roman" w:cs="Times New Roman"/>
                <w:i/>
                <w:sz w:val="24"/>
                <w:szCs w:val="24"/>
                <w:lang w:val="fr-FR"/>
              </w:rPr>
            </w:pPr>
          </w:p>
        </w:tc>
        <w:tc>
          <w:tcPr>
            <w:tcW w:w="602" w:type="dxa"/>
            <w:shd w:val="clear" w:color="auto" w:fill="auto"/>
          </w:tcPr>
          <w:p w14:paraId="03E16B20" w14:textId="77777777" w:rsidR="00934E6B" w:rsidRPr="008346C6" w:rsidRDefault="00934E6B" w:rsidP="00E0530A">
            <w:pPr>
              <w:pStyle w:val="Sansinterligne"/>
              <w:rPr>
                <w:rFonts w:ascii="Times New Roman" w:hAnsi="Times New Roman" w:cs="Times New Roman"/>
                <w:i/>
                <w:sz w:val="24"/>
                <w:szCs w:val="24"/>
                <w:lang w:val="fr-FR"/>
              </w:rPr>
            </w:pPr>
          </w:p>
        </w:tc>
        <w:tc>
          <w:tcPr>
            <w:tcW w:w="603" w:type="dxa"/>
            <w:shd w:val="clear" w:color="auto" w:fill="auto"/>
          </w:tcPr>
          <w:p w14:paraId="79D763DE" w14:textId="77777777" w:rsidR="00934E6B" w:rsidRPr="008346C6" w:rsidRDefault="00934E6B" w:rsidP="00E0530A">
            <w:pPr>
              <w:pStyle w:val="Sansinterligne"/>
              <w:rPr>
                <w:rFonts w:ascii="Times New Roman" w:hAnsi="Times New Roman" w:cs="Times New Roman"/>
                <w:i/>
                <w:sz w:val="24"/>
                <w:szCs w:val="24"/>
                <w:lang w:val="fr-FR"/>
              </w:rPr>
            </w:pPr>
          </w:p>
        </w:tc>
        <w:tc>
          <w:tcPr>
            <w:tcW w:w="602" w:type="dxa"/>
            <w:shd w:val="clear" w:color="auto" w:fill="auto"/>
          </w:tcPr>
          <w:p w14:paraId="571F3328" w14:textId="77777777" w:rsidR="00934E6B" w:rsidRPr="008346C6" w:rsidRDefault="00934E6B" w:rsidP="00E0530A">
            <w:pPr>
              <w:pStyle w:val="Sansinterligne"/>
              <w:rPr>
                <w:rFonts w:ascii="Times New Roman" w:hAnsi="Times New Roman" w:cs="Times New Roman"/>
                <w:i/>
                <w:sz w:val="24"/>
                <w:szCs w:val="24"/>
                <w:lang w:val="fr-FR"/>
              </w:rPr>
            </w:pPr>
          </w:p>
        </w:tc>
        <w:tc>
          <w:tcPr>
            <w:tcW w:w="602" w:type="dxa"/>
            <w:shd w:val="clear" w:color="auto" w:fill="auto"/>
          </w:tcPr>
          <w:p w14:paraId="62FA7AF1" w14:textId="77777777" w:rsidR="00934E6B" w:rsidRPr="008346C6" w:rsidRDefault="00934E6B" w:rsidP="00E0530A">
            <w:pPr>
              <w:pStyle w:val="Sansinterligne"/>
              <w:rPr>
                <w:rFonts w:ascii="Times New Roman" w:hAnsi="Times New Roman" w:cs="Times New Roman"/>
                <w:i/>
                <w:sz w:val="24"/>
                <w:szCs w:val="24"/>
                <w:lang w:val="fr-FR"/>
              </w:rPr>
            </w:pPr>
          </w:p>
        </w:tc>
        <w:tc>
          <w:tcPr>
            <w:tcW w:w="602" w:type="dxa"/>
            <w:shd w:val="clear" w:color="auto" w:fill="auto"/>
          </w:tcPr>
          <w:p w14:paraId="3E4B6198" w14:textId="77777777" w:rsidR="00934E6B" w:rsidRPr="008346C6" w:rsidRDefault="00934E6B" w:rsidP="00E0530A">
            <w:pPr>
              <w:pStyle w:val="Sansinterligne"/>
              <w:rPr>
                <w:rFonts w:ascii="Times New Roman" w:hAnsi="Times New Roman" w:cs="Times New Roman"/>
                <w:i/>
                <w:sz w:val="24"/>
                <w:szCs w:val="24"/>
                <w:lang w:val="fr-FR"/>
              </w:rPr>
            </w:pPr>
          </w:p>
        </w:tc>
        <w:tc>
          <w:tcPr>
            <w:tcW w:w="603" w:type="dxa"/>
            <w:shd w:val="clear" w:color="auto" w:fill="auto"/>
          </w:tcPr>
          <w:p w14:paraId="6CEBC93A"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shd w:val="clear" w:color="auto" w:fill="auto"/>
          </w:tcPr>
          <w:p w14:paraId="2C939B13"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shd w:val="clear" w:color="auto" w:fill="auto"/>
          </w:tcPr>
          <w:p w14:paraId="35B0FC0C"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shd w:val="clear" w:color="auto" w:fill="auto"/>
          </w:tcPr>
          <w:p w14:paraId="61C23186"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shd w:val="clear" w:color="auto" w:fill="auto"/>
          </w:tcPr>
          <w:p w14:paraId="71F2C15C"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tcPr>
          <w:p w14:paraId="08F0E4E8"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tcPr>
          <w:p w14:paraId="1C8A3CC6"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tcPr>
          <w:p w14:paraId="7E4A3D03"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tcPr>
          <w:p w14:paraId="01138811" w14:textId="77777777" w:rsidR="00934E6B" w:rsidRPr="008346C6" w:rsidRDefault="00934E6B" w:rsidP="00E0530A">
            <w:pPr>
              <w:pStyle w:val="Sansinterligne"/>
              <w:rPr>
                <w:rFonts w:ascii="Times New Roman" w:hAnsi="Times New Roman" w:cs="Times New Roman"/>
                <w:i/>
                <w:sz w:val="24"/>
                <w:szCs w:val="24"/>
                <w:lang w:val="fr-FR"/>
              </w:rPr>
            </w:pPr>
          </w:p>
        </w:tc>
      </w:tr>
      <w:tr w:rsidR="00934E6B" w:rsidRPr="008346C6" w14:paraId="4835BE49" w14:textId="77777777" w:rsidTr="00E0530A">
        <w:tc>
          <w:tcPr>
            <w:tcW w:w="3180" w:type="dxa"/>
          </w:tcPr>
          <w:p w14:paraId="6D51D427" w14:textId="77777777" w:rsidR="00934E6B" w:rsidRPr="008346C6" w:rsidRDefault="00934E6B" w:rsidP="00E0530A">
            <w:pPr>
              <w:pStyle w:val="Sansinterligne"/>
              <w:rPr>
                <w:rFonts w:ascii="Times New Roman" w:hAnsi="Times New Roman" w:cs="Times New Roman"/>
                <w:bCs/>
                <w:color w:val="008000"/>
                <w:sz w:val="24"/>
                <w:szCs w:val="24"/>
                <w:lang w:val="fr-FR"/>
              </w:rPr>
            </w:pPr>
            <w:r w:rsidRPr="008346C6">
              <w:rPr>
                <w:rFonts w:ascii="Times New Roman" w:hAnsi="Times New Roman" w:cs="Times New Roman"/>
                <w:sz w:val="24"/>
                <w:szCs w:val="24"/>
                <w:lang w:val="fr-FR"/>
              </w:rPr>
              <w:t>2.A.1 Mettre en place l’unité d’expertise du CEFORGRIS</w:t>
            </w:r>
          </w:p>
        </w:tc>
        <w:tc>
          <w:tcPr>
            <w:tcW w:w="578" w:type="dxa"/>
          </w:tcPr>
          <w:p w14:paraId="7744BFAB" w14:textId="77777777" w:rsidR="00934E6B" w:rsidRPr="008346C6" w:rsidRDefault="00934E6B" w:rsidP="00E0530A">
            <w:pPr>
              <w:pStyle w:val="Sansinterligne"/>
              <w:rPr>
                <w:rFonts w:ascii="Times New Roman" w:hAnsi="Times New Roman" w:cs="Times New Roman"/>
                <w:i/>
                <w:sz w:val="24"/>
                <w:szCs w:val="24"/>
                <w:lang w:val="fr-FR"/>
              </w:rPr>
            </w:pPr>
          </w:p>
        </w:tc>
        <w:tc>
          <w:tcPr>
            <w:tcW w:w="579" w:type="dxa"/>
          </w:tcPr>
          <w:p w14:paraId="237A0BB8" w14:textId="77777777" w:rsidR="00934E6B" w:rsidRPr="008346C6" w:rsidRDefault="00934E6B" w:rsidP="00E0530A">
            <w:pPr>
              <w:pStyle w:val="Sansinterligne"/>
              <w:rPr>
                <w:rFonts w:ascii="Times New Roman" w:hAnsi="Times New Roman" w:cs="Times New Roman"/>
                <w:i/>
                <w:sz w:val="24"/>
                <w:szCs w:val="24"/>
                <w:lang w:val="fr-FR"/>
              </w:rPr>
            </w:pPr>
          </w:p>
        </w:tc>
        <w:tc>
          <w:tcPr>
            <w:tcW w:w="579" w:type="dxa"/>
          </w:tcPr>
          <w:p w14:paraId="1C204A6B" w14:textId="77777777" w:rsidR="00934E6B" w:rsidRPr="008346C6" w:rsidRDefault="00934E6B" w:rsidP="00E0530A">
            <w:pPr>
              <w:pStyle w:val="Sansinterligne"/>
              <w:rPr>
                <w:rFonts w:ascii="Times New Roman" w:hAnsi="Times New Roman" w:cs="Times New Roman"/>
                <w:i/>
                <w:sz w:val="24"/>
                <w:szCs w:val="24"/>
                <w:lang w:val="fr-FR"/>
              </w:rPr>
            </w:pPr>
          </w:p>
        </w:tc>
        <w:tc>
          <w:tcPr>
            <w:tcW w:w="579" w:type="dxa"/>
          </w:tcPr>
          <w:p w14:paraId="1DD3A3AB" w14:textId="77777777" w:rsidR="00934E6B" w:rsidRPr="008346C6" w:rsidRDefault="00934E6B" w:rsidP="00E0530A">
            <w:pPr>
              <w:pStyle w:val="Sansinterligne"/>
              <w:rPr>
                <w:rFonts w:ascii="Times New Roman" w:hAnsi="Times New Roman" w:cs="Times New Roman"/>
                <w:i/>
                <w:sz w:val="24"/>
                <w:szCs w:val="24"/>
                <w:lang w:val="fr-FR"/>
              </w:rPr>
            </w:pPr>
          </w:p>
        </w:tc>
        <w:tc>
          <w:tcPr>
            <w:tcW w:w="602" w:type="dxa"/>
          </w:tcPr>
          <w:p w14:paraId="5B3AA4D2" w14:textId="77777777" w:rsidR="00934E6B" w:rsidRPr="008346C6" w:rsidRDefault="00934E6B" w:rsidP="00E0530A">
            <w:pPr>
              <w:pStyle w:val="Sansinterligne"/>
              <w:rPr>
                <w:rFonts w:ascii="Times New Roman" w:hAnsi="Times New Roman" w:cs="Times New Roman"/>
                <w:i/>
                <w:sz w:val="24"/>
                <w:szCs w:val="24"/>
                <w:lang w:val="fr-FR"/>
              </w:rPr>
            </w:pPr>
          </w:p>
        </w:tc>
        <w:tc>
          <w:tcPr>
            <w:tcW w:w="603" w:type="dxa"/>
          </w:tcPr>
          <w:p w14:paraId="73D1F3FD" w14:textId="77777777" w:rsidR="00934E6B" w:rsidRPr="008346C6" w:rsidRDefault="00934E6B" w:rsidP="00E0530A">
            <w:pPr>
              <w:pStyle w:val="Sansinterligne"/>
              <w:rPr>
                <w:rFonts w:ascii="Times New Roman" w:hAnsi="Times New Roman" w:cs="Times New Roman"/>
                <w:i/>
                <w:sz w:val="24"/>
                <w:szCs w:val="24"/>
                <w:lang w:val="fr-FR"/>
              </w:rPr>
            </w:pPr>
          </w:p>
        </w:tc>
        <w:tc>
          <w:tcPr>
            <w:tcW w:w="602" w:type="dxa"/>
          </w:tcPr>
          <w:p w14:paraId="588A19BC" w14:textId="77777777" w:rsidR="00934E6B" w:rsidRPr="008346C6" w:rsidRDefault="00934E6B" w:rsidP="00E0530A">
            <w:pPr>
              <w:pStyle w:val="Sansinterligne"/>
              <w:rPr>
                <w:rFonts w:ascii="Times New Roman" w:hAnsi="Times New Roman" w:cs="Times New Roman"/>
                <w:i/>
                <w:sz w:val="24"/>
                <w:szCs w:val="24"/>
                <w:lang w:val="fr-FR"/>
              </w:rPr>
            </w:pPr>
          </w:p>
        </w:tc>
        <w:tc>
          <w:tcPr>
            <w:tcW w:w="603" w:type="dxa"/>
          </w:tcPr>
          <w:p w14:paraId="450A1FA2" w14:textId="77777777" w:rsidR="00934E6B" w:rsidRPr="008346C6" w:rsidRDefault="00934E6B" w:rsidP="00E0530A">
            <w:pPr>
              <w:pStyle w:val="Sansinterligne"/>
              <w:rPr>
                <w:rFonts w:ascii="Times New Roman" w:hAnsi="Times New Roman" w:cs="Times New Roman"/>
                <w:i/>
                <w:sz w:val="24"/>
                <w:szCs w:val="24"/>
                <w:lang w:val="fr-FR"/>
              </w:rPr>
            </w:pPr>
          </w:p>
        </w:tc>
        <w:tc>
          <w:tcPr>
            <w:tcW w:w="602" w:type="dxa"/>
            <w:shd w:val="clear" w:color="auto" w:fill="ACB9CA" w:themeFill="text2" w:themeFillTint="66"/>
          </w:tcPr>
          <w:p w14:paraId="306C57A1" w14:textId="77777777" w:rsidR="00934E6B" w:rsidRPr="008346C6" w:rsidRDefault="00934E6B" w:rsidP="00E0530A">
            <w:pPr>
              <w:pStyle w:val="Sansinterligne"/>
              <w:rPr>
                <w:rFonts w:ascii="Times New Roman" w:hAnsi="Times New Roman" w:cs="Times New Roman"/>
                <w:i/>
                <w:sz w:val="24"/>
                <w:szCs w:val="24"/>
                <w:lang w:val="fr-FR"/>
              </w:rPr>
            </w:pPr>
          </w:p>
        </w:tc>
        <w:tc>
          <w:tcPr>
            <w:tcW w:w="602" w:type="dxa"/>
            <w:shd w:val="clear" w:color="auto" w:fill="ACB9CA" w:themeFill="text2" w:themeFillTint="66"/>
          </w:tcPr>
          <w:p w14:paraId="476A83CB" w14:textId="77777777" w:rsidR="00934E6B" w:rsidRPr="008346C6" w:rsidRDefault="00934E6B" w:rsidP="00E0530A">
            <w:pPr>
              <w:pStyle w:val="Sansinterligne"/>
              <w:rPr>
                <w:rFonts w:ascii="Times New Roman" w:hAnsi="Times New Roman" w:cs="Times New Roman"/>
                <w:i/>
                <w:sz w:val="24"/>
                <w:szCs w:val="24"/>
                <w:lang w:val="fr-FR"/>
              </w:rPr>
            </w:pPr>
          </w:p>
        </w:tc>
        <w:tc>
          <w:tcPr>
            <w:tcW w:w="602" w:type="dxa"/>
            <w:shd w:val="clear" w:color="auto" w:fill="ACB9CA" w:themeFill="text2" w:themeFillTint="66"/>
          </w:tcPr>
          <w:p w14:paraId="5C4EE773" w14:textId="77777777" w:rsidR="00934E6B" w:rsidRPr="008346C6" w:rsidRDefault="00934E6B" w:rsidP="00E0530A">
            <w:pPr>
              <w:pStyle w:val="Sansinterligne"/>
              <w:rPr>
                <w:rFonts w:ascii="Times New Roman" w:hAnsi="Times New Roman" w:cs="Times New Roman"/>
                <w:i/>
                <w:sz w:val="24"/>
                <w:szCs w:val="24"/>
                <w:lang w:val="fr-FR"/>
              </w:rPr>
            </w:pPr>
          </w:p>
        </w:tc>
        <w:tc>
          <w:tcPr>
            <w:tcW w:w="603" w:type="dxa"/>
            <w:shd w:val="clear" w:color="auto" w:fill="ACB9CA" w:themeFill="text2" w:themeFillTint="66"/>
          </w:tcPr>
          <w:p w14:paraId="5A120569"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shd w:val="clear" w:color="auto" w:fill="auto"/>
          </w:tcPr>
          <w:p w14:paraId="006676CC"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shd w:val="clear" w:color="auto" w:fill="auto"/>
          </w:tcPr>
          <w:p w14:paraId="75E827EE"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shd w:val="clear" w:color="auto" w:fill="auto"/>
          </w:tcPr>
          <w:p w14:paraId="6650BBAA"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shd w:val="clear" w:color="auto" w:fill="auto"/>
          </w:tcPr>
          <w:p w14:paraId="423C47B1"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tcPr>
          <w:p w14:paraId="1D973076"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tcPr>
          <w:p w14:paraId="4C2AEC91"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tcPr>
          <w:p w14:paraId="25C25E61" w14:textId="77777777" w:rsidR="00934E6B" w:rsidRPr="008346C6" w:rsidRDefault="00934E6B" w:rsidP="00E0530A">
            <w:pPr>
              <w:pStyle w:val="Sansinterligne"/>
              <w:rPr>
                <w:rFonts w:ascii="Times New Roman" w:hAnsi="Times New Roman" w:cs="Times New Roman"/>
                <w:i/>
                <w:sz w:val="24"/>
                <w:szCs w:val="24"/>
                <w:lang w:val="fr-FR"/>
              </w:rPr>
            </w:pPr>
          </w:p>
        </w:tc>
        <w:tc>
          <w:tcPr>
            <w:tcW w:w="638" w:type="dxa"/>
          </w:tcPr>
          <w:p w14:paraId="2CAB71B4" w14:textId="77777777" w:rsidR="00934E6B" w:rsidRPr="008346C6" w:rsidRDefault="00934E6B" w:rsidP="00E0530A">
            <w:pPr>
              <w:pStyle w:val="Sansinterligne"/>
              <w:rPr>
                <w:rFonts w:ascii="Times New Roman" w:hAnsi="Times New Roman" w:cs="Times New Roman"/>
                <w:i/>
                <w:sz w:val="24"/>
                <w:szCs w:val="24"/>
                <w:lang w:val="fr-FR"/>
              </w:rPr>
            </w:pPr>
          </w:p>
        </w:tc>
      </w:tr>
      <w:tr w:rsidR="00934E6B" w:rsidRPr="008346C6" w14:paraId="730C156E" w14:textId="77777777" w:rsidTr="009311F1">
        <w:tc>
          <w:tcPr>
            <w:tcW w:w="3180" w:type="dxa"/>
          </w:tcPr>
          <w:p w14:paraId="50D1E3B0" w14:textId="77777777" w:rsidR="00934E6B" w:rsidRPr="004B0B58" w:rsidRDefault="00934E6B" w:rsidP="00E0530A">
            <w:pPr>
              <w:pStyle w:val="Sansinterligne"/>
              <w:rPr>
                <w:rFonts w:ascii="Times New Roman" w:hAnsi="Times New Roman" w:cs="Times New Roman"/>
                <w:iCs/>
                <w:color w:val="000000"/>
                <w:sz w:val="24"/>
                <w:szCs w:val="24"/>
                <w:lang w:val="fr-FR"/>
              </w:rPr>
            </w:pPr>
            <w:r w:rsidRPr="008346C6">
              <w:rPr>
                <w:rFonts w:ascii="Times New Roman" w:hAnsi="Times New Roman" w:cs="Times New Roman"/>
                <w:iCs/>
                <w:color w:val="000000"/>
                <w:sz w:val="24"/>
                <w:szCs w:val="24"/>
                <w:lang w:val="fr-FR"/>
              </w:rPr>
              <w:t>2.A.2 Renforcer les capacités du personnel académique pour l'impact de la recherche et de la formation</w:t>
            </w:r>
          </w:p>
        </w:tc>
        <w:tc>
          <w:tcPr>
            <w:tcW w:w="578" w:type="dxa"/>
          </w:tcPr>
          <w:p w14:paraId="1F18C9BB" w14:textId="77777777" w:rsidR="00934E6B" w:rsidRPr="008346C6" w:rsidRDefault="00934E6B" w:rsidP="00E0530A">
            <w:pPr>
              <w:pStyle w:val="Sansinterligne"/>
              <w:rPr>
                <w:rFonts w:ascii="Times New Roman" w:hAnsi="Times New Roman" w:cs="Times New Roman"/>
                <w:i/>
                <w:iCs/>
                <w:color w:val="000000"/>
                <w:sz w:val="24"/>
                <w:szCs w:val="24"/>
                <w:lang w:val="fr-FR"/>
              </w:rPr>
            </w:pPr>
          </w:p>
        </w:tc>
        <w:tc>
          <w:tcPr>
            <w:tcW w:w="579" w:type="dxa"/>
          </w:tcPr>
          <w:p w14:paraId="14FFC8E7" w14:textId="77777777" w:rsidR="00934E6B" w:rsidRPr="008346C6" w:rsidRDefault="00934E6B" w:rsidP="00E0530A">
            <w:pPr>
              <w:pStyle w:val="Sansinterligne"/>
              <w:rPr>
                <w:rFonts w:ascii="Times New Roman" w:hAnsi="Times New Roman" w:cs="Times New Roman"/>
                <w:i/>
                <w:iCs/>
                <w:color w:val="000000"/>
                <w:sz w:val="24"/>
                <w:szCs w:val="24"/>
                <w:lang w:val="fr-FR"/>
              </w:rPr>
            </w:pPr>
          </w:p>
        </w:tc>
        <w:tc>
          <w:tcPr>
            <w:tcW w:w="579" w:type="dxa"/>
          </w:tcPr>
          <w:p w14:paraId="33CB01B6" w14:textId="77777777" w:rsidR="00934E6B" w:rsidRPr="008346C6" w:rsidRDefault="00934E6B" w:rsidP="00E0530A">
            <w:pPr>
              <w:pStyle w:val="Sansinterligne"/>
              <w:rPr>
                <w:rFonts w:ascii="Times New Roman" w:hAnsi="Times New Roman" w:cs="Times New Roman"/>
                <w:i/>
                <w:iCs/>
                <w:color w:val="000000"/>
                <w:sz w:val="24"/>
                <w:szCs w:val="24"/>
                <w:lang w:val="fr-FR"/>
              </w:rPr>
            </w:pPr>
          </w:p>
        </w:tc>
        <w:tc>
          <w:tcPr>
            <w:tcW w:w="579" w:type="dxa"/>
          </w:tcPr>
          <w:p w14:paraId="0E0D7B03" w14:textId="77777777" w:rsidR="00934E6B" w:rsidRPr="008346C6" w:rsidRDefault="00934E6B" w:rsidP="00E0530A">
            <w:pPr>
              <w:pStyle w:val="Sansinterligne"/>
              <w:rPr>
                <w:rFonts w:ascii="Times New Roman" w:hAnsi="Times New Roman" w:cs="Times New Roman"/>
                <w:i/>
                <w:iCs/>
                <w:color w:val="000000"/>
                <w:sz w:val="24"/>
                <w:szCs w:val="24"/>
                <w:lang w:val="fr-FR"/>
              </w:rPr>
            </w:pPr>
          </w:p>
        </w:tc>
        <w:tc>
          <w:tcPr>
            <w:tcW w:w="602" w:type="dxa"/>
          </w:tcPr>
          <w:p w14:paraId="3634D80A" w14:textId="77777777" w:rsidR="00934E6B" w:rsidRPr="008346C6" w:rsidRDefault="00934E6B" w:rsidP="00E0530A">
            <w:pPr>
              <w:pStyle w:val="Sansinterligne"/>
              <w:rPr>
                <w:rFonts w:ascii="Times New Roman" w:hAnsi="Times New Roman" w:cs="Times New Roman"/>
                <w:i/>
                <w:iCs/>
                <w:color w:val="000000"/>
                <w:sz w:val="24"/>
                <w:szCs w:val="24"/>
                <w:lang w:val="fr-FR"/>
              </w:rPr>
            </w:pPr>
          </w:p>
        </w:tc>
        <w:tc>
          <w:tcPr>
            <w:tcW w:w="603" w:type="dxa"/>
          </w:tcPr>
          <w:p w14:paraId="2450C915" w14:textId="77777777" w:rsidR="00934E6B" w:rsidRPr="008346C6" w:rsidRDefault="00934E6B" w:rsidP="00E0530A">
            <w:pPr>
              <w:pStyle w:val="Sansinterligne"/>
              <w:rPr>
                <w:rFonts w:ascii="Times New Roman" w:hAnsi="Times New Roman" w:cs="Times New Roman"/>
                <w:i/>
                <w:iCs/>
                <w:color w:val="000000"/>
                <w:sz w:val="24"/>
                <w:szCs w:val="24"/>
                <w:lang w:val="fr-FR"/>
              </w:rPr>
            </w:pPr>
          </w:p>
        </w:tc>
        <w:tc>
          <w:tcPr>
            <w:tcW w:w="602" w:type="dxa"/>
          </w:tcPr>
          <w:p w14:paraId="4A3EEF1D" w14:textId="77777777" w:rsidR="00934E6B" w:rsidRPr="008346C6" w:rsidRDefault="00934E6B" w:rsidP="00E0530A">
            <w:pPr>
              <w:pStyle w:val="Sansinterligne"/>
              <w:rPr>
                <w:rFonts w:ascii="Times New Roman" w:hAnsi="Times New Roman" w:cs="Times New Roman"/>
                <w:i/>
                <w:iCs/>
                <w:color w:val="000000"/>
                <w:sz w:val="24"/>
                <w:szCs w:val="24"/>
                <w:lang w:val="fr-FR"/>
              </w:rPr>
            </w:pPr>
          </w:p>
        </w:tc>
        <w:tc>
          <w:tcPr>
            <w:tcW w:w="603" w:type="dxa"/>
          </w:tcPr>
          <w:p w14:paraId="6B68061F" w14:textId="77777777" w:rsidR="00934E6B" w:rsidRPr="008346C6" w:rsidRDefault="00934E6B" w:rsidP="00E0530A">
            <w:pPr>
              <w:pStyle w:val="Sansinterligne"/>
              <w:rPr>
                <w:rFonts w:ascii="Times New Roman" w:hAnsi="Times New Roman" w:cs="Times New Roman"/>
                <w:i/>
                <w:iCs/>
                <w:color w:val="000000"/>
                <w:sz w:val="24"/>
                <w:szCs w:val="24"/>
                <w:lang w:val="fr-FR"/>
              </w:rPr>
            </w:pPr>
          </w:p>
        </w:tc>
        <w:tc>
          <w:tcPr>
            <w:tcW w:w="602" w:type="dxa"/>
            <w:shd w:val="clear" w:color="auto" w:fill="ACB9CA" w:themeFill="text2" w:themeFillTint="66"/>
          </w:tcPr>
          <w:p w14:paraId="10BFC442" w14:textId="77777777" w:rsidR="00934E6B" w:rsidRPr="008346C6" w:rsidRDefault="00934E6B" w:rsidP="00E0530A">
            <w:pPr>
              <w:pStyle w:val="Sansinterligne"/>
              <w:rPr>
                <w:rFonts w:ascii="Times New Roman" w:hAnsi="Times New Roman" w:cs="Times New Roman"/>
                <w:i/>
                <w:iCs/>
                <w:color w:val="000000"/>
                <w:sz w:val="24"/>
                <w:szCs w:val="24"/>
                <w:lang w:val="fr-FR"/>
              </w:rPr>
            </w:pPr>
          </w:p>
        </w:tc>
        <w:tc>
          <w:tcPr>
            <w:tcW w:w="602" w:type="dxa"/>
            <w:shd w:val="clear" w:color="auto" w:fill="ACB9CA" w:themeFill="text2" w:themeFillTint="66"/>
          </w:tcPr>
          <w:p w14:paraId="27D8C828" w14:textId="77777777" w:rsidR="00934E6B" w:rsidRPr="008346C6" w:rsidRDefault="00934E6B" w:rsidP="00E0530A">
            <w:pPr>
              <w:pStyle w:val="Sansinterligne"/>
              <w:rPr>
                <w:rFonts w:ascii="Times New Roman" w:hAnsi="Times New Roman" w:cs="Times New Roman"/>
                <w:i/>
                <w:iCs/>
                <w:color w:val="000000"/>
                <w:sz w:val="24"/>
                <w:szCs w:val="24"/>
                <w:lang w:val="fr-FR"/>
              </w:rPr>
            </w:pPr>
          </w:p>
        </w:tc>
        <w:tc>
          <w:tcPr>
            <w:tcW w:w="602" w:type="dxa"/>
            <w:shd w:val="clear" w:color="auto" w:fill="ACB9CA" w:themeFill="text2" w:themeFillTint="66"/>
          </w:tcPr>
          <w:p w14:paraId="42837881" w14:textId="77777777" w:rsidR="00934E6B" w:rsidRPr="008346C6" w:rsidRDefault="00934E6B" w:rsidP="00E0530A">
            <w:pPr>
              <w:pStyle w:val="Sansinterligne"/>
              <w:rPr>
                <w:rFonts w:ascii="Times New Roman" w:hAnsi="Times New Roman" w:cs="Times New Roman"/>
                <w:i/>
                <w:iCs/>
                <w:color w:val="000000"/>
                <w:sz w:val="24"/>
                <w:szCs w:val="24"/>
                <w:lang w:val="fr-FR"/>
              </w:rPr>
            </w:pPr>
          </w:p>
        </w:tc>
        <w:tc>
          <w:tcPr>
            <w:tcW w:w="603" w:type="dxa"/>
            <w:shd w:val="clear" w:color="auto" w:fill="ACB9CA" w:themeFill="text2" w:themeFillTint="66"/>
          </w:tcPr>
          <w:p w14:paraId="48B2BBC3" w14:textId="77777777" w:rsidR="00934E6B" w:rsidRPr="008346C6" w:rsidRDefault="00934E6B" w:rsidP="00E0530A">
            <w:pPr>
              <w:pStyle w:val="Sansinterligne"/>
              <w:rPr>
                <w:rFonts w:ascii="Times New Roman" w:hAnsi="Times New Roman" w:cs="Times New Roman"/>
                <w:i/>
                <w:iCs/>
                <w:color w:val="000000"/>
                <w:sz w:val="24"/>
                <w:szCs w:val="24"/>
                <w:lang w:val="fr-FR"/>
              </w:rPr>
            </w:pPr>
          </w:p>
        </w:tc>
        <w:tc>
          <w:tcPr>
            <w:tcW w:w="638" w:type="dxa"/>
            <w:shd w:val="clear" w:color="auto" w:fill="ACB9CA" w:themeFill="text2" w:themeFillTint="66"/>
          </w:tcPr>
          <w:p w14:paraId="0BDA0BF3" w14:textId="77777777" w:rsidR="00934E6B" w:rsidRPr="008346C6" w:rsidRDefault="00934E6B" w:rsidP="00E0530A">
            <w:pPr>
              <w:pStyle w:val="Sansinterligne"/>
              <w:rPr>
                <w:rFonts w:ascii="Times New Roman" w:hAnsi="Times New Roman" w:cs="Times New Roman"/>
                <w:i/>
                <w:iCs/>
                <w:color w:val="000000"/>
                <w:sz w:val="24"/>
                <w:szCs w:val="24"/>
                <w:lang w:val="fr-FR"/>
              </w:rPr>
            </w:pPr>
          </w:p>
        </w:tc>
        <w:tc>
          <w:tcPr>
            <w:tcW w:w="638" w:type="dxa"/>
            <w:shd w:val="clear" w:color="auto" w:fill="ACB9CA" w:themeFill="text2" w:themeFillTint="66"/>
          </w:tcPr>
          <w:p w14:paraId="4709102A" w14:textId="77777777" w:rsidR="00934E6B" w:rsidRPr="008346C6" w:rsidRDefault="00934E6B" w:rsidP="00E0530A">
            <w:pPr>
              <w:pStyle w:val="Sansinterligne"/>
              <w:rPr>
                <w:rFonts w:ascii="Times New Roman" w:hAnsi="Times New Roman" w:cs="Times New Roman"/>
                <w:i/>
                <w:iCs/>
                <w:color w:val="000000"/>
                <w:sz w:val="24"/>
                <w:szCs w:val="24"/>
                <w:lang w:val="fr-FR"/>
              </w:rPr>
            </w:pPr>
          </w:p>
        </w:tc>
        <w:tc>
          <w:tcPr>
            <w:tcW w:w="638" w:type="dxa"/>
            <w:shd w:val="clear" w:color="auto" w:fill="ACB9CA" w:themeFill="text2" w:themeFillTint="66"/>
          </w:tcPr>
          <w:p w14:paraId="41BDFF83" w14:textId="77777777" w:rsidR="00934E6B" w:rsidRPr="008346C6" w:rsidRDefault="00934E6B" w:rsidP="00E0530A">
            <w:pPr>
              <w:pStyle w:val="Sansinterligne"/>
              <w:rPr>
                <w:rFonts w:ascii="Times New Roman" w:hAnsi="Times New Roman" w:cs="Times New Roman"/>
                <w:i/>
                <w:iCs/>
                <w:color w:val="000000"/>
                <w:sz w:val="24"/>
                <w:szCs w:val="24"/>
                <w:lang w:val="fr-FR"/>
              </w:rPr>
            </w:pPr>
          </w:p>
        </w:tc>
        <w:tc>
          <w:tcPr>
            <w:tcW w:w="638" w:type="dxa"/>
            <w:shd w:val="clear" w:color="auto" w:fill="ACB9CA" w:themeFill="text2" w:themeFillTint="66"/>
          </w:tcPr>
          <w:p w14:paraId="31001FC7" w14:textId="77777777" w:rsidR="00934E6B" w:rsidRPr="008346C6" w:rsidRDefault="00934E6B" w:rsidP="00E0530A">
            <w:pPr>
              <w:pStyle w:val="Sansinterligne"/>
              <w:rPr>
                <w:rFonts w:ascii="Times New Roman" w:hAnsi="Times New Roman" w:cs="Times New Roman"/>
                <w:i/>
                <w:iCs/>
                <w:color w:val="000000"/>
                <w:sz w:val="24"/>
                <w:szCs w:val="24"/>
                <w:lang w:val="fr-FR"/>
              </w:rPr>
            </w:pPr>
          </w:p>
        </w:tc>
        <w:tc>
          <w:tcPr>
            <w:tcW w:w="638" w:type="dxa"/>
            <w:shd w:val="clear" w:color="auto" w:fill="auto"/>
          </w:tcPr>
          <w:p w14:paraId="6CCFF14D" w14:textId="77777777" w:rsidR="00934E6B" w:rsidRPr="008346C6" w:rsidRDefault="00934E6B" w:rsidP="00E0530A">
            <w:pPr>
              <w:pStyle w:val="Sansinterligne"/>
              <w:rPr>
                <w:rFonts w:ascii="Times New Roman" w:hAnsi="Times New Roman" w:cs="Times New Roman"/>
                <w:i/>
                <w:iCs/>
                <w:color w:val="000000"/>
                <w:sz w:val="24"/>
                <w:szCs w:val="24"/>
                <w:lang w:val="fr-FR"/>
              </w:rPr>
            </w:pPr>
          </w:p>
        </w:tc>
        <w:tc>
          <w:tcPr>
            <w:tcW w:w="638" w:type="dxa"/>
            <w:shd w:val="clear" w:color="auto" w:fill="auto"/>
          </w:tcPr>
          <w:p w14:paraId="00691947" w14:textId="77777777" w:rsidR="00934E6B" w:rsidRPr="008346C6" w:rsidRDefault="00934E6B" w:rsidP="00E0530A">
            <w:pPr>
              <w:pStyle w:val="Sansinterligne"/>
              <w:rPr>
                <w:rFonts w:ascii="Times New Roman" w:hAnsi="Times New Roman" w:cs="Times New Roman"/>
                <w:i/>
                <w:iCs/>
                <w:color w:val="000000"/>
                <w:sz w:val="24"/>
                <w:szCs w:val="24"/>
                <w:lang w:val="fr-FR"/>
              </w:rPr>
            </w:pPr>
          </w:p>
        </w:tc>
        <w:tc>
          <w:tcPr>
            <w:tcW w:w="638" w:type="dxa"/>
            <w:shd w:val="clear" w:color="auto" w:fill="auto"/>
          </w:tcPr>
          <w:p w14:paraId="5AFB6779" w14:textId="77777777" w:rsidR="00934E6B" w:rsidRPr="008346C6" w:rsidRDefault="00934E6B" w:rsidP="00E0530A">
            <w:pPr>
              <w:pStyle w:val="Sansinterligne"/>
              <w:rPr>
                <w:rFonts w:ascii="Times New Roman" w:hAnsi="Times New Roman" w:cs="Times New Roman"/>
                <w:i/>
                <w:iCs/>
                <w:color w:val="000000"/>
                <w:sz w:val="24"/>
                <w:szCs w:val="24"/>
                <w:lang w:val="fr-FR"/>
              </w:rPr>
            </w:pPr>
          </w:p>
        </w:tc>
        <w:tc>
          <w:tcPr>
            <w:tcW w:w="638" w:type="dxa"/>
            <w:shd w:val="clear" w:color="auto" w:fill="auto"/>
          </w:tcPr>
          <w:p w14:paraId="79BD6D03" w14:textId="77777777" w:rsidR="00934E6B" w:rsidRPr="008346C6" w:rsidRDefault="00934E6B" w:rsidP="00E0530A">
            <w:pPr>
              <w:pStyle w:val="Sansinterligne"/>
              <w:rPr>
                <w:rFonts w:ascii="Times New Roman" w:hAnsi="Times New Roman" w:cs="Times New Roman"/>
                <w:i/>
                <w:iCs/>
                <w:color w:val="000000"/>
                <w:sz w:val="24"/>
                <w:szCs w:val="24"/>
                <w:lang w:val="fr-FR"/>
              </w:rPr>
            </w:pPr>
          </w:p>
        </w:tc>
      </w:tr>
      <w:tr w:rsidR="00934E6B" w:rsidRPr="008346C6" w14:paraId="30F0D449" w14:textId="77777777" w:rsidTr="009311F1">
        <w:tc>
          <w:tcPr>
            <w:tcW w:w="3180" w:type="dxa"/>
          </w:tcPr>
          <w:p w14:paraId="319F1B37"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2.A.3 Renforcer les capacités du personnel ATOS pour le soutien à la recherche et à la formation pour l'impact</w:t>
            </w:r>
          </w:p>
        </w:tc>
        <w:tc>
          <w:tcPr>
            <w:tcW w:w="578" w:type="dxa"/>
          </w:tcPr>
          <w:p w14:paraId="3FE3E95E" w14:textId="77777777" w:rsidR="00934E6B" w:rsidRPr="008346C6" w:rsidRDefault="00934E6B" w:rsidP="00E0530A">
            <w:pPr>
              <w:pStyle w:val="Sansinterligne"/>
              <w:rPr>
                <w:rFonts w:ascii="Times New Roman" w:hAnsi="Times New Roman" w:cs="Times New Roman"/>
                <w:sz w:val="24"/>
                <w:szCs w:val="24"/>
                <w:lang w:val="fr-FR"/>
              </w:rPr>
            </w:pPr>
          </w:p>
        </w:tc>
        <w:tc>
          <w:tcPr>
            <w:tcW w:w="579" w:type="dxa"/>
          </w:tcPr>
          <w:p w14:paraId="257C9391" w14:textId="77777777" w:rsidR="00934E6B" w:rsidRPr="008346C6" w:rsidRDefault="00934E6B" w:rsidP="00E0530A">
            <w:pPr>
              <w:pStyle w:val="Sansinterligne"/>
              <w:rPr>
                <w:rFonts w:ascii="Times New Roman" w:hAnsi="Times New Roman" w:cs="Times New Roman"/>
                <w:sz w:val="24"/>
                <w:szCs w:val="24"/>
                <w:lang w:val="fr-FR"/>
              </w:rPr>
            </w:pPr>
          </w:p>
        </w:tc>
        <w:tc>
          <w:tcPr>
            <w:tcW w:w="579" w:type="dxa"/>
          </w:tcPr>
          <w:p w14:paraId="3735E20A" w14:textId="77777777" w:rsidR="00934E6B" w:rsidRPr="008346C6" w:rsidRDefault="00934E6B" w:rsidP="00E0530A">
            <w:pPr>
              <w:pStyle w:val="Sansinterligne"/>
              <w:rPr>
                <w:rFonts w:ascii="Times New Roman" w:hAnsi="Times New Roman" w:cs="Times New Roman"/>
                <w:sz w:val="24"/>
                <w:szCs w:val="24"/>
                <w:lang w:val="fr-FR"/>
              </w:rPr>
            </w:pPr>
          </w:p>
        </w:tc>
        <w:tc>
          <w:tcPr>
            <w:tcW w:w="579" w:type="dxa"/>
          </w:tcPr>
          <w:p w14:paraId="292D7499" w14:textId="77777777" w:rsidR="00934E6B" w:rsidRPr="008346C6" w:rsidRDefault="00934E6B" w:rsidP="00E0530A">
            <w:pPr>
              <w:pStyle w:val="Sansinterligne"/>
              <w:rPr>
                <w:rFonts w:ascii="Times New Roman" w:hAnsi="Times New Roman" w:cs="Times New Roman"/>
                <w:sz w:val="24"/>
                <w:szCs w:val="24"/>
                <w:lang w:val="fr-FR"/>
              </w:rPr>
            </w:pPr>
          </w:p>
        </w:tc>
        <w:tc>
          <w:tcPr>
            <w:tcW w:w="602" w:type="dxa"/>
          </w:tcPr>
          <w:p w14:paraId="4FDED8B0" w14:textId="77777777" w:rsidR="00934E6B" w:rsidRPr="008346C6" w:rsidRDefault="00934E6B" w:rsidP="00E0530A">
            <w:pPr>
              <w:pStyle w:val="Sansinterligne"/>
              <w:rPr>
                <w:rFonts w:ascii="Times New Roman" w:hAnsi="Times New Roman" w:cs="Times New Roman"/>
                <w:sz w:val="24"/>
                <w:szCs w:val="24"/>
                <w:lang w:val="fr-FR"/>
              </w:rPr>
            </w:pPr>
          </w:p>
        </w:tc>
        <w:tc>
          <w:tcPr>
            <w:tcW w:w="603" w:type="dxa"/>
          </w:tcPr>
          <w:p w14:paraId="332BC03D" w14:textId="77777777" w:rsidR="00934E6B" w:rsidRPr="008346C6" w:rsidRDefault="00934E6B" w:rsidP="00E0530A">
            <w:pPr>
              <w:pStyle w:val="Sansinterligne"/>
              <w:rPr>
                <w:rFonts w:ascii="Times New Roman" w:hAnsi="Times New Roman" w:cs="Times New Roman"/>
                <w:sz w:val="24"/>
                <w:szCs w:val="24"/>
                <w:lang w:val="fr-FR"/>
              </w:rPr>
            </w:pPr>
          </w:p>
        </w:tc>
        <w:tc>
          <w:tcPr>
            <w:tcW w:w="602" w:type="dxa"/>
          </w:tcPr>
          <w:p w14:paraId="307AB802" w14:textId="77777777" w:rsidR="00934E6B" w:rsidRPr="008346C6" w:rsidRDefault="00934E6B" w:rsidP="00E0530A">
            <w:pPr>
              <w:pStyle w:val="Sansinterligne"/>
              <w:rPr>
                <w:rFonts w:ascii="Times New Roman" w:hAnsi="Times New Roman" w:cs="Times New Roman"/>
                <w:sz w:val="24"/>
                <w:szCs w:val="24"/>
                <w:lang w:val="fr-FR"/>
              </w:rPr>
            </w:pPr>
          </w:p>
        </w:tc>
        <w:tc>
          <w:tcPr>
            <w:tcW w:w="603" w:type="dxa"/>
          </w:tcPr>
          <w:p w14:paraId="6EF1E204" w14:textId="77777777" w:rsidR="00934E6B" w:rsidRPr="008346C6" w:rsidRDefault="00934E6B" w:rsidP="00E0530A">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5078A39F" w14:textId="77777777" w:rsidR="00934E6B" w:rsidRPr="008346C6" w:rsidRDefault="00934E6B" w:rsidP="00E0530A">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3F29E174" w14:textId="77777777" w:rsidR="00934E6B" w:rsidRPr="008346C6" w:rsidRDefault="00934E6B" w:rsidP="00E0530A">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44BAFF0D" w14:textId="77777777" w:rsidR="00934E6B" w:rsidRPr="008346C6" w:rsidRDefault="00934E6B" w:rsidP="00E0530A">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54D75C61" w14:textId="77777777" w:rsidR="00934E6B" w:rsidRPr="008346C6" w:rsidRDefault="00934E6B" w:rsidP="00E0530A">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4FFDA17" w14:textId="77777777" w:rsidR="00934E6B" w:rsidRPr="008346C6" w:rsidRDefault="00934E6B" w:rsidP="00E0530A">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65E90ED" w14:textId="77777777" w:rsidR="00934E6B" w:rsidRPr="008346C6" w:rsidRDefault="00934E6B" w:rsidP="00E0530A">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4EAB581" w14:textId="77777777" w:rsidR="00934E6B" w:rsidRPr="008346C6" w:rsidRDefault="00934E6B" w:rsidP="00E0530A">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B41F4CD" w14:textId="77777777" w:rsidR="00934E6B" w:rsidRPr="008346C6" w:rsidRDefault="00934E6B" w:rsidP="00E0530A">
            <w:pPr>
              <w:pStyle w:val="Sansinterligne"/>
              <w:rPr>
                <w:rFonts w:ascii="Times New Roman" w:hAnsi="Times New Roman" w:cs="Times New Roman"/>
                <w:sz w:val="24"/>
                <w:szCs w:val="24"/>
                <w:lang w:val="fr-FR"/>
              </w:rPr>
            </w:pPr>
          </w:p>
        </w:tc>
        <w:tc>
          <w:tcPr>
            <w:tcW w:w="638" w:type="dxa"/>
            <w:shd w:val="clear" w:color="auto" w:fill="auto"/>
          </w:tcPr>
          <w:p w14:paraId="1C591545" w14:textId="77777777" w:rsidR="00934E6B" w:rsidRPr="008346C6" w:rsidRDefault="00934E6B" w:rsidP="00E0530A">
            <w:pPr>
              <w:pStyle w:val="Sansinterligne"/>
              <w:rPr>
                <w:rFonts w:ascii="Times New Roman" w:hAnsi="Times New Roman" w:cs="Times New Roman"/>
                <w:sz w:val="24"/>
                <w:szCs w:val="24"/>
                <w:lang w:val="fr-FR"/>
              </w:rPr>
            </w:pPr>
          </w:p>
        </w:tc>
        <w:tc>
          <w:tcPr>
            <w:tcW w:w="638" w:type="dxa"/>
            <w:shd w:val="clear" w:color="auto" w:fill="auto"/>
          </w:tcPr>
          <w:p w14:paraId="2091C5C5" w14:textId="77777777" w:rsidR="00934E6B" w:rsidRPr="008346C6" w:rsidRDefault="00934E6B" w:rsidP="00E0530A">
            <w:pPr>
              <w:pStyle w:val="Sansinterligne"/>
              <w:rPr>
                <w:rFonts w:ascii="Times New Roman" w:hAnsi="Times New Roman" w:cs="Times New Roman"/>
                <w:sz w:val="24"/>
                <w:szCs w:val="24"/>
                <w:lang w:val="fr-FR"/>
              </w:rPr>
            </w:pPr>
          </w:p>
        </w:tc>
        <w:tc>
          <w:tcPr>
            <w:tcW w:w="638" w:type="dxa"/>
            <w:shd w:val="clear" w:color="auto" w:fill="auto"/>
          </w:tcPr>
          <w:p w14:paraId="135CD7E8" w14:textId="77777777" w:rsidR="00934E6B" w:rsidRPr="008346C6" w:rsidRDefault="00934E6B" w:rsidP="00E0530A">
            <w:pPr>
              <w:pStyle w:val="Sansinterligne"/>
              <w:rPr>
                <w:rFonts w:ascii="Times New Roman" w:hAnsi="Times New Roman" w:cs="Times New Roman"/>
                <w:sz w:val="24"/>
                <w:szCs w:val="24"/>
                <w:lang w:val="fr-FR"/>
              </w:rPr>
            </w:pPr>
          </w:p>
        </w:tc>
        <w:tc>
          <w:tcPr>
            <w:tcW w:w="638" w:type="dxa"/>
            <w:shd w:val="clear" w:color="auto" w:fill="auto"/>
          </w:tcPr>
          <w:p w14:paraId="6BD3A1BE" w14:textId="77777777" w:rsidR="00934E6B" w:rsidRPr="008346C6" w:rsidRDefault="00934E6B" w:rsidP="00E0530A">
            <w:pPr>
              <w:pStyle w:val="Sansinterligne"/>
              <w:rPr>
                <w:rFonts w:ascii="Times New Roman" w:hAnsi="Times New Roman" w:cs="Times New Roman"/>
                <w:sz w:val="24"/>
                <w:szCs w:val="24"/>
                <w:lang w:val="fr-FR"/>
              </w:rPr>
            </w:pPr>
          </w:p>
        </w:tc>
      </w:tr>
      <w:tr w:rsidR="00934E6B" w:rsidRPr="008346C6" w14:paraId="0AAFDDB3" w14:textId="77777777" w:rsidTr="009311F1">
        <w:tc>
          <w:tcPr>
            <w:tcW w:w="3180" w:type="dxa"/>
          </w:tcPr>
          <w:p w14:paraId="220CBB7B" w14:textId="77777777" w:rsidR="00934E6B" w:rsidRPr="008346C6" w:rsidRDefault="00934E6B" w:rsidP="00E0530A">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2.A.4 Formation spécialisée du coordonnateur et du coordonnateur adjoint pour le management de la recherche et de la formation pour l'impact</w:t>
            </w:r>
          </w:p>
        </w:tc>
        <w:tc>
          <w:tcPr>
            <w:tcW w:w="578" w:type="dxa"/>
          </w:tcPr>
          <w:p w14:paraId="5D8111AF" w14:textId="77777777" w:rsidR="00934E6B" w:rsidRPr="008346C6" w:rsidRDefault="00934E6B" w:rsidP="00E0530A">
            <w:pPr>
              <w:pStyle w:val="Sansinterligne"/>
              <w:rPr>
                <w:rFonts w:ascii="Times New Roman" w:hAnsi="Times New Roman" w:cs="Times New Roman"/>
                <w:sz w:val="24"/>
                <w:szCs w:val="24"/>
                <w:lang w:val="fr-FR"/>
              </w:rPr>
            </w:pPr>
          </w:p>
        </w:tc>
        <w:tc>
          <w:tcPr>
            <w:tcW w:w="579" w:type="dxa"/>
          </w:tcPr>
          <w:p w14:paraId="3B9042A9" w14:textId="77777777" w:rsidR="00934E6B" w:rsidRPr="008346C6" w:rsidRDefault="00934E6B" w:rsidP="00E0530A">
            <w:pPr>
              <w:pStyle w:val="Sansinterligne"/>
              <w:rPr>
                <w:rFonts w:ascii="Times New Roman" w:hAnsi="Times New Roman" w:cs="Times New Roman"/>
                <w:sz w:val="24"/>
                <w:szCs w:val="24"/>
                <w:lang w:val="fr-FR"/>
              </w:rPr>
            </w:pPr>
          </w:p>
        </w:tc>
        <w:tc>
          <w:tcPr>
            <w:tcW w:w="579" w:type="dxa"/>
          </w:tcPr>
          <w:p w14:paraId="285A304D" w14:textId="77777777" w:rsidR="00934E6B" w:rsidRPr="008346C6" w:rsidRDefault="00934E6B" w:rsidP="00E0530A">
            <w:pPr>
              <w:pStyle w:val="Sansinterligne"/>
              <w:rPr>
                <w:rFonts w:ascii="Times New Roman" w:hAnsi="Times New Roman" w:cs="Times New Roman"/>
                <w:sz w:val="24"/>
                <w:szCs w:val="24"/>
                <w:lang w:val="fr-FR"/>
              </w:rPr>
            </w:pPr>
          </w:p>
        </w:tc>
        <w:tc>
          <w:tcPr>
            <w:tcW w:w="579" w:type="dxa"/>
          </w:tcPr>
          <w:p w14:paraId="26FBCAD2" w14:textId="77777777" w:rsidR="00934E6B" w:rsidRPr="008346C6" w:rsidRDefault="00934E6B" w:rsidP="00E0530A">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24A0B3C1" w14:textId="77777777" w:rsidR="00934E6B" w:rsidRPr="008346C6" w:rsidRDefault="00934E6B" w:rsidP="00E0530A">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441CC84F" w14:textId="77777777" w:rsidR="00934E6B" w:rsidRPr="008346C6" w:rsidRDefault="00934E6B" w:rsidP="00E0530A">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1F3D4655" w14:textId="77777777" w:rsidR="00934E6B" w:rsidRPr="008346C6" w:rsidRDefault="00934E6B" w:rsidP="00E0530A">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0CBFF73C" w14:textId="77777777" w:rsidR="00934E6B" w:rsidRPr="008346C6" w:rsidRDefault="00934E6B" w:rsidP="00E0530A">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3B7C6FCB" w14:textId="77777777" w:rsidR="00934E6B" w:rsidRPr="008346C6" w:rsidRDefault="00934E6B" w:rsidP="00E0530A">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2FD9A506" w14:textId="77777777" w:rsidR="00934E6B" w:rsidRPr="008346C6" w:rsidRDefault="00934E6B" w:rsidP="00E0530A">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4B9CAEB2" w14:textId="77777777" w:rsidR="00934E6B" w:rsidRPr="008346C6" w:rsidRDefault="00934E6B" w:rsidP="00E0530A">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54E6C27F" w14:textId="77777777" w:rsidR="00934E6B" w:rsidRPr="008346C6" w:rsidRDefault="00934E6B" w:rsidP="00E0530A">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3C06831" w14:textId="77777777" w:rsidR="00934E6B" w:rsidRPr="008346C6" w:rsidRDefault="00934E6B" w:rsidP="00E0530A">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769E269" w14:textId="77777777" w:rsidR="00934E6B" w:rsidRPr="008346C6" w:rsidRDefault="00934E6B" w:rsidP="00E0530A">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41FC258" w14:textId="77777777" w:rsidR="00934E6B" w:rsidRPr="008346C6" w:rsidRDefault="00934E6B" w:rsidP="00E0530A">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16F6889" w14:textId="77777777" w:rsidR="00934E6B" w:rsidRPr="008346C6" w:rsidRDefault="00934E6B" w:rsidP="00E0530A">
            <w:pPr>
              <w:pStyle w:val="Sansinterligne"/>
              <w:rPr>
                <w:rFonts w:ascii="Times New Roman" w:hAnsi="Times New Roman" w:cs="Times New Roman"/>
                <w:sz w:val="24"/>
                <w:szCs w:val="24"/>
                <w:lang w:val="fr-FR"/>
              </w:rPr>
            </w:pPr>
          </w:p>
        </w:tc>
        <w:tc>
          <w:tcPr>
            <w:tcW w:w="638" w:type="dxa"/>
            <w:shd w:val="clear" w:color="auto" w:fill="auto"/>
          </w:tcPr>
          <w:p w14:paraId="6A0A1CF2" w14:textId="77777777" w:rsidR="00934E6B" w:rsidRPr="008346C6" w:rsidRDefault="00934E6B" w:rsidP="00E0530A">
            <w:pPr>
              <w:pStyle w:val="Sansinterligne"/>
              <w:rPr>
                <w:rFonts w:ascii="Times New Roman" w:hAnsi="Times New Roman" w:cs="Times New Roman"/>
                <w:sz w:val="24"/>
                <w:szCs w:val="24"/>
                <w:lang w:val="fr-FR"/>
              </w:rPr>
            </w:pPr>
          </w:p>
        </w:tc>
        <w:tc>
          <w:tcPr>
            <w:tcW w:w="638" w:type="dxa"/>
            <w:shd w:val="clear" w:color="auto" w:fill="auto"/>
          </w:tcPr>
          <w:p w14:paraId="21054D34" w14:textId="77777777" w:rsidR="00934E6B" w:rsidRPr="008346C6" w:rsidRDefault="00934E6B" w:rsidP="00E0530A">
            <w:pPr>
              <w:pStyle w:val="Sansinterligne"/>
              <w:rPr>
                <w:rFonts w:ascii="Times New Roman" w:hAnsi="Times New Roman" w:cs="Times New Roman"/>
                <w:sz w:val="24"/>
                <w:szCs w:val="24"/>
                <w:lang w:val="fr-FR"/>
              </w:rPr>
            </w:pPr>
          </w:p>
        </w:tc>
        <w:tc>
          <w:tcPr>
            <w:tcW w:w="638" w:type="dxa"/>
            <w:shd w:val="clear" w:color="auto" w:fill="auto"/>
          </w:tcPr>
          <w:p w14:paraId="636F7CD6" w14:textId="77777777" w:rsidR="00934E6B" w:rsidRPr="008346C6" w:rsidRDefault="00934E6B" w:rsidP="00E0530A">
            <w:pPr>
              <w:pStyle w:val="Sansinterligne"/>
              <w:rPr>
                <w:rFonts w:ascii="Times New Roman" w:hAnsi="Times New Roman" w:cs="Times New Roman"/>
                <w:sz w:val="24"/>
                <w:szCs w:val="24"/>
                <w:lang w:val="fr-FR"/>
              </w:rPr>
            </w:pPr>
          </w:p>
        </w:tc>
        <w:tc>
          <w:tcPr>
            <w:tcW w:w="638" w:type="dxa"/>
            <w:shd w:val="clear" w:color="auto" w:fill="auto"/>
          </w:tcPr>
          <w:p w14:paraId="4714F961" w14:textId="77777777" w:rsidR="00934E6B" w:rsidRPr="008346C6" w:rsidRDefault="00934E6B" w:rsidP="00E0530A">
            <w:pPr>
              <w:pStyle w:val="Sansinterligne"/>
              <w:rPr>
                <w:rFonts w:ascii="Times New Roman" w:hAnsi="Times New Roman" w:cs="Times New Roman"/>
                <w:sz w:val="24"/>
                <w:szCs w:val="24"/>
                <w:lang w:val="fr-FR"/>
              </w:rPr>
            </w:pPr>
          </w:p>
        </w:tc>
      </w:tr>
      <w:tr w:rsidR="009311F1" w:rsidRPr="008346C6" w14:paraId="371419CC" w14:textId="77777777" w:rsidTr="009311F1">
        <w:tc>
          <w:tcPr>
            <w:tcW w:w="3180" w:type="dxa"/>
          </w:tcPr>
          <w:p w14:paraId="68460BD8" w14:textId="2FDB1ADC" w:rsidR="009311F1" w:rsidRPr="008346C6" w:rsidRDefault="009311F1" w:rsidP="009311F1">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lastRenderedPageBreak/>
              <w:t>2.A.5 Elaborer une stratégie de diffusion des résultats de la recherche et d'employabilité des étudiants du CEFORGRIS</w:t>
            </w:r>
          </w:p>
        </w:tc>
        <w:tc>
          <w:tcPr>
            <w:tcW w:w="578" w:type="dxa"/>
          </w:tcPr>
          <w:p w14:paraId="624142FF"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7CB40F31"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22B7D3D9"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0146E7DB"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tcPr>
          <w:p w14:paraId="18395CA1"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tcPr>
          <w:p w14:paraId="6BA35C70"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tcPr>
          <w:p w14:paraId="751E12C2"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tcPr>
          <w:p w14:paraId="1DC28B73"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uto"/>
          </w:tcPr>
          <w:p w14:paraId="4B6C6EB4"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uto"/>
          </w:tcPr>
          <w:p w14:paraId="19DFC483"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uto"/>
          </w:tcPr>
          <w:p w14:paraId="38829641"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uto"/>
          </w:tcPr>
          <w:p w14:paraId="04CB0C17"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C9B84FA"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549549E"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9401D86"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BB9555A"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200C35F7"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0F7EF729"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14DC9CBD"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6E75C504" w14:textId="77777777" w:rsidR="009311F1" w:rsidRPr="008346C6" w:rsidRDefault="009311F1" w:rsidP="009311F1">
            <w:pPr>
              <w:pStyle w:val="Sansinterligne"/>
              <w:rPr>
                <w:rFonts w:ascii="Times New Roman" w:hAnsi="Times New Roman" w:cs="Times New Roman"/>
                <w:sz w:val="24"/>
                <w:szCs w:val="24"/>
                <w:lang w:val="fr-FR"/>
              </w:rPr>
            </w:pPr>
          </w:p>
        </w:tc>
      </w:tr>
      <w:tr w:rsidR="009311F1" w:rsidRPr="008346C6" w14:paraId="457564E5" w14:textId="77777777" w:rsidTr="009311F1">
        <w:tc>
          <w:tcPr>
            <w:tcW w:w="3180" w:type="dxa"/>
          </w:tcPr>
          <w:p w14:paraId="192E7DF4" w14:textId="36E94CE8" w:rsidR="009311F1" w:rsidRPr="008346C6" w:rsidRDefault="009311F1" w:rsidP="009311F1">
            <w:pPr>
              <w:pStyle w:val="Sansinterligne"/>
              <w:rPr>
                <w:rFonts w:ascii="Times New Roman" w:hAnsi="Times New Roman" w:cs="Times New Roman"/>
                <w:sz w:val="24"/>
                <w:szCs w:val="24"/>
                <w:lang w:val="fr-FR"/>
              </w:rPr>
            </w:pPr>
            <w:r w:rsidRPr="009311F1">
              <w:rPr>
                <w:rFonts w:ascii="Calibri" w:eastAsia="Times New Roman" w:hAnsi="Calibri" w:cs="Times New Roman"/>
                <w:color w:val="000000"/>
                <w:lang w:val="fr-FR" w:eastAsia="fr-FR"/>
              </w:rPr>
              <w:t>2.A.6.1 Réaliser des études d’impact environnemental et social</w:t>
            </w:r>
          </w:p>
        </w:tc>
        <w:tc>
          <w:tcPr>
            <w:tcW w:w="578" w:type="dxa"/>
          </w:tcPr>
          <w:p w14:paraId="27A2C120"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29D7A70B"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5130103C"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3BEBB353"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5C4B55B6"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512409CC"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6E98B96A"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740DFD55"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57BCA063"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7A61CF34"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1556E48C"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418A7CA4"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8DC78BD"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D10F0B5"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DEF27F2"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ADC40BC"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1EAC53A0"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5410E72F"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2781C98C"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391DC0AC" w14:textId="77777777" w:rsidR="009311F1" w:rsidRPr="008346C6" w:rsidRDefault="009311F1" w:rsidP="009311F1">
            <w:pPr>
              <w:pStyle w:val="Sansinterligne"/>
              <w:rPr>
                <w:rFonts w:ascii="Times New Roman" w:hAnsi="Times New Roman" w:cs="Times New Roman"/>
                <w:sz w:val="24"/>
                <w:szCs w:val="24"/>
                <w:lang w:val="fr-FR"/>
              </w:rPr>
            </w:pPr>
          </w:p>
        </w:tc>
      </w:tr>
      <w:tr w:rsidR="009311F1" w:rsidRPr="008346C6" w14:paraId="4769DEBB" w14:textId="77777777" w:rsidTr="009311F1">
        <w:tc>
          <w:tcPr>
            <w:tcW w:w="3180" w:type="dxa"/>
          </w:tcPr>
          <w:p w14:paraId="43AC79EF" w14:textId="3199905A" w:rsidR="009311F1" w:rsidRPr="008346C6" w:rsidRDefault="009311F1" w:rsidP="009311F1">
            <w:pPr>
              <w:pStyle w:val="Sansinterligne"/>
              <w:rPr>
                <w:rFonts w:ascii="Times New Roman" w:hAnsi="Times New Roman" w:cs="Times New Roman"/>
                <w:sz w:val="24"/>
                <w:szCs w:val="24"/>
                <w:lang w:val="fr-FR"/>
              </w:rPr>
            </w:pPr>
            <w:r w:rsidRPr="009311F1">
              <w:rPr>
                <w:rFonts w:ascii="Calibri" w:eastAsia="Times New Roman" w:hAnsi="Calibri" w:cs="Times New Roman"/>
                <w:color w:val="000000"/>
                <w:lang w:val="fr-FR" w:eastAsia="fr-FR"/>
              </w:rPr>
              <w:t>2.A.6.2 Mettre en œuvre les mesures de gestion environnementale et sociale</w:t>
            </w:r>
          </w:p>
        </w:tc>
        <w:tc>
          <w:tcPr>
            <w:tcW w:w="578" w:type="dxa"/>
          </w:tcPr>
          <w:p w14:paraId="4ACEB05F"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76511196"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1F1CA8F8"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298B0724"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559DA9C6"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1C86E587"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7E20224A"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31D05E34"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21BACB55"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16173893"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13E217D4"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63B8CADF"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34BC951"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D770F60"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B95C5BE"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BCFEB21"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227C3A6A"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12D9BDDE"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46559A75"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5D1345CE" w14:textId="77777777" w:rsidR="009311F1" w:rsidRPr="008346C6" w:rsidRDefault="009311F1" w:rsidP="009311F1">
            <w:pPr>
              <w:pStyle w:val="Sansinterligne"/>
              <w:rPr>
                <w:rFonts w:ascii="Times New Roman" w:hAnsi="Times New Roman" w:cs="Times New Roman"/>
                <w:sz w:val="24"/>
                <w:szCs w:val="24"/>
                <w:lang w:val="fr-FR"/>
              </w:rPr>
            </w:pPr>
          </w:p>
        </w:tc>
      </w:tr>
      <w:tr w:rsidR="009311F1" w:rsidRPr="008346C6" w14:paraId="5CDCBDA1" w14:textId="77777777" w:rsidTr="009311F1">
        <w:tc>
          <w:tcPr>
            <w:tcW w:w="3180" w:type="dxa"/>
          </w:tcPr>
          <w:p w14:paraId="43927F2E" w14:textId="24195C6A" w:rsidR="009311F1" w:rsidRPr="008346C6" w:rsidRDefault="009311F1" w:rsidP="009311F1">
            <w:pPr>
              <w:pStyle w:val="Sansinterligne"/>
              <w:rPr>
                <w:rFonts w:ascii="Times New Roman" w:hAnsi="Times New Roman" w:cs="Times New Roman"/>
                <w:sz w:val="24"/>
                <w:szCs w:val="24"/>
                <w:lang w:val="fr-FR"/>
              </w:rPr>
            </w:pPr>
            <w:r w:rsidRPr="009311F1">
              <w:rPr>
                <w:rFonts w:ascii="Calibri" w:eastAsia="Times New Roman" w:hAnsi="Calibri" w:cs="Times New Roman"/>
                <w:color w:val="000000"/>
                <w:lang w:val="fr-FR" w:eastAsia="fr-FR"/>
              </w:rPr>
              <w:t>2.A.7 Assurer la caisse de menus dépenses du projet</w:t>
            </w:r>
          </w:p>
        </w:tc>
        <w:tc>
          <w:tcPr>
            <w:tcW w:w="578" w:type="dxa"/>
          </w:tcPr>
          <w:p w14:paraId="6625D9FB"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55285CF5"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0882F6A1"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233C26E0"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55AC358B"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4A8EEAFD"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67D9CF6A"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29F6F7BE"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028AEC86"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26A08282"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76BB870C"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1338D5B1"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66AA45F"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4308569"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47AF021"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B5AD371"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766E6B64"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051AD743"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71C0E999"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10CE7EA2" w14:textId="77777777" w:rsidR="009311F1" w:rsidRPr="008346C6" w:rsidRDefault="009311F1" w:rsidP="009311F1">
            <w:pPr>
              <w:pStyle w:val="Sansinterligne"/>
              <w:rPr>
                <w:rFonts w:ascii="Times New Roman" w:hAnsi="Times New Roman" w:cs="Times New Roman"/>
                <w:sz w:val="24"/>
                <w:szCs w:val="24"/>
                <w:lang w:val="fr-FR"/>
              </w:rPr>
            </w:pPr>
          </w:p>
        </w:tc>
      </w:tr>
      <w:tr w:rsidR="009311F1" w:rsidRPr="008346C6" w14:paraId="059194F5" w14:textId="77777777" w:rsidTr="009311F1">
        <w:tc>
          <w:tcPr>
            <w:tcW w:w="3180" w:type="dxa"/>
          </w:tcPr>
          <w:p w14:paraId="1B63ACD9" w14:textId="5D458C97" w:rsidR="009311F1" w:rsidRPr="008346C6" w:rsidRDefault="009311F1" w:rsidP="009311F1">
            <w:pPr>
              <w:pStyle w:val="Sansinterligne"/>
              <w:rPr>
                <w:rFonts w:ascii="Times New Roman" w:hAnsi="Times New Roman" w:cs="Times New Roman"/>
                <w:sz w:val="24"/>
                <w:szCs w:val="24"/>
                <w:lang w:val="fr-FR"/>
              </w:rPr>
            </w:pPr>
            <w:r w:rsidRPr="009311F1">
              <w:rPr>
                <w:rFonts w:ascii="Calibri" w:eastAsia="Times New Roman" w:hAnsi="Calibri" w:cs="Times New Roman"/>
                <w:color w:val="000000"/>
                <w:lang w:val="fr-FR" w:eastAsia="fr-FR"/>
              </w:rPr>
              <w:t>2.A.8 Elaboration de la stratégie de communication et d'information du CEFORGRIS</w:t>
            </w:r>
          </w:p>
        </w:tc>
        <w:tc>
          <w:tcPr>
            <w:tcW w:w="578" w:type="dxa"/>
          </w:tcPr>
          <w:p w14:paraId="59EAAEC3"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1B3F55F2"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67D0D5FD"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51AE4A23"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265F0AE4"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27318F11"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334A4888"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43CD5C94"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38656512"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24E32C12"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3A1E81C9"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3F65CE4B"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FA7D7A8"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5091BA7"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976A46A"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78E730B"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7EE01C1F"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76A3DB20"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071A6339"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1A5D3A48" w14:textId="77777777" w:rsidR="009311F1" w:rsidRPr="008346C6" w:rsidRDefault="009311F1" w:rsidP="009311F1">
            <w:pPr>
              <w:pStyle w:val="Sansinterligne"/>
              <w:rPr>
                <w:rFonts w:ascii="Times New Roman" w:hAnsi="Times New Roman" w:cs="Times New Roman"/>
                <w:sz w:val="24"/>
                <w:szCs w:val="24"/>
                <w:lang w:val="fr-FR"/>
              </w:rPr>
            </w:pPr>
          </w:p>
        </w:tc>
      </w:tr>
      <w:tr w:rsidR="009311F1" w:rsidRPr="008346C6" w14:paraId="7C1F727A" w14:textId="77777777" w:rsidTr="009311F1">
        <w:tc>
          <w:tcPr>
            <w:tcW w:w="3180" w:type="dxa"/>
          </w:tcPr>
          <w:p w14:paraId="3D0C2257" w14:textId="2A238F81" w:rsidR="009311F1" w:rsidRPr="008346C6" w:rsidRDefault="009311F1" w:rsidP="009311F1">
            <w:pPr>
              <w:pStyle w:val="Sansinterligne"/>
              <w:rPr>
                <w:rFonts w:ascii="Times New Roman" w:hAnsi="Times New Roman" w:cs="Times New Roman"/>
                <w:sz w:val="24"/>
                <w:szCs w:val="24"/>
                <w:lang w:val="fr-FR"/>
              </w:rPr>
            </w:pPr>
            <w:r w:rsidRPr="009311F1">
              <w:rPr>
                <w:rFonts w:ascii="Calibri" w:eastAsia="Times New Roman" w:hAnsi="Calibri" w:cs="Times New Roman"/>
                <w:color w:val="000000"/>
                <w:lang w:val="fr-FR" w:eastAsia="fr-FR"/>
              </w:rPr>
              <w:t>2.A.8.1 Elaborer la stratégie de communication et d'information du CEFORGRI</w:t>
            </w:r>
            <w:r>
              <w:rPr>
                <w:rFonts w:ascii="Calibri" w:eastAsia="Times New Roman" w:hAnsi="Calibri" w:cs="Times New Roman"/>
                <w:color w:val="000000"/>
                <w:lang w:val="fr-FR" w:eastAsia="fr-FR"/>
              </w:rPr>
              <w:t>S</w:t>
            </w:r>
          </w:p>
        </w:tc>
        <w:tc>
          <w:tcPr>
            <w:tcW w:w="578" w:type="dxa"/>
          </w:tcPr>
          <w:p w14:paraId="158E4B4F"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0EEBD82A"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08D07B28"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41117457"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55A8FA08"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4E8CE93C"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0EDC84F5"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3CE55C88"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461BA9B8"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2E4AC94B"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061906BC"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09240E87"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74DF54F"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4C8AE3F"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1D1527E"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656A10A"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446CBA73"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1A39A200"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300893C5"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5419C821" w14:textId="77777777" w:rsidR="009311F1" w:rsidRPr="008346C6" w:rsidRDefault="009311F1" w:rsidP="009311F1">
            <w:pPr>
              <w:pStyle w:val="Sansinterligne"/>
              <w:rPr>
                <w:rFonts w:ascii="Times New Roman" w:hAnsi="Times New Roman" w:cs="Times New Roman"/>
                <w:sz w:val="24"/>
                <w:szCs w:val="24"/>
                <w:lang w:val="fr-FR"/>
              </w:rPr>
            </w:pPr>
          </w:p>
        </w:tc>
      </w:tr>
      <w:tr w:rsidR="009311F1" w:rsidRPr="008346C6" w14:paraId="219C5D32" w14:textId="77777777" w:rsidTr="009311F1">
        <w:tc>
          <w:tcPr>
            <w:tcW w:w="3180" w:type="dxa"/>
          </w:tcPr>
          <w:p w14:paraId="5D77A004" w14:textId="476A8685" w:rsidR="009311F1" w:rsidRPr="008346C6" w:rsidRDefault="009311F1" w:rsidP="009311F1">
            <w:pPr>
              <w:pStyle w:val="Sansinterligne"/>
              <w:rPr>
                <w:rFonts w:ascii="Times New Roman" w:hAnsi="Times New Roman" w:cs="Times New Roman"/>
                <w:sz w:val="24"/>
                <w:szCs w:val="24"/>
                <w:lang w:val="fr-FR"/>
              </w:rPr>
            </w:pPr>
            <w:r w:rsidRPr="009311F1">
              <w:rPr>
                <w:rFonts w:ascii="Calibri" w:eastAsia="Times New Roman" w:hAnsi="Calibri" w:cs="Times New Roman"/>
                <w:color w:val="000000"/>
                <w:lang w:val="fr-FR" w:eastAsia="fr-FR"/>
              </w:rPr>
              <w:t>2.A.8.2 Mettre en œuvre la stratégie de communication et d'information du CEFORGRIS</w:t>
            </w:r>
          </w:p>
        </w:tc>
        <w:tc>
          <w:tcPr>
            <w:tcW w:w="578" w:type="dxa"/>
          </w:tcPr>
          <w:p w14:paraId="5142904B" w14:textId="4C9B48A9"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01A67B18" w14:textId="7B101938"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6ACD0622"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56712BF4"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4EB020B5"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55E39D43"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1815078E"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79CFA1DB"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2D815582"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55BA14F2"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5EC27502"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650FB98C"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74E1850"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A07707A"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A72FA1A"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7F15BA2"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01554BCB"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40495AA0"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59268896"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3652CD57" w14:textId="77777777" w:rsidR="009311F1" w:rsidRPr="008346C6" w:rsidRDefault="009311F1" w:rsidP="009311F1">
            <w:pPr>
              <w:pStyle w:val="Sansinterligne"/>
              <w:rPr>
                <w:rFonts w:ascii="Times New Roman" w:hAnsi="Times New Roman" w:cs="Times New Roman"/>
                <w:sz w:val="24"/>
                <w:szCs w:val="24"/>
                <w:lang w:val="fr-FR"/>
              </w:rPr>
            </w:pPr>
          </w:p>
        </w:tc>
      </w:tr>
      <w:tr w:rsidR="009311F1" w:rsidRPr="008346C6" w14:paraId="2D3E9C37" w14:textId="77777777" w:rsidTr="009311F1">
        <w:tc>
          <w:tcPr>
            <w:tcW w:w="3180" w:type="dxa"/>
          </w:tcPr>
          <w:p w14:paraId="17D8DF3E" w14:textId="526A5CBD" w:rsidR="009311F1" w:rsidRPr="008346C6" w:rsidRDefault="009311F1" w:rsidP="009311F1">
            <w:pPr>
              <w:pStyle w:val="Sansinterligne"/>
              <w:rPr>
                <w:rFonts w:ascii="Times New Roman" w:hAnsi="Times New Roman" w:cs="Times New Roman"/>
                <w:sz w:val="24"/>
                <w:szCs w:val="24"/>
                <w:lang w:val="fr-FR"/>
              </w:rPr>
            </w:pPr>
            <w:r w:rsidRPr="009311F1">
              <w:rPr>
                <w:rFonts w:ascii="Calibri" w:eastAsia="Times New Roman" w:hAnsi="Calibri" w:cs="Times New Roman"/>
                <w:color w:val="000000"/>
                <w:lang w:val="fr-FR" w:eastAsia="fr-FR"/>
              </w:rPr>
              <w:t>2.A.9 Organiser la cérémonie officielle de lancement du CEFORGRIS avec les partenaires</w:t>
            </w:r>
          </w:p>
        </w:tc>
        <w:tc>
          <w:tcPr>
            <w:tcW w:w="578" w:type="dxa"/>
          </w:tcPr>
          <w:p w14:paraId="75F8FE60"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6C439332"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7772DBC6"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0C662974"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4650F79F"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2B38563F"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2B516D4E"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6DDB0893"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06E4D4EF"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13C98D19"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3636BB5E"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6CBEE355"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2241A14"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E09682D"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9EE6A60"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A73D198"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583CA3A3"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295E81E0"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29A94A2A"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uto"/>
          </w:tcPr>
          <w:p w14:paraId="5E8EF44A" w14:textId="77777777" w:rsidR="009311F1" w:rsidRPr="008346C6" w:rsidRDefault="009311F1" w:rsidP="009311F1">
            <w:pPr>
              <w:pStyle w:val="Sansinterligne"/>
              <w:rPr>
                <w:rFonts w:ascii="Times New Roman" w:hAnsi="Times New Roman" w:cs="Times New Roman"/>
                <w:sz w:val="24"/>
                <w:szCs w:val="24"/>
                <w:lang w:val="fr-FR"/>
              </w:rPr>
            </w:pPr>
          </w:p>
        </w:tc>
      </w:tr>
      <w:tr w:rsidR="009311F1" w:rsidRPr="008346C6" w14:paraId="4408B9BC" w14:textId="77777777" w:rsidTr="00352124">
        <w:tc>
          <w:tcPr>
            <w:tcW w:w="3180" w:type="dxa"/>
            <w:shd w:val="clear" w:color="auto" w:fill="DBDBDB" w:themeFill="accent3" w:themeFillTint="66"/>
          </w:tcPr>
          <w:p w14:paraId="55FBC1F2" w14:textId="77B96968" w:rsidR="009311F1" w:rsidRPr="008346C6" w:rsidRDefault="009311F1" w:rsidP="009311F1">
            <w:pPr>
              <w:pStyle w:val="Sansinterligne"/>
              <w:rPr>
                <w:rFonts w:ascii="Times New Roman" w:hAnsi="Times New Roman" w:cs="Times New Roman"/>
                <w:bCs/>
                <w:i/>
                <w:color w:val="008000"/>
                <w:sz w:val="24"/>
                <w:szCs w:val="24"/>
                <w:lang w:val="fr-FR" w:eastAsia="ja-JP"/>
              </w:rPr>
            </w:pPr>
            <w:r>
              <w:rPr>
                <w:rFonts w:ascii="Times New Roman" w:hAnsi="Times New Roman" w:cs="Times New Roman"/>
                <w:i/>
                <w:sz w:val="24"/>
                <w:szCs w:val="24"/>
                <w:lang w:val="fr-FR"/>
              </w:rPr>
              <w:t xml:space="preserve">ILD 3. </w:t>
            </w:r>
            <w:r w:rsidRPr="008346C6">
              <w:rPr>
                <w:rFonts w:ascii="Times New Roman" w:hAnsi="Times New Roman" w:cs="Times New Roman"/>
                <w:i/>
                <w:sz w:val="24"/>
                <w:szCs w:val="24"/>
                <w:lang w:val="fr-FR"/>
              </w:rPr>
              <w:t xml:space="preserve">Nombre d’étudiants éligibles </w:t>
            </w:r>
          </w:p>
        </w:tc>
        <w:tc>
          <w:tcPr>
            <w:tcW w:w="578" w:type="dxa"/>
            <w:shd w:val="clear" w:color="auto" w:fill="auto"/>
          </w:tcPr>
          <w:p w14:paraId="364C4432" w14:textId="77777777" w:rsidR="009311F1" w:rsidRPr="008346C6" w:rsidRDefault="009311F1" w:rsidP="009311F1">
            <w:pPr>
              <w:pStyle w:val="Sansinterligne"/>
              <w:rPr>
                <w:rFonts w:ascii="Times New Roman" w:hAnsi="Times New Roman" w:cs="Times New Roman"/>
                <w:i/>
                <w:sz w:val="24"/>
                <w:szCs w:val="24"/>
                <w:lang w:val="fr-FR"/>
              </w:rPr>
            </w:pPr>
          </w:p>
        </w:tc>
        <w:tc>
          <w:tcPr>
            <w:tcW w:w="579" w:type="dxa"/>
            <w:shd w:val="clear" w:color="auto" w:fill="auto"/>
          </w:tcPr>
          <w:p w14:paraId="26E0FF7E" w14:textId="77777777" w:rsidR="009311F1" w:rsidRPr="008346C6" w:rsidRDefault="009311F1" w:rsidP="009311F1">
            <w:pPr>
              <w:pStyle w:val="Sansinterligne"/>
              <w:rPr>
                <w:rFonts w:ascii="Times New Roman" w:hAnsi="Times New Roman" w:cs="Times New Roman"/>
                <w:i/>
                <w:sz w:val="24"/>
                <w:szCs w:val="24"/>
                <w:lang w:val="fr-FR"/>
              </w:rPr>
            </w:pPr>
          </w:p>
        </w:tc>
        <w:tc>
          <w:tcPr>
            <w:tcW w:w="579" w:type="dxa"/>
            <w:shd w:val="clear" w:color="auto" w:fill="auto"/>
          </w:tcPr>
          <w:p w14:paraId="20B649A3" w14:textId="77777777" w:rsidR="009311F1" w:rsidRPr="008346C6" w:rsidRDefault="009311F1" w:rsidP="009311F1">
            <w:pPr>
              <w:pStyle w:val="Sansinterligne"/>
              <w:rPr>
                <w:rFonts w:ascii="Times New Roman" w:hAnsi="Times New Roman" w:cs="Times New Roman"/>
                <w:i/>
                <w:sz w:val="24"/>
                <w:szCs w:val="24"/>
                <w:lang w:val="fr-FR"/>
              </w:rPr>
            </w:pPr>
          </w:p>
        </w:tc>
        <w:tc>
          <w:tcPr>
            <w:tcW w:w="579" w:type="dxa"/>
            <w:shd w:val="clear" w:color="auto" w:fill="auto"/>
          </w:tcPr>
          <w:p w14:paraId="0C33A2EC" w14:textId="77777777" w:rsidR="009311F1" w:rsidRPr="008346C6" w:rsidRDefault="009311F1" w:rsidP="009311F1">
            <w:pPr>
              <w:pStyle w:val="Sansinterligne"/>
              <w:rPr>
                <w:rFonts w:ascii="Times New Roman" w:hAnsi="Times New Roman" w:cs="Times New Roman"/>
                <w:i/>
                <w:sz w:val="24"/>
                <w:szCs w:val="24"/>
                <w:lang w:val="fr-FR"/>
              </w:rPr>
            </w:pPr>
          </w:p>
        </w:tc>
        <w:tc>
          <w:tcPr>
            <w:tcW w:w="602" w:type="dxa"/>
            <w:shd w:val="clear" w:color="auto" w:fill="auto"/>
          </w:tcPr>
          <w:p w14:paraId="33FDEDC2" w14:textId="77777777" w:rsidR="009311F1" w:rsidRPr="008346C6" w:rsidRDefault="009311F1" w:rsidP="009311F1">
            <w:pPr>
              <w:pStyle w:val="Sansinterligne"/>
              <w:rPr>
                <w:rFonts w:ascii="Times New Roman" w:hAnsi="Times New Roman" w:cs="Times New Roman"/>
                <w:i/>
                <w:sz w:val="24"/>
                <w:szCs w:val="24"/>
                <w:lang w:val="fr-FR"/>
              </w:rPr>
            </w:pPr>
          </w:p>
        </w:tc>
        <w:tc>
          <w:tcPr>
            <w:tcW w:w="603" w:type="dxa"/>
            <w:shd w:val="clear" w:color="auto" w:fill="auto"/>
          </w:tcPr>
          <w:p w14:paraId="2F9703E5" w14:textId="77777777" w:rsidR="009311F1" w:rsidRPr="008346C6" w:rsidRDefault="009311F1" w:rsidP="009311F1">
            <w:pPr>
              <w:pStyle w:val="Sansinterligne"/>
              <w:rPr>
                <w:rFonts w:ascii="Times New Roman" w:hAnsi="Times New Roman" w:cs="Times New Roman"/>
                <w:i/>
                <w:sz w:val="24"/>
                <w:szCs w:val="24"/>
                <w:lang w:val="fr-FR"/>
              </w:rPr>
            </w:pPr>
          </w:p>
        </w:tc>
        <w:tc>
          <w:tcPr>
            <w:tcW w:w="602" w:type="dxa"/>
            <w:shd w:val="clear" w:color="auto" w:fill="auto"/>
          </w:tcPr>
          <w:p w14:paraId="4F7D288E" w14:textId="77777777" w:rsidR="009311F1" w:rsidRPr="008346C6" w:rsidRDefault="009311F1" w:rsidP="009311F1">
            <w:pPr>
              <w:pStyle w:val="Sansinterligne"/>
              <w:rPr>
                <w:rFonts w:ascii="Times New Roman" w:hAnsi="Times New Roman" w:cs="Times New Roman"/>
                <w:i/>
                <w:sz w:val="24"/>
                <w:szCs w:val="24"/>
                <w:lang w:val="fr-FR"/>
              </w:rPr>
            </w:pPr>
          </w:p>
        </w:tc>
        <w:tc>
          <w:tcPr>
            <w:tcW w:w="603" w:type="dxa"/>
            <w:shd w:val="clear" w:color="auto" w:fill="auto"/>
          </w:tcPr>
          <w:p w14:paraId="0F89AA8D" w14:textId="77777777" w:rsidR="009311F1" w:rsidRPr="008346C6" w:rsidRDefault="009311F1" w:rsidP="009311F1">
            <w:pPr>
              <w:pStyle w:val="Sansinterligne"/>
              <w:rPr>
                <w:rFonts w:ascii="Times New Roman" w:hAnsi="Times New Roman" w:cs="Times New Roman"/>
                <w:i/>
                <w:sz w:val="24"/>
                <w:szCs w:val="24"/>
                <w:lang w:val="fr-FR"/>
              </w:rPr>
            </w:pPr>
          </w:p>
        </w:tc>
        <w:tc>
          <w:tcPr>
            <w:tcW w:w="602" w:type="dxa"/>
            <w:shd w:val="clear" w:color="auto" w:fill="auto"/>
          </w:tcPr>
          <w:p w14:paraId="2F60AA55" w14:textId="77777777" w:rsidR="009311F1" w:rsidRPr="008346C6" w:rsidRDefault="009311F1" w:rsidP="009311F1">
            <w:pPr>
              <w:pStyle w:val="Sansinterligne"/>
              <w:rPr>
                <w:rFonts w:ascii="Times New Roman" w:hAnsi="Times New Roman" w:cs="Times New Roman"/>
                <w:i/>
                <w:sz w:val="24"/>
                <w:szCs w:val="24"/>
                <w:lang w:val="fr-FR"/>
              </w:rPr>
            </w:pPr>
          </w:p>
        </w:tc>
        <w:tc>
          <w:tcPr>
            <w:tcW w:w="602" w:type="dxa"/>
            <w:shd w:val="clear" w:color="auto" w:fill="auto"/>
          </w:tcPr>
          <w:p w14:paraId="2A7340D1" w14:textId="77777777" w:rsidR="009311F1" w:rsidRPr="008346C6" w:rsidRDefault="009311F1" w:rsidP="009311F1">
            <w:pPr>
              <w:pStyle w:val="Sansinterligne"/>
              <w:rPr>
                <w:rFonts w:ascii="Times New Roman" w:hAnsi="Times New Roman" w:cs="Times New Roman"/>
                <w:i/>
                <w:sz w:val="24"/>
                <w:szCs w:val="24"/>
                <w:lang w:val="fr-FR"/>
              </w:rPr>
            </w:pPr>
          </w:p>
        </w:tc>
        <w:tc>
          <w:tcPr>
            <w:tcW w:w="602" w:type="dxa"/>
            <w:shd w:val="clear" w:color="auto" w:fill="auto"/>
          </w:tcPr>
          <w:p w14:paraId="228A65C6" w14:textId="77777777" w:rsidR="009311F1" w:rsidRPr="008346C6" w:rsidRDefault="009311F1" w:rsidP="009311F1">
            <w:pPr>
              <w:pStyle w:val="Sansinterligne"/>
              <w:rPr>
                <w:rFonts w:ascii="Times New Roman" w:hAnsi="Times New Roman" w:cs="Times New Roman"/>
                <w:i/>
                <w:sz w:val="24"/>
                <w:szCs w:val="24"/>
                <w:lang w:val="fr-FR"/>
              </w:rPr>
            </w:pPr>
          </w:p>
        </w:tc>
        <w:tc>
          <w:tcPr>
            <w:tcW w:w="603" w:type="dxa"/>
            <w:shd w:val="clear" w:color="auto" w:fill="auto"/>
          </w:tcPr>
          <w:p w14:paraId="326F1A39" w14:textId="77777777" w:rsidR="009311F1" w:rsidRPr="008346C6" w:rsidRDefault="009311F1" w:rsidP="009311F1">
            <w:pPr>
              <w:pStyle w:val="Sansinterligne"/>
              <w:rPr>
                <w:rFonts w:ascii="Times New Roman" w:hAnsi="Times New Roman" w:cs="Times New Roman"/>
                <w:i/>
                <w:sz w:val="24"/>
                <w:szCs w:val="24"/>
                <w:lang w:val="fr-FR"/>
              </w:rPr>
            </w:pPr>
          </w:p>
        </w:tc>
        <w:tc>
          <w:tcPr>
            <w:tcW w:w="638" w:type="dxa"/>
            <w:shd w:val="clear" w:color="auto" w:fill="auto"/>
          </w:tcPr>
          <w:p w14:paraId="6B4DC682" w14:textId="77777777" w:rsidR="009311F1" w:rsidRPr="008346C6" w:rsidRDefault="009311F1" w:rsidP="009311F1">
            <w:pPr>
              <w:pStyle w:val="Sansinterligne"/>
              <w:rPr>
                <w:rFonts w:ascii="Times New Roman" w:hAnsi="Times New Roman" w:cs="Times New Roman"/>
                <w:i/>
                <w:sz w:val="24"/>
                <w:szCs w:val="24"/>
                <w:lang w:val="fr-FR"/>
              </w:rPr>
            </w:pPr>
          </w:p>
        </w:tc>
        <w:tc>
          <w:tcPr>
            <w:tcW w:w="638" w:type="dxa"/>
            <w:shd w:val="clear" w:color="auto" w:fill="auto"/>
          </w:tcPr>
          <w:p w14:paraId="21C56636" w14:textId="77777777" w:rsidR="009311F1" w:rsidRPr="008346C6" w:rsidRDefault="009311F1" w:rsidP="009311F1">
            <w:pPr>
              <w:pStyle w:val="Sansinterligne"/>
              <w:rPr>
                <w:rFonts w:ascii="Times New Roman" w:hAnsi="Times New Roman" w:cs="Times New Roman"/>
                <w:i/>
                <w:sz w:val="24"/>
                <w:szCs w:val="24"/>
                <w:lang w:val="fr-FR"/>
              </w:rPr>
            </w:pPr>
          </w:p>
        </w:tc>
        <w:tc>
          <w:tcPr>
            <w:tcW w:w="638" w:type="dxa"/>
            <w:shd w:val="clear" w:color="auto" w:fill="auto"/>
          </w:tcPr>
          <w:p w14:paraId="2CEED832" w14:textId="77777777" w:rsidR="009311F1" w:rsidRPr="008346C6" w:rsidRDefault="009311F1" w:rsidP="009311F1">
            <w:pPr>
              <w:pStyle w:val="Sansinterligne"/>
              <w:rPr>
                <w:rFonts w:ascii="Times New Roman" w:hAnsi="Times New Roman" w:cs="Times New Roman"/>
                <w:i/>
                <w:sz w:val="24"/>
                <w:szCs w:val="24"/>
                <w:lang w:val="fr-FR"/>
              </w:rPr>
            </w:pPr>
          </w:p>
        </w:tc>
        <w:tc>
          <w:tcPr>
            <w:tcW w:w="638" w:type="dxa"/>
            <w:shd w:val="clear" w:color="auto" w:fill="auto"/>
          </w:tcPr>
          <w:p w14:paraId="61E8C0F1" w14:textId="77777777" w:rsidR="009311F1" w:rsidRPr="008346C6" w:rsidRDefault="009311F1" w:rsidP="009311F1">
            <w:pPr>
              <w:pStyle w:val="Sansinterligne"/>
              <w:rPr>
                <w:rFonts w:ascii="Times New Roman" w:hAnsi="Times New Roman" w:cs="Times New Roman"/>
                <w:i/>
                <w:sz w:val="24"/>
                <w:szCs w:val="24"/>
                <w:lang w:val="fr-FR"/>
              </w:rPr>
            </w:pPr>
          </w:p>
        </w:tc>
        <w:tc>
          <w:tcPr>
            <w:tcW w:w="638" w:type="dxa"/>
          </w:tcPr>
          <w:p w14:paraId="393EC208" w14:textId="77777777" w:rsidR="009311F1" w:rsidRPr="008346C6" w:rsidRDefault="009311F1" w:rsidP="009311F1">
            <w:pPr>
              <w:pStyle w:val="Sansinterligne"/>
              <w:rPr>
                <w:rFonts w:ascii="Times New Roman" w:hAnsi="Times New Roman" w:cs="Times New Roman"/>
                <w:i/>
                <w:sz w:val="24"/>
                <w:szCs w:val="24"/>
                <w:lang w:val="fr-FR"/>
              </w:rPr>
            </w:pPr>
          </w:p>
        </w:tc>
        <w:tc>
          <w:tcPr>
            <w:tcW w:w="638" w:type="dxa"/>
          </w:tcPr>
          <w:p w14:paraId="37A676A3" w14:textId="77777777" w:rsidR="009311F1" w:rsidRPr="008346C6" w:rsidRDefault="009311F1" w:rsidP="009311F1">
            <w:pPr>
              <w:pStyle w:val="Sansinterligne"/>
              <w:rPr>
                <w:rFonts w:ascii="Times New Roman" w:hAnsi="Times New Roman" w:cs="Times New Roman"/>
                <w:i/>
                <w:sz w:val="24"/>
                <w:szCs w:val="24"/>
                <w:lang w:val="fr-FR"/>
              </w:rPr>
            </w:pPr>
          </w:p>
        </w:tc>
        <w:tc>
          <w:tcPr>
            <w:tcW w:w="638" w:type="dxa"/>
          </w:tcPr>
          <w:p w14:paraId="08221ADE" w14:textId="77777777" w:rsidR="009311F1" w:rsidRPr="008346C6" w:rsidRDefault="009311F1" w:rsidP="009311F1">
            <w:pPr>
              <w:pStyle w:val="Sansinterligne"/>
              <w:rPr>
                <w:rFonts w:ascii="Times New Roman" w:hAnsi="Times New Roman" w:cs="Times New Roman"/>
                <w:i/>
                <w:sz w:val="24"/>
                <w:szCs w:val="24"/>
                <w:lang w:val="fr-FR"/>
              </w:rPr>
            </w:pPr>
          </w:p>
        </w:tc>
        <w:tc>
          <w:tcPr>
            <w:tcW w:w="638" w:type="dxa"/>
          </w:tcPr>
          <w:p w14:paraId="1F6D6D59" w14:textId="77777777" w:rsidR="009311F1" w:rsidRPr="008346C6" w:rsidRDefault="009311F1" w:rsidP="009311F1">
            <w:pPr>
              <w:pStyle w:val="Sansinterligne"/>
              <w:rPr>
                <w:rFonts w:ascii="Times New Roman" w:hAnsi="Times New Roman" w:cs="Times New Roman"/>
                <w:i/>
                <w:sz w:val="24"/>
                <w:szCs w:val="24"/>
                <w:lang w:val="fr-FR"/>
              </w:rPr>
            </w:pPr>
          </w:p>
        </w:tc>
      </w:tr>
      <w:tr w:rsidR="009311F1" w:rsidRPr="008346C6" w14:paraId="0D38295A" w14:textId="77777777" w:rsidTr="00E0530A">
        <w:tc>
          <w:tcPr>
            <w:tcW w:w="3180" w:type="dxa"/>
          </w:tcPr>
          <w:p w14:paraId="1DCA494D" w14:textId="77777777" w:rsidR="009311F1" w:rsidRPr="008346C6" w:rsidRDefault="009311F1" w:rsidP="009311F1">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3.A.1 Développement des curricula </w:t>
            </w:r>
          </w:p>
        </w:tc>
        <w:tc>
          <w:tcPr>
            <w:tcW w:w="578" w:type="dxa"/>
          </w:tcPr>
          <w:p w14:paraId="746AC6F1"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3F5EFFB1"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3A83F1C2"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72DE6BC0"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59D8A181"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66B8BC56"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581E0D5A"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13F314EF"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6F76C321"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3A28AC92"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45711FF3"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1FE38EFC"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7F12DFD"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A7E37F2"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73534A0"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F30C5C1"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tcPr>
          <w:p w14:paraId="7D1F389A"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tcPr>
          <w:p w14:paraId="31CB74B1"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tcPr>
          <w:p w14:paraId="654870CE"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tcPr>
          <w:p w14:paraId="271C8C1E" w14:textId="77777777" w:rsidR="009311F1" w:rsidRPr="008346C6" w:rsidRDefault="009311F1" w:rsidP="009311F1">
            <w:pPr>
              <w:pStyle w:val="Sansinterligne"/>
              <w:rPr>
                <w:rFonts w:ascii="Times New Roman" w:hAnsi="Times New Roman" w:cs="Times New Roman"/>
                <w:sz w:val="24"/>
                <w:szCs w:val="24"/>
                <w:lang w:val="fr-FR"/>
              </w:rPr>
            </w:pPr>
          </w:p>
        </w:tc>
      </w:tr>
      <w:tr w:rsidR="009311F1" w:rsidRPr="008346C6" w14:paraId="6C6B421F" w14:textId="77777777" w:rsidTr="00E0530A">
        <w:tc>
          <w:tcPr>
            <w:tcW w:w="3180" w:type="dxa"/>
          </w:tcPr>
          <w:p w14:paraId="3E971BFD" w14:textId="77777777" w:rsidR="009311F1" w:rsidRPr="008346C6" w:rsidRDefault="009311F1" w:rsidP="009311F1">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lastRenderedPageBreak/>
              <w:t>3.A.2 Organiser les formations de courtes durées</w:t>
            </w:r>
            <w:r>
              <w:rPr>
                <w:rFonts w:ascii="Times New Roman" w:hAnsi="Times New Roman" w:cs="Times New Roman"/>
                <w:sz w:val="24"/>
                <w:szCs w:val="24"/>
                <w:lang w:val="fr-FR"/>
              </w:rPr>
              <w:t xml:space="preserve"> au niveau national et régional</w:t>
            </w:r>
          </w:p>
        </w:tc>
        <w:tc>
          <w:tcPr>
            <w:tcW w:w="578" w:type="dxa"/>
          </w:tcPr>
          <w:p w14:paraId="46199EE3"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5FF14C78"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470F87E9"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39DDDA33"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0F08A73A"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5A042799"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6C6FF604"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1E3DE4B3"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477B7A92"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671A212E"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7077E25C"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4233DEE7"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AFB2AF1"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0AB5662"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81DF0F3"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FB18427"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82798F8"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22442E7"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4276578"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66C865B" w14:textId="77777777" w:rsidR="009311F1" w:rsidRPr="008346C6" w:rsidRDefault="009311F1" w:rsidP="009311F1">
            <w:pPr>
              <w:pStyle w:val="Sansinterligne"/>
              <w:rPr>
                <w:rFonts w:ascii="Times New Roman" w:hAnsi="Times New Roman" w:cs="Times New Roman"/>
                <w:sz w:val="24"/>
                <w:szCs w:val="24"/>
                <w:lang w:val="fr-FR"/>
              </w:rPr>
            </w:pPr>
          </w:p>
        </w:tc>
      </w:tr>
      <w:tr w:rsidR="009311F1" w:rsidRPr="008346C6" w14:paraId="308D36A2" w14:textId="77777777" w:rsidTr="00E0530A">
        <w:tc>
          <w:tcPr>
            <w:tcW w:w="3180" w:type="dxa"/>
          </w:tcPr>
          <w:p w14:paraId="69D4A322" w14:textId="77777777" w:rsidR="009311F1" w:rsidRPr="008346C6" w:rsidRDefault="009311F1" w:rsidP="009311F1">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3.A.3 Assurer le recrutement des étudiants et apprenants au niveau national et régional (formations de courtes dur</w:t>
            </w:r>
            <w:r>
              <w:rPr>
                <w:rFonts w:ascii="Times New Roman" w:hAnsi="Times New Roman" w:cs="Times New Roman"/>
                <w:sz w:val="24"/>
                <w:szCs w:val="24"/>
                <w:lang w:val="fr-FR"/>
              </w:rPr>
              <w:t>ées, licences,  masters et PhD)</w:t>
            </w:r>
          </w:p>
        </w:tc>
        <w:tc>
          <w:tcPr>
            <w:tcW w:w="578" w:type="dxa"/>
          </w:tcPr>
          <w:p w14:paraId="1D834391"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4FC3E0F3"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2899AADD"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shd w:val="clear" w:color="auto" w:fill="auto"/>
          </w:tcPr>
          <w:p w14:paraId="2A3C98EF"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71C3C896"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7EF3126E"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4E17148D"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667C322C"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459DB0BA"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4D91BB3E"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6AC91409"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3F12874B"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4DD22FC"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293F61C"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15584D6"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8D5D88A"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EE0F4F4"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7223825"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tcPr>
          <w:p w14:paraId="16D08E87"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tcPr>
          <w:p w14:paraId="59F89587" w14:textId="77777777" w:rsidR="009311F1" w:rsidRPr="008346C6" w:rsidRDefault="009311F1" w:rsidP="009311F1">
            <w:pPr>
              <w:pStyle w:val="Sansinterligne"/>
              <w:rPr>
                <w:rFonts w:ascii="Times New Roman" w:hAnsi="Times New Roman" w:cs="Times New Roman"/>
                <w:sz w:val="24"/>
                <w:szCs w:val="24"/>
                <w:lang w:val="fr-FR"/>
              </w:rPr>
            </w:pPr>
          </w:p>
        </w:tc>
      </w:tr>
      <w:tr w:rsidR="009311F1" w:rsidRPr="008346C6" w14:paraId="58CBD16A" w14:textId="77777777" w:rsidTr="00E0530A">
        <w:tc>
          <w:tcPr>
            <w:tcW w:w="3180" w:type="dxa"/>
          </w:tcPr>
          <w:p w14:paraId="3475AF7B" w14:textId="77777777" w:rsidR="009311F1" w:rsidRPr="008346C6" w:rsidRDefault="009311F1" w:rsidP="009311F1">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3.A.4 Assurer les inscriptions, les enseignements et validations des projets de recherche des étudiants (formations de courtes dur</w:t>
            </w:r>
            <w:r>
              <w:rPr>
                <w:rFonts w:ascii="Times New Roman" w:hAnsi="Times New Roman" w:cs="Times New Roman"/>
                <w:sz w:val="24"/>
                <w:szCs w:val="24"/>
                <w:lang w:val="fr-FR"/>
              </w:rPr>
              <w:t>ées, licences,  masters et PhD)</w:t>
            </w:r>
          </w:p>
        </w:tc>
        <w:tc>
          <w:tcPr>
            <w:tcW w:w="578" w:type="dxa"/>
          </w:tcPr>
          <w:p w14:paraId="21D9D83A"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3D48FB0B"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tcPr>
          <w:p w14:paraId="33D3A3E6" w14:textId="77777777" w:rsidR="009311F1" w:rsidRPr="008346C6" w:rsidRDefault="009311F1" w:rsidP="009311F1">
            <w:pPr>
              <w:pStyle w:val="Sansinterligne"/>
              <w:rPr>
                <w:rFonts w:ascii="Times New Roman" w:hAnsi="Times New Roman" w:cs="Times New Roman"/>
                <w:sz w:val="24"/>
                <w:szCs w:val="24"/>
                <w:lang w:val="fr-FR"/>
              </w:rPr>
            </w:pPr>
          </w:p>
        </w:tc>
        <w:tc>
          <w:tcPr>
            <w:tcW w:w="579" w:type="dxa"/>
            <w:shd w:val="clear" w:color="auto" w:fill="auto"/>
          </w:tcPr>
          <w:p w14:paraId="59436C4B"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0A9E6CDD"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7AC3182C"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29835189"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2DDBD0DC"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64E84476"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3D975A14" w14:textId="77777777" w:rsidR="009311F1" w:rsidRPr="008346C6" w:rsidRDefault="009311F1" w:rsidP="009311F1">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72678ABA" w14:textId="77777777" w:rsidR="009311F1" w:rsidRPr="008346C6" w:rsidRDefault="009311F1" w:rsidP="009311F1">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0941FD21"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398A2B2"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1A659FC"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5D6F1C9"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20692AC"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135A4A1"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1F98DA7"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tcPr>
          <w:p w14:paraId="3DBC1F5A" w14:textId="77777777" w:rsidR="009311F1" w:rsidRPr="008346C6" w:rsidRDefault="009311F1" w:rsidP="009311F1">
            <w:pPr>
              <w:pStyle w:val="Sansinterligne"/>
              <w:rPr>
                <w:rFonts w:ascii="Times New Roman" w:hAnsi="Times New Roman" w:cs="Times New Roman"/>
                <w:sz w:val="24"/>
                <w:szCs w:val="24"/>
                <w:lang w:val="fr-FR"/>
              </w:rPr>
            </w:pPr>
          </w:p>
        </w:tc>
        <w:tc>
          <w:tcPr>
            <w:tcW w:w="638" w:type="dxa"/>
          </w:tcPr>
          <w:p w14:paraId="750B97CF" w14:textId="77777777" w:rsidR="009311F1" w:rsidRPr="008346C6" w:rsidRDefault="009311F1" w:rsidP="009311F1">
            <w:pPr>
              <w:pStyle w:val="Sansinterligne"/>
              <w:rPr>
                <w:rFonts w:ascii="Times New Roman" w:hAnsi="Times New Roman" w:cs="Times New Roman"/>
                <w:sz w:val="24"/>
                <w:szCs w:val="24"/>
                <w:lang w:val="fr-FR"/>
              </w:rPr>
            </w:pPr>
          </w:p>
        </w:tc>
      </w:tr>
      <w:tr w:rsidR="009311F1" w:rsidRPr="008346C6" w14:paraId="30A3F8F8" w14:textId="77777777" w:rsidTr="00E0530A">
        <w:tc>
          <w:tcPr>
            <w:tcW w:w="3180" w:type="dxa"/>
          </w:tcPr>
          <w:p w14:paraId="1E2DBB08" w14:textId="77777777" w:rsidR="009311F1" w:rsidRPr="008346C6" w:rsidRDefault="009311F1" w:rsidP="009311F1">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3.A.5 Octroyer des bourses aux étudiants et aux apprenants (formations de courte durée, licence, masters, PhD)</w:t>
            </w:r>
          </w:p>
        </w:tc>
        <w:tc>
          <w:tcPr>
            <w:tcW w:w="578" w:type="dxa"/>
          </w:tcPr>
          <w:p w14:paraId="5B6CEE7B" w14:textId="77777777" w:rsidR="009311F1" w:rsidRPr="008346C6" w:rsidRDefault="009311F1" w:rsidP="009311F1">
            <w:pPr>
              <w:pStyle w:val="Sansinterligne"/>
              <w:rPr>
                <w:rFonts w:ascii="Times New Roman" w:hAnsi="Times New Roman" w:cs="Times New Roman"/>
                <w:sz w:val="24"/>
                <w:szCs w:val="24"/>
                <w:u w:val="single"/>
                <w:lang w:val="fr-FR"/>
              </w:rPr>
            </w:pPr>
          </w:p>
        </w:tc>
        <w:tc>
          <w:tcPr>
            <w:tcW w:w="579" w:type="dxa"/>
          </w:tcPr>
          <w:p w14:paraId="7D05D6F2" w14:textId="77777777" w:rsidR="009311F1" w:rsidRPr="008346C6" w:rsidRDefault="009311F1" w:rsidP="009311F1">
            <w:pPr>
              <w:pStyle w:val="Sansinterligne"/>
              <w:rPr>
                <w:rFonts w:ascii="Times New Roman" w:hAnsi="Times New Roman" w:cs="Times New Roman"/>
                <w:sz w:val="24"/>
                <w:szCs w:val="24"/>
                <w:u w:val="single"/>
                <w:lang w:val="fr-FR"/>
              </w:rPr>
            </w:pPr>
          </w:p>
        </w:tc>
        <w:tc>
          <w:tcPr>
            <w:tcW w:w="579" w:type="dxa"/>
          </w:tcPr>
          <w:p w14:paraId="64140230" w14:textId="77777777" w:rsidR="009311F1" w:rsidRPr="008346C6" w:rsidRDefault="009311F1" w:rsidP="009311F1">
            <w:pPr>
              <w:pStyle w:val="Sansinterligne"/>
              <w:rPr>
                <w:rFonts w:ascii="Times New Roman" w:hAnsi="Times New Roman" w:cs="Times New Roman"/>
                <w:sz w:val="24"/>
                <w:szCs w:val="24"/>
                <w:u w:val="single"/>
                <w:lang w:val="fr-FR"/>
              </w:rPr>
            </w:pPr>
          </w:p>
        </w:tc>
        <w:tc>
          <w:tcPr>
            <w:tcW w:w="579" w:type="dxa"/>
            <w:shd w:val="clear" w:color="auto" w:fill="auto"/>
          </w:tcPr>
          <w:p w14:paraId="6EA4EA70" w14:textId="77777777" w:rsidR="009311F1" w:rsidRPr="008346C6" w:rsidRDefault="009311F1" w:rsidP="009311F1">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47C2C652" w14:textId="77777777" w:rsidR="009311F1" w:rsidRPr="008346C6" w:rsidRDefault="009311F1" w:rsidP="009311F1">
            <w:pPr>
              <w:pStyle w:val="Sansinterligne"/>
              <w:rPr>
                <w:rFonts w:ascii="Times New Roman" w:hAnsi="Times New Roman" w:cs="Times New Roman"/>
                <w:sz w:val="24"/>
                <w:szCs w:val="24"/>
                <w:u w:val="single"/>
                <w:lang w:val="fr-FR"/>
              </w:rPr>
            </w:pPr>
          </w:p>
        </w:tc>
        <w:tc>
          <w:tcPr>
            <w:tcW w:w="603" w:type="dxa"/>
            <w:shd w:val="clear" w:color="auto" w:fill="ACB9CA" w:themeFill="text2" w:themeFillTint="66"/>
          </w:tcPr>
          <w:p w14:paraId="163F068B" w14:textId="77777777" w:rsidR="009311F1" w:rsidRPr="008346C6" w:rsidRDefault="009311F1" w:rsidP="009311F1">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0AEAB24E" w14:textId="77777777" w:rsidR="009311F1" w:rsidRPr="008346C6" w:rsidRDefault="009311F1" w:rsidP="009311F1">
            <w:pPr>
              <w:pStyle w:val="Sansinterligne"/>
              <w:rPr>
                <w:rFonts w:ascii="Times New Roman" w:hAnsi="Times New Roman" w:cs="Times New Roman"/>
                <w:sz w:val="24"/>
                <w:szCs w:val="24"/>
                <w:u w:val="single"/>
                <w:lang w:val="fr-FR"/>
              </w:rPr>
            </w:pPr>
          </w:p>
        </w:tc>
        <w:tc>
          <w:tcPr>
            <w:tcW w:w="603" w:type="dxa"/>
            <w:shd w:val="clear" w:color="auto" w:fill="ACB9CA" w:themeFill="text2" w:themeFillTint="66"/>
          </w:tcPr>
          <w:p w14:paraId="68C70977" w14:textId="77777777" w:rsidR="009311F1" w:rsidRPr="008346C6" w:rsidRDefault="009311F1" w:rsidP="009311F1">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36C2FDBC" w14:textId="77777777" w:rsidR="009311F1" w:rsidRPr="008346C6" w:rsidRDefault="009311F1" w:rsidP="009311F1">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718CF786" w14:textId="77777777" w:rsidR="009311F1" w:rsidRPr="008346C6" w:rsidRDefault="009311F1" w:rsidP="009311F1">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4800D4E7" w14:textId="77777777" w:rsidR="009311F1" w:rsidRPr="008346C6" w:rsidRDefault="009311F1" w:rsidP="009311F1">
            <w:pPr>
              <w:pStyle w:val="Sansinterligne"/>
              <w:rPr>
                <w:rFonts w:ascii="Times New Roman" w:hAnsi="Times New Roman" w:cs="Times New Roman"/>
                <w:sz w:val="24"/>
                <w:szCs w:val="24"/>
                <w:u w:val="single"/>
                <w:lang w:val="fr-FR"/>
              </w:rPr>
            </w:pPr>
          </w:p>
        </w:tc>
        <w:tc>
          <w:tcPr>
            <w:tcW w:w="603" w:type="dxa"/>
            <w:shd w:val="clear" w:color="auto" w:fill="ACB9CA" w:themeFill="text2" w:themeFillTint="66"/>
          </w:tcPr>
          <w:p w14:paraId="62F47A42" w14:textId="77777777" w:rsidR="009311F1" w:rsidRPr="008346C6" w:rsidRDefault="009311F1" w:rsidP="009311F1">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580315BC" w14:textId="77777777" w:rsidR="009311F1" w:rsidRPr="008346C6" w:rsidRDefault="009311F1" w:rsidP="009311F1">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0965AC62" w14:textId="77777777" w:rsidR="009311F1" w:rsidRPr="008346C6" w:rsidRDefault="009311F1" w:rsidP="009311F1">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1C92F256" w14:textId="77777777" w:rsidR="009311F1" w:rsidRPr="008346C6" w:rsidRDefault="009311F1" w:rsidP="009311F1">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4C6792B3" w14:textId="77777777" w:rsidR="009311F1" w:rsidRPr="008346C6" w:rsidRDefault="009311F1" w:rsidP="009311F1">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3C73C57A" w14:textId="77777777" w:rsidR="009311F1" w:rsidRPr="008346C6" w:rsidRDefault="009311F1" w:rsidP="009311F1">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406BBB1A" w14:textId="77777777" w:rsidR="009311F1" w:rsidRPr="008346C6" w:rsidRDefault="009311F1" w:rsidP="009311F1">
            <w:pPr>
              <w:pStyle w:val="Sansinterligne"/>
              <w:rPr>
                <w:rFonts w:ascii="Times New Roman" w:hAnsi="Times New Roman" w:cs="Times New Roman"/>
                <w:sz w:val="24"/>
                <w:szCs w:val="24"/>
                <w:u w:val="single"/>
                <w:lang w:val="fr-FR"/>
              </w:rPr>
            </w:pPr>
          </w:p>
        </w:tc>
        <w:tc>
          <w:tcPr>
            <w:tcW w:w="638" w:type="dxa"/>
          </w:tcPr>
          <w:p w14:paraId="7FF5AFDB" w14:textId="77777777" w:rsidR="009311F1" w:rsidRPr="008346C6" w:rsidRDefault="009311F1" w:rsidP="009311F1">
            <w:pPr>
              <w:pStyle w:val="Sansinterligne"/>
              <w:rPr>
                <w:rFonts w:ascii="Times New Roman" w:hAnsi="Times New Roman" w:cs="Times New Roman"/>
                <w:sz w:val="24"/>
                <w:szCs w:val="24"/>
                <w:u w:val="single"/>
                <w:lang w:val="fr-FR"/>
              </w:rPr>
            </w:pPr>
          </w:p>
        </w:tc>
        <w:tc>
          <w:tcPr>
            <w:tcW w:w="638" w:type="dxa"/>
          </w:tcPr>
          <w:p w14:paraId="0F68557B" w14:textId="77777777" w:rsidR="009311F1" w:rsidRPr="008346C6" w:rsidRDefault="009311F1" w:rsidP="009311F1">
            <w:pPr>
              <w:pStyle w:val="Sansinterligne"/>
              <w:rPr>
                <w:rFonts w:ascii="Times New Roman" w:hAnsi="Times New Roman" w:cs="Times New Roman"/>
                <w:sz w:val="24"/>
                <w:szCs w:val="24"/>
                <w:u w:val="single"/>
                <w:lang w:val="fr-FR"/>
              </w:rPr>
            </w:pPr>
          </w:p>
        </w:tc>
      </w:tr>
      <w:tr w:rsidR="006B0BB0" w:rsidRPr="008346C6" w14:paraId="113FCEE9" w14:textId="77777777" w:rsidTr="008E7E17">
        <w:tc>
          <w:tcPr>
            <w:tcW w:w="3180" w:type="dxa"/>
          </w:tcPr>
          <w:p w14:paraId="4DFE9929" w14:textId="1BD9DF51" w:rsidR="006B0BB0" w:rsidRPr="006B0BB0" w:rsidRDefault="006B0BB0" w:rsidP="006B0BB0">
            <w:pPr>
              <w:pStyle w:val="Sansinterligne"/>
              <w:rPr>
                <w:rFonts w:ascii="Times New Roman" w:eastAsia="Times New Roman" w:hAnsi="Times New Roman" w:cs="Times New Roman"/>
                <w:color w:val="000000"/>
                <w:lang w:val="fr-FR" w:eastAsia="fr-FR"/>
              </w:rPr>
            </w:pPr>
            <w:r w:rsidRPr="006B0BB0">
              <w:rPr>
                <w:rFonts w:ascii="Times New Roman" w:eastAsia="Times New Roman" w:hAnsi="Times New Roman" w:cs="Times New Roman"/>
                <w:color w:val="000000"/>
                <w:lang w:val="fr-FR" w:eastAsia="fr-FR"/>
              </w:rPr>
              <w:t>3.A.6 Elaboration de la stratégie de formation professionnelle continue</w:t>
            </w:r>
          </w:p>
        </w:tc>
        <w:tc>
          <w:tcPr>
            <w:tcW w:w="578" w:type="dxa"/>
          </w:tcPr>
          <w:p w14:paraId="3B469FA6" w14:textId="70DA6E5B" w:rsidR="006B0BB0" w:rsidRPr="008346C6" w:rsidRDefault="006B0BB0" w:rsidP="006B0BB0">
            <w:pPr>
              <w:pStyle w:val="Sansinterligne"/>
              <w:rPr>
                <w:rFonts w:ascii="Times New Roman" w:hAnsi="Times New Roman" w:cs="Times New Roman"/>
                <w:sz w:val="24"/>
                <w:szCs w:val="24"/>
                <w:u w:val="single"/>
                <w:lang w:val="fr-FR"/>
              </w:rPr>
            </w:pPr>
          </w:p>
        </w:tc>
        <w:tc>
          <w:tcPr>
            <w:tcW w:w="579" w:type="dxa"/>
          </w:tcPr>
          <w:p w14:paraId="1F677BDF"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579" w:type="dxa"/>
          </w:tcPr>
          <w:p w14:paraId="6007E84F"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579" w:type="dxa"/>
            <w:shd w:val="clear" w:color="auto" w:fill="auto"/>
          </w:tcPr>
          <w:p w14:paraId="2A6817C9"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766541DF"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3" w:type="dxa"/>
            <w:shd w:val="clear" w:color="auto" w:fill="ACB9CA" w:themeFill="text2" w:themeFillTint="66"/>
          </w:tcPr>
          <w:p w14:paraId="259D0FA2"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156D8B00"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3" w:type="dxa"/>
            <w:shd w:val="clear" w:color="auto" w:fill="ACB9CA" w:themeFill="text2" w:themeFillTint="66"/>
          </w:tcPr>
          <w:p w14:paraId="267A4DFA"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3D0E3488"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65020E89"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1AF48267"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3" w:type="dxa"/>
            <w:shd w:val="clear" w:color="auto" w:fill="ACB9CA" w:themeFill="text2" w:themeFillTint="66"/>
          </w:tcPr>
          <w:p w14:paraId="313B5AB9"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4D14329D"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1AE68ED9"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1A02DE32"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7B12E2F3"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1E998CB9"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03B86635"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tcPr>
          <w:p w14:paraId="5435C04A"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tcPr>
          <w:p w14:paraId="2D1ECA33" w14:textId="77777777" w:rsidR="006B0BB0" w:rsidRPr="008346C6" w:rsidRDefault="006B0BB0" w:rsidP="006B0BB0">
            <w:pPr>
              <w:pStyle w:val="Sansinterligne"/>
              <w:rPr>
                <w:rFonts w:ascii="Times New Roman" w:hAnsi="Times New Roman" w:cs="Times New Roman"/>
                <w:sz w:val="24"/>
                <w:szCs w:val="24"/>
                <w:u w:val="single"/>
                <w:lang w:val="fr-FR"/>
              </w:rPr>
            </w:pPr>
          </w:p>
        </w:tc>
      </w:tr>
      <w:tr w:rsidR="006B0BB0" w:rsidRPr="008346C6" w14:paraId="183EEA83" w14:textId="77777777" w:rsidTr="008E7E17">
        <w:tc>
          <w:tcPr>
            <w:tcW w:w="3180" w:type="dxa"/>
          </w:tcPr>
          <w:p w14:paraId="57F185F4" w14:textId="3235500B" w:rsidR="006B0BB0" w:rsidRPr="006B0BB0" w:rsidRDefault="006B0BB0" w:rsidP="006B0BB0">
            <w:pPr>
              <w:pStyle w:val="Sansinterligne"/>
              <w:rPr>
                <w:rFonts w:ascii="Times New Roman" w:eastAsia="Times New Roman" w:hAnsi="Times New Roman" w:cs="Times New Roman"/>
                <w:color w:val="000000"/>
                <w:lang w:val="fr-FR" w:eastAsia="fr-FR"/>
              </w:rPr>
            </w:pPr>
            <w:r w:rsidRPr="006B0BB0">
              <w:rPr>
                <w:rFonts w:ascii="Times New Roman" w:eastAsia="Times New Roman" w:hAnsi="Times New Roman" w:cs="Times New Roman"/>
                <w:color w:val="000000"/>
                <w:lang w:val="fr-FR" w:eastAsia="fr-FR"/>
              </w:rPr>
              <w:t>3.A.6.1 Elaborer la stratégie de formation professionnelle continue</w:t>
            </w:r>
          </w:p>
        </w:tc>
        <w:tc>
          <w:tcPr>
            <w:tcW w:w="578" w:type="dxa"/>
          </w:tcPr>
          <w:p w14:paraId="67ACBC27"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579" w:type="dxa"/>
          </w:tcPr>
          <w:p w14:paraId="68BB0E30"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579" w:type="dxa"/>
          </w:tcPr>
          <w:p w14:paraId="6B1C4876"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579" w:type="dxa"/>
            <w:shd w:val="clear" w:color="auto" w:fill="auto"/>
          </w:tcPr>
          <w:p w14:paraId="3714CED4"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344F6D83"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3" w:type="dxa"/>
            <w:shd w:val="clear" w:color="auto" w:fill="ACB9CA" w:themeFill="text2" w:themeFillTint="66"/>
          </w:tcPr>
          <w:p w14:paraId="662913E7"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50ED728A"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3" w:type="dxa"/>
            <w:shd w:val="clear" w:color="auto" w:fill="ACB9CA" w:themeFill="text2" w:themeFillTint="66"/>
          </w:tcPr>
          <w:p w14:paraId="404FE802"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uto"/>
          </w:tcPr>
          <w:p w14:paraId="54846054"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uto"/>
          </w:tcPr>
          <w:p w14:paraId="75705AEB"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uto"/>
          </w:tcPr>
          <w:p w14:paraId="725CD27E"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3" w:type="dxa"/>
            <w:shd w:val="clear" w:color="auto" w:fill="auto"/>
          </w:tcPr>
          <w:p w14:paraId="6E0425FB"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uto"/>
          </w:tcPr>
          <w:p w14:paraId="3031F1EA"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uto"/>
          </w:tcPr>
          <w:p w14:paraId="071A6EDC"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uto"/>
          </w:tcPr>
          <w:p w14:paraId="1C1BA107"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uto"/>
          </w:tcPr>
          <w:p w14:paraId="6AFD385F"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uto"/>
          </w:tcPr>
          <w:p w14:paraId="0F688282"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uto"/>
          </w:tcPr>
          <w:p w14:paraId="37638194"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tcPr>
          <w:p w14:paraId="7F6EE81F"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tcPr>
          <w:p w14:paraId="5CCBF9E7" w14:textId="77777777" w:rsidR="006B0BB0" w:rsidRPr="008346C6" w:rsidRDefault="006B0BB0" w:rsidP="006B0BB0">
            <w:pPr>
              <w:pStyle w:val="Sansinterligne"/>
              <w:rPr>
                <w:rFonts w:ascii="Times New Roman" w:hAnsi="Times New Roman" w:cs="Times New Roman"/>
                <w:sz w:val="24"/>
                <w:szCs w:val="24"/>
                <w:u w:val="single"/>
                <w:lang w:val="fr-FR"/>
              </w:rPr>
            </w:pPr>
          </w:p>
        </w:tc>
      </w:tr>
      <w:tr w:rsidR="006B0BB0" w:rsidRPr="008346C6" w14:paraId="54140199" w14:textId="77777777" w:rsidTr="008E7E17">
        <w:tc>
          <w:tcPr>
            <w:tcW w:w="3180" w:type="dxa"/>
          </w:tcPr>
          <w:p w14:paraId="40B76407" w14:textId="66D5F4BD" w:rsidR="006B0BB0" w:rsidRPr="006B0BB0" w:rsidRDefault="006B0BB0" w:rsidP="006B0BB0">
            <w:pPr>
              <w:pStyle w:val="Sansinterligne"/>
              <w:rPr>
                <w:rFonts w:ascii="Times New Roman" w:eastAsia="Times New Roman" w:hAnsi="Times New Roman" w:cs="Times New Roman"/>
                <w:color w:val="000000"/>
                <w:lang w:val="fr-FR" w:eastAsia="fr-FR"/>
              </w:rPr>
            </w:pPr>
            <w:r w:rsidRPr="006B0BB0">
              <w:rPr>
                <w:rFonts w:ascii="Times New Roman" w:eastAsia="Times New Roman" w:hAnsi="Times New Roman" w:cs="Times New Roman"/>
                <w:color w:val="000000"/>
                <w:lang w:val="fr-FR" w:eastAsia="fr-FR"/>
              </w:rPr>
              <w:t>.A.6.2 Mettre en œuvre la stratégie de formation professionnelle continue</w:t>
            </w:r>
          </w:p>
        </w:tc>
        <w:tc>
          <w:tcPr>
            <w:tcW w:w="578" w:type="dxa"/>
          </w:tcPr>
          <w:p w14:paraId="56854279"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579" w:type="dxa"/>
          </w:tcPr>
          <w:p w14:paraId="5154054E"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579" w:type="dxa"/>
          </w:tcPr>
          <w:p w14:paraId="1F5C6A03"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579" w:type="dxa"/>
            <w:shd w:val="clear" w:color="auto" w:fill="auto"/>
          </w:tcPr>
          <w:p w14:paraId="375BC56A"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56B1428E"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3" w:type="dxa"/>
            <w:shd w:val="clear" w:color="auto" w:fill="ACB9CA" w:themeFill="text2" w:themeFillTint="66"/>
          </w:tcPr>
          <w:p w14:paraId="695333A0"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37F06C80"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3" w:type="dxa"/>
            <w:shd w:val="clear" w:color="auto" w:fill="ACB9CA" w:themeFill="text2" w:themeFillTint="66"/>
          </w:tcPr>
          <w:p w14:paraId="1D7F2924"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325A1E39"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464649DF"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118CCFB3"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3" w:type="dxa"/>
            <w:shd w:val="clear" w:color="auto" w:fill="ACB9CA" w:themeFill="text2" w:themeFillTint="66"/>
          </w:tcPr>
          <w:p w14:paraId="6208B7C7"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037F3E83"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438DECAD"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36BD6E75"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1C434E88"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5D286A95"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728DB24A"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tcPr>
          <w:p w14:paraId="40FDAAC2"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tcPr>
          <w:p w14:paraId="5E8CA147" w14:textId="77777777" w:rsidR="006B0BB0" w:rsidRPr="008346C6" w:rsidRDefault="006B0BB0" w:rsidP="006B0BB0">
            <w:pPr>
              <w:pStyle w:val="Sansinterligne"/>
              <w:rPr>
                <w:rFonts w:ascii="Times New Roman" w:hAnsi="Times New Roman" w:cs="Times New Roman"/>
                <w:sz w:val="24"/>
                <w:szCs w:val="24"/>
                <w:u w:val="single"/>
                <w:lang w:val="fr-FR"/>
              </w:rPr>
            </w:pPr>
          </w:p>
        </w:tc>
      </w:tr>
      <w:tr w:rsidR="006B0BB0" w:rsidRPr="008346C6" w14:paraId="6F1AF5BA" w14:textId="77777777" w:rsidTr="008E7E17">
        <w:tc>
          <w:tcPr>
            <w:tcW w:w="3180" w:type="dxa"/>
          </w:tcPr>
          <w:p w14:paraId="28AC14E2" w14:textId="269C9378" w:rsidR="006B0BB0" w:rsidRPr="008346C6" w:rsidRDefault="006B0BB0" w:rsidP="006B0BB0">
            <w:pPr>
              <w:pStyle w:val="Sansinterligne"/>
              <w:rPr>
                <w:rFonts w:ascii="Times New Roman" w:hAnsi="Times New Roman" w:cs="Times New Roman"/>
                <w:sz w:val="24"/>
                <w:szCs w:val="24"/>
                <w:u w:val="single"/>
                <w:lang w:val="fr-FR"/>
              </w:rPr>
            </w:pPr>
            <w:r w:rsidRPr="006B0BB0">
              <w:rPr>
                <w:rFonts w:ascii="Times New Roman" w:eastAsia="Times New Roman" w:hAnsi="Times New Roman" w:cs="Times New Roman"/>
                <w:color w:val="000000"/>
                <w:lang w:val="fr-FR" w:eastAsia="fr-FR"/>
              </w:rPr>
              <w:lastRenderedPageBreak/>
              <w:t>3.A.7 Session du conseil scientifique international (CSI) du CEFORGRIS</w:t>
            </w:r>
          </w:p>
        </w:tc>
        <w:tc>
          <w:tcPr>
            <w:tcW w:w="578" w:type="dxa"/>
          </w:tcPr>
          <w:p w14:paraId="6CA9EC81" w14:textId="4EBFFD91" w:rsidR="006B0BB0" w:rsidRPr="008346C6" w:rsidRDefault="006B0BB0" w:rsidP="006B0BB0">
            <w:pPr>
              <w:pStyle w:val="Sansinterligne"/>
              <w:rPr>
                <w:rFonts w:ascii="Times New Roman" w:hAnsi="Times New Roman" w:cs="Times New Roman"/>
                <w:sz w:val="24"/>
                <w:szCs w:val="24"/>
                <w:u w:val="single"/>
                <w:lang w:val="fr-FR"/>
              </w:rPr>
            </w:pPr>
          </w:p>
        </w:tc>
        <w:tc>
          <w:tcPr>
            <w:tcW w:w="579" w:type="dxa"/>
          </w:tcPr>
          <w:p w14:paraId="4DE2F8DD" w14:textId="11F9449D" w:rsidR="006B0BB0" w:rsidRPr="008346C6" w:rsidRDefault="006B0BB0" w:rsidP="006B0BB0">
            <w:pPr>
              <w:pStyle w:val="Sansinterligne"/>
              <w:rPr>
                <w:rFonts w:ascii="Times New Roman" w:hAnsi="Times New Roman" w:cs="Times New Roman"/>
                <w:sz w:val="24"/>
                <w:szCs w:val="24"/>
                <w:u w:val="single"/>
                <w:lang w:val="fr-FR"/>
              </w:rPr>
            </w:pPr>
          </w:p>
        </w:tc>
        <w:tc>
          <w:tcPr>
            <w:tcW w:w="579" w:type="dxa"/>
          </w:tcPr>
          <w:p w14:paraId="1772149F" w14:textId="7E97F39E" w:rsidR="006B0BB0" w:rsidRPr="008346C6" w:rsidRDefault="006B0BB0" w:rsidP="006B0BB0">
            <w:pPr>
              <w:pStyle w:val="Sansinterligne"/>
              <w:rPr>
                <w:rFonts w:ascii="Times New Roman" w:hAnsi="Times New Roman" w:cs="Times New Roman"/>
                <w:sz w:val="24"/>
                <w:szCs w:val="24"/>
                <w:u w:val="single"/>
                <w:lang w:val="fr-FR"/>
              </w:rPr>
            </w:pPr>
          </w:p>
        </w:tc>
        <w:tc>
          <w:tcPr>
            <w:tcW w:w="579" w:type="dxa"/>
            <w:shd w:val="clear" w:color="auto" w:fill="auto"/>
          </w:tcPr>
          <w:p w14:paraId="0E8DE58A"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tcPr>
          <w:p w14:paraId="74ABA770"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3" w:type="dxa"/>
          </w:tcPr>
          <w:p w14:paraId="78435863"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uto"/>
          </w:tcPr>
          <w:p w14:paraId="4AA2D2F6"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3" w:type="dxa"/>
            <w:shd w:val="clear" w:color="auto" w:fill="auto"/>
          </w:tcPr>
          <w:p w14:paraId="63841117"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5C908482"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2F38514F"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1E9414A0"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3" w:type="dxa"/>
            <w:shd w:val="clear" w:color="auto" w:fill="ACB9CA" w:themeFill="text2" w:themeFillTint="66"/>
          </w:tcPr>
          <w:p w14:paraId="31E7F832"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2B29673D"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6E6A572A"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009ED575"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686F8BE5"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1A56B858"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0BEAD958"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4BA0C27C"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7151EDC1" w14:textId="77777777" w:rsidR="006B0BB0" w:rsidRPr="008346C6" w:rsidRDefault="006B0BB0" w:rsidP="006B0BB0">
            <w:pPr>
              <w:pStyle w:val="Sansinterligne"/>
              <w:rPr>
                <w:rFonts w:ascii="Times New Roman" w:hAnsi="Times New Roman" w:cs="Times New Roman"/>
                <w:sz w:val="24"/>
                <w:szCs w:val="24"/>
                <w:u w:val="single"/>
                <w:lang w:val="fr-FR"/>
              </w:rPr>
            </w:pPr>
          </w:p>
        </w:tc>
      </w:tr>
      <w:tr w:rsidR="006B0BB0" w:rsidRPr="008346C6" w14:paraId="7AD1CE35" w14:textId="77777777" w:rsidTr="008E7E17">
        <w:tc>
          <w:tcPr>
            <w:tcW w:w="3180" w:type="dxa"/>
          </w:tcPr>
          <w:p w14:paraId="7851E112" w14:textId="2006BCA6" w:rsidR="006B0BB0" w:rsidRPr="008346C6" w:rsidRDefault="006B0BB0" w:rsidP="006B0BB0">
            <w:pPr>
              <w:pStyle w:val="Sansinterligne"/>
              <w:rPr>
                <w:rFonts w:ascii="Times New Roman" w:hAnsi="Times New Roman" w:cs="Times New Roman"/>
                <w:sz w:val="24"/>
                <w:szCs w:val="24"/>
                <w:u w:val="single"/>
                <w:lang w:val="fr-FR"/>
              </w:rPr>
            </w:pPr>
            <w:r w:rsidRPr="006B0BB0">
              <w:rPr>
                <w:rFonts w:ascii="Times New Roman" w:eastAsia="Times New Roman" w:hAnsi="Times New Roman" w:cs="Times New Roman"/>
                <w:color w:val="000000"/>
                <w:lang w:val="fr-FR" w:eastAsia="fr-FR"/>
              </w:rPr>
              <w:t>3.A.8 Session du comité consultatif sectoriel du CEFORGRIS</w:t>
            </w:r>
          </w:p>
        </w:tc>
        <w:tc>
          <w:tcPr>
            <w:tcW w:w="578" w:type="dxa"/>
          </w:tcPr>
          <w:p w14:paraId="78345D28"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579" w:type="dxa"/>
          </w:tcPr>
          <w:p w14:paraId="0BE6BDD9"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579" w:type="dxa"/>
          </w:tcPr>
          <w:p w14:paraId="2E0DDA1E"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579" w:type="dxa"/>
            <w:shd w:val="clear" w:color="auto" w:fill="auto"/>
          </w:tcPr>
          <w:p w14:paraId="647571C9"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089B1167"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3" w:type="dxa"/>
            <w:shd w:val="clear" w:color="auto" w:fill="ACB9CA" w:themeFill="text2" w:themeFillTint="66"/>
          </w:tcPr>
          <w:p w14:paraId="3FF746AE"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0C5F45C6"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3" w:type="dxa"/>
            <w:shd w:val="clear" w:color="auto" w:fill="ACB9CA" w:themeFill="text2" w:themeFillTint="66"/>
          </w:tcPr>
          <w:p w14:paraId="3E047820"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4C812A22"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123A3146"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5D80F284"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3" w:type="dxa"/>
            <w:shd w:val="clear" w:color="auto" w:fill="ACB9CA" w:themeFill="text2" w:themeFillTint="66"/>
          </w:tcPr>
          <w:p w14:paraId="36E4929D"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79D950A5"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20F7D250"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5E4C1104"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2735AB02"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50EE3C6C"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5E90ED20"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78E5C20F"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2152A6B2" w14:textId="77777777" w:rsidR="006B0BB0" w:rsidRPr="008346C6" w:rsidRDefault="006B0BB0" w:rsidP="006B0BB0">
            <w:pPr>
              <w:pStyle w:val="Sansinterligne"/>
              <w:rPr>
                <w:rFonts w:ascii="Times New Roman" w:hAnsi="Times New Roman" w:cs="Times New Roman"/>
                <w:sz w:val="24"/>
                <w:szCs w:val="24"/>
                <w:u w:val="single"/>
                <w:lang w:val="fr-FR"/>
              </w:rPr>
            </w:pPr>
          </w:p>
        </w:tc>
      </w:tr>
      <w:tr w:rsidR="006B0BB0" w:rsidRPr="008346C6" w14:paraId="72296416" w14:textId="77777777" w:rsidTr="008E7E17">
        <w:tc>
          <w:tcPr>
            <w:tcW w:w="3180" w:type="dxa"/>
          </w:tcPr>
          <w:p w14:paraId="5DE0B566" w14:textId="7B54D91A" w:rsidR="006B0BB0" w:rsidRPr="008346C6" w:rsidRDefault="006B0BB0" w:rsidP="006B0BB0">
            <w:pPr>
              <w:pStyle w:val="Sansinterligne"/>
              <w:rPr>
                <w:rFonts w:ascii="Times New Roman" w:hAnsi="Times New Roman" w:cs="Times New Roman"/>
                <w:sz w:val="24"/>
                <w:szCs w:val="24"/>
                <w:u w:val="single"/>
                <w:lang w:val="fr-FR"/>
              </w:rPr>
            </w:pPr>
            <w:r>
              <w:rPr>
                <w:rFonts w:ascii="Times New Roman" w:eastAsia="Times New Roman" w:hAnsi="Times New Roman" w:cs="Times New Roman"/>
                <w:color w:val="000000"/>
                <w:lang w:val="fr-FR" w:eastAsia="fr-FR"/>
              </w:rPr>
              <w:t>3</w:t>
            </w:r>
            <w:r w:rsidRPr="006B0BB0">
              <w:rPr>
                <w:rFonts w:ascii="Times New Roman" w:eastAsia="Times New Roman" w:hAnsi="Times New Roman" w:cs="Times New Roman"/>
                <w:color w:val="000000"/>
                <w:lang w:val="fr-FR" w:eastAsia="fr-FR"/>
              </w:rPr>
              <w:t>.A.</w:t>
            </w:r>
            <w:r>
              <w:rPr>
                <w:rFonts w:ascii="Times New Roman" w:eastAsia="Times New Roman" w:hAnsi="Times New Roman" w:cs="Times New Roman"/>
                <w:color w:val="000000"/>
                <w:lang w:val="fr-FR" w:eastAsia="fr-FR"/>
              </w:rPr>
              <w:t>9</w:t>
            </w:r>
            <w:r w:rsidRPr="006B0BB0">
              <w:rPr>
                <w:rFonts w:ascii="Times New Roman" w:eastAsia="Times New Roman" w:hAnsi="Times New Roman" w:cs="Times New Roman"/>
                <w:color w:val="000000"/>
                <w:lang w:val="fr-FR" w:eastAsia="fr-FR"/>
              </w:rPr>
              <w:t xml:space="preserve"> Soutenir la recherche et l’encadrement des étudiants en travaux dirigés et dans le stage pratique du CEFORGRIS</w:t>
            </w:r>
          </w:p>
        </w:tc>
        <w:tc>
          <w:tcPr>
            <w:tcW w:w="578" w:type="dxa"/>
          </w:tcPr>
          <w:p w14:paraId="109BE47F"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579" w:type="dxa"/>
          </w:tcPr>
          <w:p w14:paraId="479998D4"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579" w:type="dxa"/>
          </w:tcPr>
          <w:p w14:paraId="6A88DBCC"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579" w:type="dxa"/>
            <w:shd w:val="clear" w:color="auto" w:fill="auto"/>
          </w:tcPr>
          <w:p w14:paraId="1F6518B2"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tcPr>
          <w:p w14:paraId="04713A9C"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3" w:type="dxa"/>
          </w:tcPr>
          <w:p w14:paraId="06E23344"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tcPr>
          <w:p w14:paraId="2ED55AD9"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3" w:type="dxa"/>
          </w:tcPr>
          <w:p w14:paraId="4A0AF193"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20E27DD4"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2C01F74C"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6278EACF"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3" w:type="dxa"/>
            <w:shd w:val="clear" w:color="auto" w:fill="ACB9CA" w:themeFill="text2" w:themeFillTint="66"/>
          </w:tcPr>
          <w:p w14:paraId="53D4FCFC"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2CFA3E11"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172BE8F2"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0A944C6E"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7644DA7F"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4A7F1F5D"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09E31BEA"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68B28D6A"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24E7F832" w14:textId="77777777" w:rsidR="006B0BB0" w:rsidRPr="008346C6" w:rsidRDefault="006B0BB0" w:rsidP="006B0BB0">
            <w:pPr>
              <w:pStyle w:val="Sansinterligne"/>
              <w:rPr>
                <w:rFonts w:ascii="Times New Roman" w:hAnsi="Times New Roman" w:cs="Times New Roman"/>
                <w:sz w:val="24"/>
                <w:szCs w:val="24"/>
                <w:u w:val="single"/>
                <w:lang w:val="fr-FR"/>
              </w:rPr>
            </w:pPr>
          </w:p>
        </w:tc>
      </w:tr>
      <w:tr w:rsidR="006B0BB0" w:rsidRPr="008346C6" w14:paraId="1C7F54BB" w14:textId="77777777" w:rsidTr="008E7E17">
        <w:tc>
          <w:tcPr>
            <w:tcW w:w="3180" w:type="dxa"/>
          </w:tcPr>
          <w:p w14:paraId="1D931F28" w14:textId="4E171277" w:rsidR="006B0BB0" w:rsidRPr="008E7E17" w:rsidRDefault="006B0BB0" w:rsidP="006B0BB0">
            <w:pPr>
              <w:pStyle w:val="Sansinterligne"/>
              <w:rPr>
                <w:rFonts w:ascii="Times New Roman" w:hAnsi="Times New Roman" w:cs="Times New Roman"/>
                <w:sz w:val="24"/>
                <w:szCs w:val="24"/>
                <w:lang w:val="fr-FR"/>
              </w:rPr>
            </w:pPr>
            <w:r w:rsidRPr="008E7E17">
              <w:rPr>
                <w:rFonts w:ascii="Times New Roman" w:hAnsi="Times New Roman" w:cs="Times New Roman"/>
                <w:sz w:val="24"/>
                <w:szCs w:val="24"/>
                <w:lang w:val="fr-FR"/>
              </w:rPr>
              <w:t>3.A.10 Renforcer les capacités des partenaires pour la formation et la recherche</w:t>
            </w:r>
          </w:p>
        </w:tc>
        <w:tc>
          <w:tcPr>
            <w:tcW w:w="578" w:type="dxa"/>
          </w:tcPr>
          <w:p w14:paraId="301F0BF0"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579" w:type="dxa"/>
          </w:tcPr>
          <w:p w14:paraId="3219B7D3"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579" w:type="dxa"/>
          </w:tcPr>
          <w:p w14:paraId="1FADF7FD"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579" w:type="dxa"/>
            <w:shd w:val="clear" w:color="auto" w:fill="auto"/>
          </w:tcPr>
          <w:p w14:paraId="700F72AF"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tcPr>
          <w:p w14:paraId="1BAF923F"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3" w:type="dxa"/>
          </w:tcPr>
          <w:p w14:paraId="398A394D"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tcPr>
          <w:p w14:paraId="06C52494"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3" w:type="dxa"/>
          </w:tcPr>
          <w:p w14:paraId="541900EE"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5E458905"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2CA66780"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2" w:type="dxa"/>
            <w:shd w:val="clear" w:color="auto" w:fill="ACB9CA" w:themeFill="text2" w:themeFillTint="66"/>
          </w:tcPr>
          <w:p w14:paraId="06DD5572"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03" w:type="dxa"/>
            <w:shd w:val="clear" w:color="auto" w:fill="ACB9CA" w:themeFill="text2" w:themeFillTint="66"/>
          </w:tcPr>
          <w:p w14:paraId="7423B5E0"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19054CCF"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7B60738B"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3E3D8D3D"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5A602CCF"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36A3DE43"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47927ABE"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597BB306" w14:textId="77777777" w:rsidR="006B0BB0" w:rsidRPr="008346C6" w:rsidRDefault="006B0BB0" w:rsidP="006B0BB0">
            <w:pPr>
              <w:pStyle w:val="Sansinterligne"/>
              <w:rPr>
                <w:rFonts w:ascii="Times New Roman" w:hAnsi="Times New Roman" w:cs="Times New Roman"/>
                <w:sz w:val="24"/>
                <w:szCs w:val="24"/>
                <w:u w:val="single"/>
                <w:lang w:val="fr-FR"/>
              </w:rPr>
            </w:pPr>
          </w:p>
        </w:tc>
        <w:tc>
          <w:tcPr>
            <w:tcW w:w="638" w:type="dxa"/>
            <w:shd w:val="clear" w:color="auto" w:fill="ACB9CA" w:themeFill="text2" w:themeFillTint="66"/>
          </w:tcPr>
          <w:p w14:paraId="798FCB83" w14:textId="77777777" w:rsidR="006B0BB0" w:rsidRPr="008346C6" w:rsidRDefault="006B0BB0" w:rsidP="006B0BB0">
            <w:pPr>
              <w:pStyle w:val="Sansinterligne"/>
              <w:rPr>
                <w:rFonts w:ascii="Times New Roman" w:hAnsi="Times New Roman" w:cs="Times New Roman"/>
                <w:sz w:val="24"/>
                <w:szCs w:val="24"/>
                <w:u w:val="single"/>
                <w:lang w:val="fr-FR"/>
              </w:rPr>
            </w:pPr>
          </w:p>
        </w:tc>
      </w:tr>
      <w:tr w:rsidR="006B0BB0" w:rsidRPr="008346C6" w14:paraId="5E71465D" w14:textId="77777777" w:rsidTr="00352124">
        <w:tc>
          <w:tcPr>
            <w:tcW w:w="3180" w:type="dxa"/>
            <w:shd w:val="clear" w:color="auto" w:fill="DBDBDB" w:themeFill="accent3" w:themeFillTint="66"/>
          </w:tcPr>
          <w:p w14:paraId="5BE25263" w14:textId="77777777" w:rsidR="006B0BB0" w:rsidRPr="008346C6" w:rsidRDefault="006B0BB0" w:rsidP="006B0BB0">
            <w:pPr>
              <w:pStyle w:val="Sansinterligne"/>
              <w:rPr>
                <w:rFonts w:ascii="Times New Roman" w:hAnsi="Times New Roman" w:cs="Times New Roman"/>
                <w:bCs/>
                <w:i/>
                <w:color w:val="008000"/>
                <w:sz w:val="24"/>
                <w:szCs w:val="24"/>
                <w:lang w:val="fr-FR" w:eastAsia="ja-JP"/>
              </w:rPr>
            </w:pPr>
            <w:r w:rsidRPr="008346C6">
              <w:rPr>
                <w:rFonts w:ascii="Times New Roman" w:hAnsi="Times New Roman" w:cs="Times New Roman"/>
                <w:i/>
                <w:sz w:val="24"/>
                <w:szCs w:val="24"/>
                <w:lang w:val="fr-FR"/>
              </w:rPr>
              <w:t>ILD 4. Qualité de l’enseignement et de la recherche</w:t>
            </w:r>
          </w:p>
        </w:tc>
        <w:tc>
          <w:tcPr>
            <w:tcW w:w="578" w:type="dxa"/>
            <w:shd w:val="clear" w:color="auto" w:fill="auto"/>
          </w:tcPr>
          <w:p w14:paraId="147F929C" w14:textId="77777777" w:rsidR="006B0BB0" w:rsidRPr="008346C6" w:rsidRDefault="006B0BB0" w:rsidP="006B0BB0">
            <w:pPr>
              <w:pStyle w:val="Sansinterligne"/>
              <w:rPr>
                <w:rFonts w:ascii="Times New Roman" w:hAnsi="Times New Roman" w:cs="Times New Roman"/>
                <w:i/>
                <w:sz w:val="24"/>
                <w:szCs w:val="24"/>
                <w:lang w:val="fr-FR"/>
              </w:rPr>
            </w:pPr>
          </w:p>
        </w:tc>
        <w:tc>
          <w:tcPr>
            <w:tcW w:w="579" w:type="dxa"/>
            <w:shd w:val="clear" w:color="auto" w:fill="auto"/>
          </w:tcPr>
          <w:p w14:paraId="7D281AB3" w14:textId="77777777" w:rsidR="006B0BB0" w:rsidRPr="008346C6" w:rsidRDefault="006B0BB0" w:rsidP="006B0BB0">
            <w:pPr>
              <w:pStyle w:val="Sansinterligne"/>
              <w:rPr>
                <w:rFonts w:ascii="Times New Roman" w:hAnsi="Times New Roman" w:cs="Times New Roman"/>
                <w:i/>
                <w:sz w:val="24"/>
                <w:szCs w:val="24"/>
                <w:lang w:val="fr-FR"/>
              </w:rPr>
            </w:pPr>
          </w:p>
        </w:tc>
        <w:tc>
          <w:tcPr>
            <w:tcW w:w="579" w:type="dxa"/>
            <w:shd w:val="clear" w:color="auto" w:fill="auto"/>
          </w:tcPr>
          <w:p w14:paraId="06952F6E" w14:textId="77777777" w:rsidR="006B0BB0" w:rsidRPr="008346C6" w:rsidRDefault="006B0BB0" w:rsidP="006B0BB0">
            <w:pPr>
              <w:pStyle w:val="Sansinterligne"/>
              <w:rPr>
                <w:rFonts w:ascii="Times New Roman" w:hAnsi="Times New Roman" w:cs="Times New Roman"/>
                <w:i/>
                <w:sz w:val="24"/>
                <w:szCs w:val="24"/>
                <w:lang w:val="fr-FR"/>
              </w:rPr>
            </w:pPr>
          </w:p>
        </w:tc>
        <w:tc>
          <w:tcPr>
            <w:tcW w:w="579" w:type="dxa"/>
            <w:shd w:val="clear" w:color="auto" w:fill="auto"/>
          </w:tcPr>
          <w:p w14:paraId="24493FBE" w14:textId="77777777" w:rsidR="006B0BB0" w:rsidRPr="008346C6" w:rsidRDefault="006B0BB0" w:rsidP="006B0BB0">
            <w:pPr>
              <w:pStyle w:val="Sansinterligne"/>
              <w:rPr>
                <w:rFonts w:ascii="Times New Roman" w:hAnsi="Times New Roman" w:cs="Times New Roman"/>
                <w:i/>
                <w:sz w:val="24"/>
                <w:szCs w:val="24"/>
                <w:lang w:val="fr-FR"/>
              </w:rPr>
            </w:pPr>
          </w:p>
        </w:tc>
        <w:tc>
          <w:tcPr>
            <w:tcW w:w="602" w:type="dxa"/>
            <w:shd w:val="clear" w:color="auto" w:fill="auto"/>
          </w:tcPr>
          <w:p w14:paraId="291F1904" w14:textId="77777777" w:rsidR="006B0BB0" w:rsidRPr="008346C6" w:rsidRDefault="006B0BB0" w:rsidP="006B0BB0">
            <w:pPr>
              <w:pStyle w:val="Sansinterligne"/>
              <w:rPr>
                <w:rFonts w:ascii="Times New Roman" w:hAnsi="Times New Roman" w:cs="Times New Roman"/>
                <w:i/>
                <w:sz w:val="24"/>
                <w:szCs w:val="24"/>
                <w:lang w:val="fr-FR"/>
              </w:rPr>
            </w:pPr>
          </w:p>
        </w:tc>
        <w:tc>
          <w:tcPr>
            <w:tcW w:w="603" w:type="dxa"/>
            <w:shd w:val="clear" w:color="auto" w:fill="auto"/>
          </w:tcPr>
          <w:p w14:paraId="290F82C0" w14:textId="77777777" w:rsidR="006B0BB0" w:rsidRPr="008346C6" w:rsidRDefault="006B0BB0" w:rsidP="006B0BB0">
            <w:pPr>
              <w:pStyle w:val="Sansinterligne"/>
              <w:rPr>
                <w:rFonts w:ascii="Times New Roman" w:hAnsi="Times New Roman" w:cs="Times New Roman"/>
                <w:i/>
                <w:sz w:val="24"/>
                <w:szCs w:val="24"/>
                <w:lang w:val="fr-FR"/>
              </w:rPr>
            </w:pPr>
          </w:p>
        </w:tc>
        <w:tc>
          <w:tcPr>
            <w:tcW w:w="602" w:type="dxa"/>
            <w:shd w:val="clear" w:color="auto" w:fill="auto"/>
          </w:tcPr>
          <w:p w14:paraId="5317C07D" w14:textId="77777777" w:rsidR="006B0BB0" w:rsidRPr="008346C6" w:rsidRDefault="006B0BB0" w:rsidP="006B0BB0">
            <w:pPr>
              <w:pStyle w:val="Sansinterligne"/>
              <w:rPr>
                <w:rFonts w:ascii="Times New Roman" w:hAnsi="Times New Roman" w:cs="Times New Roman"/>
                <w:i/>
                <w:sz w:val="24"/>
                <w:szCs w:val="24"/>
                <w:lang w:val="fr-FR"/>
              </w:rPr>
            </w:pPr>
          </w:p>
        </w:tc>
        <w:tc>
          <w:tcPr>
            <w:tcW w:w="603" w:type="dxa"/>
            <w:shd w:val="clear" w:color="auto" w:fill="auto"/>
          </w:tcPr>
          <w:p w14:paraId="514052DA" w14:textId="77777777" w:rsidR="006B0BB0" w:rsidRPr="008346C6" w:rsidRDefault="006B0BB0" w:rsidP="006B0BB0">
            <w:pPr>
              <w:pStyle w:val="Sansinterligne"/>
              <w:rPr>
                <w:rFonts w:ascii="Times New Roman" w:hAnsi="Times New Roman" w:cs="Times New Roman"/>
                <w:i/>
                <w:sz w:val="24"/>
                <w:szCs w:val="24"/>
                <w:lang w:val="fr-FR"/>
              </w:rPr>
            </w:pPr>
          </w:p>
        </w:tc>
        <w:tc>
          <w:tcPr>
            <w:tcW w:w="602" w:type="dxa"/>
            <w:shd w:val="clear" w:color="auto" w:fill="auto"/>
          </w:tcPr>
          <w:p w14:paraId="2BB74E10" w14:textId="77777777" w:rsidR="006B0BB0" w:rsidRPr="008346C6" w:rsidRDefault="006B0BB0" w:rsidP="006B0BB0">
            <w:pPr>
              <w:pStyle w:val="Sansinterligne"/>
              <w:rPr>
                <w:rFonts w:ascii="Times New Roman" w:hAnsi="Times New Roman" w:cs="Times New Roman"/>
                <w:i/>
                <w:sz w:val="24"/>
                <w:szCs w:val="24"/>
                <w:lang w:val="fr-FR"/>
              </w:rPr>
            </w:pPr>
          </w:p>
        </w:tc>
        <w:tc>
          <w:tcPr>
            <w:tcW w:w="602" w:type="dxa"/>
            <w:shd w:val="clear" w:color="auto" w:fill="auto"/>
          </w:tcPr>
          <w:p w14:paraId="323A7FA0" w14:textId="77777777" w:rsidR="006B0BB0" w:rsidRPr="008346C6" w:rsidRDefault="006B0BB0" w:rsidP="006B0BB0">
            <w:pPr>
              <w:pStyle w:val="Sansinterligne"/>
              <w:rPr>
                <w:rFonts w:ascii="Times New Roman" w:hAnsi="Times New Roman" w:cs="Times New Roman"/>
                <w:i/>
                <w:sz w:val="24"/>
                <w:szCs w:val="24"/>
                <w:lang w:val="fr-FR"/>
              </w:rPr>
            </w:pPr>
          </w:p>
        </w:tc>
        <w:tc>
          <w:tcPr>
            <w:tcW w:w="602" w:type="dxa"/>
            <w:shd w:val="clear" w:color="auto" w:fill="auto"/>
          </w:tcPr>
          <w:p w14:paraId="093EDF5E" w14:textId="77777777" w:rsidR="006B0BB0" w:rsidRPr="008346C6" w:rsidRDefault="006B0BB0" w:rsidP="006B0BB0">
            <w:pPr>
              <w:pStyle w:val="Sansinterligne"/>
              <w:rPr>
                <w:rFonts w:ascii="Times New Roman" w:hAnsi="Times New Roman" w:cs="Times New Roman"/>
                <w:i/>
                <w:sz w:val="24"/>
                <w:szCs w:val="24"/>
                <w:lang w:val="fr-FR"/>
              </w:rPr>
            </w:pPr>
          </w:p>
        </w:tc>
        <w:tc>
          <w:tcPr>
            <w:tcW w:w="603" w:type="dxa"/>
            <w:shd w:val="clear" w:color="auto" w:fill="auto"/>
          </w:tcPr>
          <w:p w14:paraId="4C0BBC24" w14:textId="77777777" w:rsidR="006B0BB0" w:rsidRPr="008346C6" w:rsidRDefault="006B0BB0" w:rsidP="006B0BB0">
            <w:pPr>
              <w:pStyle w:val="Sansinterligne"/>
              <w:rPr>
                <w:rFonts w:ascii="Times New Roman" w:hAnsi="Times New Roman" w:cs="Times New Roman"/>
                <w:i/>
                <w:sz w:val="24"/>
                <w:szCs w:val="24"/>
                <w:lang w:val="fr-FR"/>
              </w:rPr>
            </w:pPr>
          </w:p>
        </w:tc>
        <w:tc>
          <w:tcPr>
            <w:tcW w:w="638" w:type="dxa"/>
            <w:shd w:val="clear" w:color="auto" w:fill="auto"/>
          </w:tcPr>
          <w:p w14:paraId="793D843F" w14:textId="77777777" w:rsidR="006B0BB0" w:rsidRPr="008346C6" w:rsidRDefault="006B0BB0" w:rsidP="006B0BB0">
            <w:pPr>
              <w:pStyle w:val="Sansinterligne"/>
              <w:rPr>
                <w:rFonts w:ascii="Times New Roman" w:hAnsi="Times New Roman" w:cs="Times New Roman"/>
                <w:i/>
                <w:sz w:val="24"/>
                <w:szCs w:val="24"/>
                <w:lang w:val="fr-FR"/>
              </w:rPr>
            </w:pPr>
          </w:p>
        </w:tc>
        <w:tc>
          <w:tcPr>
            <w:tcW w:w="638" w:type="dxa"/>
            <w:shd w:val="clear" w:color="auto" w:fill="auto"/>
          </w:tcPr>
          <w:p w14:paraId="4807568E" w14:textId="77777777" w:rsidR="006B0BB0" w:rsidRPr="008346C6" w:rsidRDefault="006B0BB0" w:rsidP="006B0BB0">
            <w:pPr>
              <w:pStyle w:val="Sansinterligne"/>
              <w:rPr>
                <w:rFonts w:ascii="Times New Roman" w:hAnsi="Times New Roman" w:cs="Times New Roman"/>
                <w:i/>
                <w:sz w:val="24"/>
                <w:szCs w:val="24"/>
                <w:lang w:val="fr-FR"/>
              </w:rPr>
            </w:pPr>
          </w:p>
        </w:tc>
        <w:tc>
          <w:tcPr>
            <w:tcW w:w="638" w:type="dxa"/>
            <w:shd w:val="clear" w:color="auto" w:fill="auto"/>
          </w:tcPr>
          <w:p w14:paraId="5C904E31" w14:textId="77777777" w:rsidR="006B0BB0" w:rsidRPr="008346C6" w:rsidRDefault="006B0BB0" w:rsidP="006B0BB0">
            <w:pPr>
              <w:pStyle w:val="Sansinterligne"/>
              <w:rPr>
                <w:rFonts w:ascii="Times New Roman" w:hAnsi="Times New Roman" w:cs="Times New Roman"/>
                <w:i/>
                <w:sz w:val="24"/>
                <w:szCs w:val="24"/>
                <w:lang w:val="fr-FR"/>
              </w:rPr>
            </w:pPr>
          </w:p>
        </w:tc>
        <w:tc>
          <w:tcPr>
            <w:tcW w:w="638" w:type="dxa"/>
            <w:shd w:val="clear" w:color="auto" w:fill="auto"/>
          </w:tcPr>
          <w:p w14:paraId="27148804" w14:textId="77777777" w:rsidR="006B0BB0" w:rsidRPr="008346C6" w:rsidRDefault="006B0BB0" w:rsidP="006B0BB0">
            <w:pPr>
              <w:pStyle w:val="Sansinterligne"/>
              <w:rPr>
                <w:rFonts w:ascii="Times New Roman" w:hAnsi="Times New Roman" w:cs="Times New Roman"/>
                <w:i/>
                <w:sz w:val="24"/>
                <w:szCs w:val="24"/>
                <w:lang w:val="fr-FR"/>
              </w:rPr>
            </w:pPr>
          </w:p>
        </w:tc>
        <w:tc>
          <w:tcPr>
            <w:tcW w:w="638" w:type="dxa"/>
          </w:tcPr>
          <w:p w14:paraId="59B2CF9A" w14:textId="77777777" w:rsidR="006B0BB0" w:rsidRPr="008346C6" w:rsidRDefault="006B0BB0" w:rsidP="006B0BB0">
            <w:pPr>
              <w:pStyle w:val="Sansinterligne"/>
              <w:rPr>
                <w:rFonts w:ascii="Times New Roman" w:hAnsi="Times New Roman" w:cs="Times New Roman"/>
                <w:i/>
                <w:sz w:val="24"/>
                <w:szCs w:val="24"/>
                <w:lang w:val="fr-FR"/>
              </w:rPr>
            </w:pPr>
          </w:p>
        </w:tc>
        <w:tc>
          <w:tcPr>
            <w:tcW w:w="638" w:type="dxa"/>
          </w:tcPr>
          <w:p w14:paraId="3BD33218" w14:textId="77777777" w:rsidR="006B0BB0" w:rsidRPr="008346C6" w:rsidRDefault="006B0BB0" w:rsidP="006B0BB0">
            <w:pPr>
              <w:pStyle w:val="Sansinterligne"/>
              <w:rPr>
                <w:rFonts w:ascii="Times New Roman" w:hAnsi="Times New Roman" w:cs="Times New Roman"/>
                <w:i/>
                <w:sz w:val="24"/>
                <w:szCs w:val="24"/>
                <w:lang w:val="fr-FR"/>
              </w:rPr>
            </w:pPr>
          </w:p>
        </w:tc>
        <w:tc>
          <w:tcPr>
            <w:tcW w:w="638" w:type="dxa"/>
          </w:tcPr>
          <w:p w14:paraId="303592D2" w14:textId="77777777" w:rsidR="006B0BB0" w:rsidRPr="008346C6" w:rsidRDefault="006B0BB0" w:rsidP="006B0BB0">
            <w:pPr>
              <w:pStyle w:val="Sansinterligne"/>
              <w:rPr>
                <w:rFonts w:ascii="Times New Roman" w:hAnsi="Times New Roman" w:cs="Times New Roman"/>
                <w:i/>
                <w:sz w:val="24"/>
                <w:szCs w:val="24"/>
                <w:lang w:val="fr-FR"/>
              </w:rPr>
            </w:pPr>
          </w:p>
        </w:tc>
        <w:tc>
          <w:tcPr>
            <w:tcW w:w="638" w:type="dxa"/>
          </w:tcPr>
          <w:p w14:paraId="124E3C70" w14:textId="77777777" w:rsidR="006B0BB0" w:rsidRPr="008346C6" w:rsidRDefault="006B0BB0" w:rsidP="006B0BB0">
            <w:pPr>
              <w:pStyle w:val="Sansinterligne"/>
              <w:rPr>
                <w:rFonts w:ascii="Times New Roman" w:hAnsi="Times New Roman" w:cs="Times New Roman"/>
                <w:i/>
                <w:sz w:val="24"/>
                <w:szCs w:val="24"/>
                <w:lang w:val="fr-FR"/>
              </w:rPr>
            </w:pPr>
          </w:p>
        </w:tc>
      </w:tr>
      <w:tr w:rsidR="006B0BB0" w:rsidRPr="008346C6" w14:paraId="367C13D0" w14:textId="77777777" w:rsidTr="00E0530A">
        <w:tc>
          <w:tcPr>
            <w:tcW w:w="3180" w:type="dxa"/>
          </w:tcPr>
          <w:p w14:paraId="3AA54809" w14:textId="77777777" w:rsidR="006B0BB0" w:rsidRPr="008346C6" w:rsidRDefault="006B0BB0" w:rsidP="006B0BB0">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4.A.1 Mettre en place un comité de montage des dossiers d’homologation du CAMES pour les nouveaux programmes</w:t>
            </w:r>
          </w:p>
        </w:tc>
        <w:tc>
          <w:tcPr>
            <w:tcW w:w="578" w:type="dxa"/>
          </w:tcPr>
          <w:p w14:paraId="71C94A79" w14:textId="77777777" w:rsidR="006B0BB0" w:rsidRPr="008346C6" w:rsidRDefault="006B0BB0" w:rsidP="006B0BB0">
            <w:pPr>
              <w:pStyle w:val="Sansinterligne"/>
              <w:rPr>
                <w:rFonts w:ascii="Times New Roman" w:hAnsi="Times New Roman" w:cs="Times New Roman"/>
                <w:sz w:val="24"/>
                <w:szCs w:val="24"/>
                <w:lang w:val="fr-FR"/>
              </w:rPr>
            </w:pPr>
          </w:p>
        </w:tc>
        <w:tc>
          <w:tcPr>
            <w:tcW w:w="579" w:type="dxa"/>
          </w:tcPr>
          <w:p w14:paraId="523AEF8E" w14:textId="77777777" w:rsidR="006B0BB0" w:rsidRPr="008346C6" w:rsidRDefault="006B0BB0" w:rsidP="006B0BB0">
            <w:pPr>
              <w:pStyle w:val="Sansinterligne"/>
              <w:rPr>
                <w:rFonts w:ascii="Times New Roman" w:hAnsi="Times New Roman" w:cs="Times New Roman"/>
                <w:sz w:val="24"/>
                <w:szCs w:val="24"/>
                <w:lang w:val="fr-FR"/>
              </w:rPr>
            </w:pPr>
          </w:p>
        </w:tc>
        <w:tc>
          <w:tcPr>
            <w:tcW w:w="579" w:type="dxa"/>
          </w:tcPr>
          <w:p w14:paraId="3A04EE22" w14:textId="77777777" w:rsidR="006B0BB0" w:rsidRPr="008346C6" w:rsidRDefault="006B0BB0" w:rsidP="006B0BB0">
            <w:pPr>
              <w:pStyle w:val="Sansinterligne"/>
              <w:rPr>
                <w:rFonts w:ascii="Times New Roman" w:hAnsi="Times New Roman" w:cs="Times New Roman"/>
                <w:sz w:val="24"/>
                <w:szCs w:val="24"/>
                <w:lang w:val="fr-FR"/>
              </w:rPr>
            </w:pPr>
          </w:p>
        </w:tc>
        <w:tc>
          <w:tcPr>
            <w:tcW w:w="579" w:type="dxa"/>
          </w:tcPr>
          <w:p w14:paraId="6A305621"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tcPr>
          <w:p w14:paraId="5B6530A4" w14:textId="77777777" w:rsidR="006B0BB0" w:rsidRPr="008346C6" w:rsidRDefault="006B0BB0" w:rsidP="006B0BB0">
            <w:pPr>
              <w:pStyle w:val="Sansinterligne"/>
              <w:rPr>
                <w:rFonts w:ascii="Times New Roman" w:hAnsi="Times New Roman" w:cs="Times New Roman"/>
                <w:sz w:val="24"/>
                <w:szCs w:val="24"/>
                <w:lang w:val="fr-FR"/>
              </w:rPr>
            </w:pPr>
          </w:p>
        </w:tc>
        <w:tc>
          <w:tcPr>
            <w:tcW w:w="603" w:type="dxa"/>
          </w:tcPr>
          <w:p w14:paraId="5407D8B2"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tcPr>
          <w:p w14:paraId="4C110BB1" w14:textId="77777777" w:rsidR="006B0BB0" w:rsidRPr="008346C6" w:rsidRDefault="006B0BB0" w:rsidP="006B0BB0">
            <w:pPr>
              <w:pStyle w:val="Sansinterligne"/>
              <w:rPr>
                <w:rFonts w:ascii="Times New Roman" w:hAnsi="Times New Roman" w:cs="Times New Roman"/>
                <w:sz w:val="24"/>
                <w:szCs w:val="24"/>
                <w:lang w:val="fr-FR"/>
              </w:rPr>
            </w:pPr>
          </w:p>
        </w:tc>
        <w:tc>
          <w:tcPr>
            <w:tcW w:w="603" w:type="dxa"/>
          </w:tcPr>
          <w:p w14:paraId="44FA55C6"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52B969EA"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2E211FCF"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47CE0DF5" w14:textId="77777777" w:rsidR="006B0BB0" w:rsidRPr="008346C6" w:rsidRDefault="006B0BB0" w:rsidP="006B0BB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46FA4DF7"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B8DCE08"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A25BF74"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52EA7F8"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9EEC557"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tcPr>
          <w:p w14:paraId="781551F9"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tcPr>
          <w:p w14:paraId="64F6C693"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tcPr>
          <w:p w14:paraId="6A2CDED3"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tcPr>
          <w:p w14:paraId="566D344B" w14:textId="77777777" w:rsidR="006B0BB0" w:rsidRPr="008346C6" w:rsidRDefault="006B0BB0" w:rsidP="006B0BB0">
            <w:pPr>
              <w:pStyle w:val="Sansinterligne"/>
              <w:rPr>
                <w:rFonts w:ascii="Times New Roman" w:hAnsi="Times New Roman" w:cs="Times New Roman"/>
                <w:sz w:val="24"/>
                <w:szCs w:val="24"/>
                <w:lang w:val="fr-FR"/>
              </w:rPr>
            </w:pPr>
          </w:p>
        </w:tc>
      </w:tr>
      <w:tr w:rsidR="008E7E17" w:rsidRPr="008346C6" w14:paraId="4B0D9C0B" w14:textId="77777777" w:rsidTr="008E7E17">
        <w:tc>
          <w:tcPr>
            <w:tcW w:w="3180" w:type="dxa"/>
          </w:tcPr>
          <w:p w14:paraId="3A78451F" w14:textId="532F58AC" w:rsidR="008E7E17" w:rsidRPr="008E7E17" w:rsidRDefault="008E7E17" w:rsidP="008E7E17">
            <w:pPr>
              <w:rPr>
                <w:color w:val="000000"/>
                <w:lang w:val="fr-FR"/>
              </w:rPr>
            </w:pPr>
            <w:r w:rsidRPr="008E7E17">
              <w:rPr>
                <w:color w:val="000000"/>
                <w:lang w:val="fr-FR"/>
              </w:rPr>
              <w:t>4.A.1.1 Sessions du comité de montage des dossiers d’homologation du CAMES pour les nouveaux programmes</w:t>
            </w:r>
          </w:p>
        </w:tc>
        <w:tc>
          <w:tcPr>
            <w:tcW w:w="578" w:type="dxa"/>
          </w:tcPr>
          <w:p w14:paraId="33009B6B" w14:textId="77777777" w:rsidR="008E7E17" w:rsidRPr="008346C6" w:rsidRDefault="008E7E17" w:rsidP="006B0BB0">
            <w:pPr>
              <w:pStyle w:val="Sansinterligne"/>
              <w:rPr>
                <w:rFonts w:ascii="Times New Roman" w:hAnsi="Times New Roman" w:cs="Times New Roman"/>
                <w:sz w:val="24"/>
                <w:szCs w:val="24"/>
                <w:lang w:val="fr-FR"/>
              </w:rPr>
            </w:pPr>
          </w:p>
        </w:tc>
        <w:tc>
          <w:tcPr>
            <w:tcW w:w="579" w:type="dxa"/>
          </w:tcPr>
          <w:p w14:paraId="39571397" w14:textId="77777777" w:rsidR="008E7E17" w:rsidRPr="008346C6" w:rsidRDefault="008E7E17" w:rsidP="006B0BB0">
            <w:pPr>
              <w:pStyle w:val="Sansinterligne"/>
              <w:rPr>
                <w:rFonts w:ascii="Times New Roman" w:hAnsi="Times New Roman" w:cs="Times New Roman"/>
                <w:sz w:val="24"/>
                <w:szCs w:val="24"/>
                <w:lang w:val="fr-FR"/>
              </w:rPr>
            </w:pPr>
          </w:p>
        </w:tc>
        <w:tc>
          <w:tcPr>
            <w:tcW w:w="579" w:type="dxa"/>
          </w:tcPr>
          <w:p w14:paraId="5C9758C7" w14:textId="77777777" w:rsidR="008E7E17" w:rsidRPr="008346C6" w:rsidRDefault="008E7E17" w:rsidP="006B0BB0">
            <w:pPr>
              <w:pStyle w:val="Sansinterligne"/>
              <w:rPr>
                <w:rFonts w:ascii="Times New Roman" w:hAnsi="Times New Roman" w:cs="Times New Roman"/>
                <w:sz w:val="24"/>
                <w:szCs w:val="24"/>
                <w:lang w:val="fr-FR"/>
              </w:rPr>
            </w:pPr>
          </w:p>
        </w:tc>
        <w:tc>
          <w:tcPr>
            <w:tcW w:w="579" w:type="dxa"/>
          </w:tcPr>
          <w:p w14:paraId="3535AABA" w14:textId="77777777" w:rsidR="008E7E17" w:rsidRPr="008346C6" w:rsidRDefault="008E7E17" w:rsidP="006B0BB0">
            <w:pPr>
              <w:pStyle w:val="Sansinterligne"/>
              <w:rPr>
                <w:rFonts w:ascii="Times New Roman" w:hAnsi="Times New Roman" w:cs="Times New Roman"/>
                <w:sz w:val="24"/>
                <w:szCs w:val="24"/>
                <w:lang w:val="fr-FR"/>
              </w:rPr>
            </w:pPr>
          </w:p>
        </w:tc>
        <w:tc>
          <w:tcPr>
            <w:tcW w:w="602" w:type="dxa"/>
            <w:shd w:val="clear" w:color="auto" w:fill="auto"/>
          </w:tcPr>
          <w:p w14:paraId="66E372A4" w14:textId="77777777" w:rsidR="008E7E17" w:rsidRPr="008346C6" w:rsidRDefault="008E7E17" w:rsidP="006B0BB0">
            <w:pPr>
              <w:pStyle w:val="Sansinterligne"/>
              <w:rPr>
                <w:rFonts w:ascii="Times New Roman" w:hAnsi="Times New Roman" w:cs="Times New Roman"/>
                <w:sz w:val="24"/>
                <w:szCs w:val="24"/>
                <w:lang w:val="fr-FR"/>
              </w:rPr>
            </w:pPr>
          </w:p>
        </w:tc>
        <w:tc>
          <w:tcPr>
            <w:tcW w:w="603" w:type="dxa"/>
            <w:shd w:val="clear" w:color="auto" w:fill="auto"/>
          </w:tcPr>
          <w:p w14:paraId="3EB1EBF3" w14:textId="77777777" w:rsidR="008E7E17" w:rsidRPr="008346C6" w:rsidRDefault="008E7E17" w:rsidP="006B0BB0">
            <w:pPr>
              <w:pStyle w:val="Sansinterligne"/>
              <w:rPr>
                <w:rFonts w:ascii="Times New Roman" w:hAnsi="Times New Roman" w:cs="Times New Roman"/>
                <w:sz w:val="24"/>
                <w:szCs w:val="24"/>
                <w:lang w:val="fr-FR"/>
              </w:rPr>
            </w:pPr>
          </w:p>
        </w:tc>
        <w:tc>
          <w:tcPr>
            <w:tcW w:w="602" w:type="dxa"/>
            <w:shd w:val="clear" w:color="auto" w:fill="auto"/>
          </w:tcPr>
          <w:p w14:paraId="4AB5921B" w14:textId="77777777" w:rsidR="008E7E17" w:rsidRPr="008346C6" w:rsidRDefault="008E7E17" w:rsidP="006B0BB0">
            <w:pPr>
              <w:pStyle w:val="Sansinterligne"/>
              <w:rPr>
                <w:rFonts w:ascii="Times New Roman" w:hAnsi="Times New Roman" w:cs="Times New Roman"/>
                <w:sz w:val="24"/>
                <w:szCs w:val="24"/>
                <w:lang w:val="fr-FR"/>
              </w:rPr>
            </w:pPr>
          </w:p>
        </w:tc>
        <w:tc>
          <w:tcPr>
            <w:tcW w:w="603" w:type="dxa"/>
            <w:shd w:val="clear" w:color="auto" w:fill="auto"/>
          </w:tcPr>
          <w:p w14:paraId="32B304EE" w14:textId="77777777" w:rsidR="008E7E17" w:rsidRPr="008346C6" w:rsidRDefault="008E7E17" w:rsidP="006B0BB0">
            <w:pPr>
              <w:pStyle w:val="Sansinterligne"/>
              <w:rPr>
                <w:rFonts w:ascii="Times New Roman" w:hAnsi="Times New Roman" w:cs="Times New Roman"/>
                <w:sz w:val="24"/>
                <w:szCs w:val="24"/>
                <w:lang w:val="fr-FR"/>
              </w:rPr>
            </w:pPr>
          </w:p>
        </w:tc>
        <w:tc>
          <w:tcPr>
            <w:tcW w:w="602" w:type="dxa"/>
            <w:shd w:val="clear" w:color="auto" w:fill="auto"/>
          </w:tcPr>
          <w:p w14:paraId="18D0E040" w14:textId="77777777" w:rsidR="008E7E17" w:rsidRPr="008346C6" w:rsidRDefault="008E7E17" w:rsidP="006B0BB0">
            <w:pPr>
              <w:pStyle w:val="Sansinterligne"/>
              <w:rPr>
                <w:rFonts w:ascii="Times New Roman" w:hAnsi="Times New Roman" w:cs="Times New Roman"/>
                <w:sz w:val="24"/>
                <w:szCs w:val="24"/>
                <w:lang w:val="fr-FR"/>
              </w:rPr>
            </w:pPr>
          </w:p>
        </w:tc>
        <w:tc>
          <w:tcPr>
            <w:tcW w:w="602" w:type="dxa"/>
            <w:shd w:val="clear" w:color="auto" w:fill="auto"/>
          </w:tcPr>
          <w:p w14:paraId="2037BD29" w14:textId="77777777" w:rsidR="008E7E17" w:rsidRPr="008346C6" w:rsidRDefault="008E7E17" w:rsidP="006B0BB0">
            <w:pPr>
              <w:pStyle w:val="Sansinterligne"/>
              <w:rPr>
                <w:rFonts w:ascii="Times New Roman" w:hAnsi="Times New Roman" w:cs="Times New Roman"/>
                <w:sz w:val="24"/>
                <w:szCs w:val="24"/>
                <w:lang w:val="fr-FR"/>
              </w:rPr>
            </w:pPr>
          </w:p>
        </w:tc>
        <w:tc>
          <w:tcPr>
            <w:tcW w:w="602" w:type="dxa"/>
            <w:shd w:val="clear" w:color="auto" w:fill="auto"/>
          </w:tcPr>
          <w:p w14:paraId="1560936E" w14:textId="77777777" w:rsidR="008E7E17" w:rsidRPr="008346C6" w:rsidRDefault="008E7E17" w:rsidP="006B0BB0">
            <w:pPr>
              <w:pStyle w:val="Sansinterligne"/>
              <w:rPr>
                <w:rFonts w:ascii="Times New Roman" w:hAnsi="Times New Roman" w:cs="Times New Roman"/>
                <w:sz w:val="24"/>
                <w:szCs w:val="24"/>
                <w:lang w:val="fr-FR"/>
              </w:rPr>
            </w:pPr>
          </w:p>
        </w:tc>
        <w:tc>
          <w:tcPr>
            <w:tcW w:w="603" w:type="dxa"/>
            <w:shd w:val="clear" w:color="auto" w:fill="auto"/>
          </w:tcPr>
          <w:p w14:paraId="3504AC04" w14:textId="77777777" w:rsidR="008E7E17" w:rsidRPr="008346C6" w:rsidRDefault="008E7E17"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F47F31E" w14:textId="77777777" w:rsidR="008E7E17" w:rsidRPr="008346C6" w:rsidRDefault="008E7E17"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6467B52" w14:textId="77777777" w:rsidR="008E7E17" w:rsidRPr="008346C6" w:rsidRDefault="008E7E17"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8F5E62F" w14:textId="77777777" w:rsidR="008E7E17" w:rsidRPr="008346C6" w:rsidRDefault="008E7E17"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C8C7A68" w14:textId="77777777" w:rsidR="008E7E17" w:rsidRPr="008346C6" w:rsidRDefault="008E7E17" w:rsidP="006B0BB0">
            <w:pPr>
              <w:pStyle w:val="Sansinterligne"/>
              <w:rPr>
                <w:rFonts w:ascii="Times New Roman" w:hAnsi="Times New Roman" w:cs="Times New Roman"/>
                <w:sz w:val="24"/>
                <w:szCs w:val="24"/>
                <w:lang w:val="fr-FR"/>
              </w:rPr>
            </w:pPr>
          </w:p>
        </w:tc>
        <w:tc>
          <w:tcPr>
            <w:tcW w:w="638" w:type="dxa"/>
          </w:tcPr>
          <w:p w14:paraId="7440BFBF" w14:textId="77777777" w:rsidR="008E7E17" w:rsidRPr="008346C6" w:rsidRDefault="008E7E17" w:rsidP="006B0BB0">
            <w:pPr>
              <w:pStyle w:val="Sansinterligne"/>
              <w:rPr>
                <w:rFonts w:ascii="Times New Roman" w:hAnsi="Times New Roman" w:cs="Times New Roman"/>
                <w:sz w:val="24"/>
                <w:szCs w:val="24"/>
                <w:lang w:val="fr-FR"/>
              </w:rPr>
            </w:pPr>
          </w:p>
        </w:tc>
        <w:tc>
          <w:tcPr>
            <w:tcW w:w="638" w:type="dxa"/>
          </w:tcPr>
          <w:p w14:paraId="7308E5AA" w14:textId="77777777" w:rsidR="008E7E17" w:rsidRPr="008346C6" w:rsidRDefault="008E7E17" w:rsidP="006B0BB0">
            <w:pPr>
              <w:pStyle w:val="Sansinterligne"/>
              <w:rPr>
                <w:rFonts w:ascii="Times New Roman" w:hAnsi="Times New Roman" w:cs="Times New Roman"/>
                <w:sz w:val="24"/>
                <w:szCs w:val="24"/>
                <w:lang w:val="fr-FR"/>
              </w:rPr>
            </w:pPr>
          </w:p>
        </w:tc>
        <w:tc>
          <w:tcPr>
            <w:tcW w:w="638" w:type="dxa"/>
          </w:tcPr>
          <w:p w14:paraId="375F9E86" w14:textId="77777777" w:rsidR="008E7E17" w:rsidRPr="008346C6" w:rsidRDefault="008E7E17" w:rsidP="006B0BB0">
            <w:pPr>
              <w:pStyle w:val="Sansinterligne"/>
              <w:rPr>
                <w:rFonts w:ascii="Times New Roman" w:hAnsi="Times New Roman" w:cs="Times New Roman"/>
                <w:sz w:val="24"/>
                <w:szCs w:val="24"/>
                <w:lang w:val="fr-FR"/>
              </w:rPr>
            </w:pPr>
          </w:p>
        </w:tc>
        <w:tc>
          <w:tcPr>
            <w:tcW w:w="638" w:type="dxa"/>
          </w:tcPr>
          <w:p w14:paraId="6A514694" w14:textId="77777777" w:rsidR="008E7E17" w:rsidRPr="008346C6" w:rsidRDefault="008E7E17" w:rsidP="006B0BB0">
            <w:pPr>
              <w:pStyle w:val="Sansinterligne"/>
              <w:rPr>
                <w:rFonts w:ascii="Times New Roman" w:hAnsi="Times New Roman" w:cs="Times New Roman"/>
                <w:sz w:val="24"/>
                <w:szCs w:val="24"/>
                <w:lang w:val="fr-FR"/>
              </w:rPr>
            </w:pPr>
          </w:p>
        </w:tc>
      </w:tr>
      <w:tr w:rsidR="006B0BB0" w:rsidRPr="008346C6" w14:paraId="3E377AA5" w14:textId="77777777" w:rsidTr="008E7E17">
        <w:tc>
          <w:tcPr>
            <w:tcW w:w="3180" w:type="dxa"/>
          </w:tcPr>
          <w:p w14:paraId="5110E1FC" w14:textId="77777777" w:rsidR="006B0BB0" w:rsidRPr="008346C6" w:rsidRDefault="006B0BB0" w:rsidP="006B0BB0">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4.A.2 Mettre en place une cellule d’assurance qualité au CEFORGRIS</w:t>
            </w:r>
          </w:p>
        </w:tc>
        <w:tc>
          <w:tcPr>
            <w:tcW w:w="578" w:type="dxa"/>
          </w:tcPr>
          <w:p w14:paraId="0FBA6F12" w14:textId="77777777" w:rsidR="006B0BB0" w:rsidRPr="008346C6" w:rsidRDefault="006B0BB0" w:rsidP="006B0BB0">
            <w:pPr>
              <w:pStyle w:val="Sansinterligne"/>
              <w:rPr>
                <w:rFonts w:ascii="Times New Roman" w:hAnsi="Times New Roman" w:cs="Times New Roman"/>
                <w:sz w:val="24"/>
                <w:szCs w:val="24"/>
                <w:lang w:val="fr-FR"/>
              </w:rPr>
            </w:pPr>
          </w:p>
        </w:tc>
        <w:tc>
          <w:tcPr>
            <w:tcW w:w="579" w:type="dxa"/>
          </w:tcPr>
          <w:p w14:paraId="7E43B5F0" w14:textId="77777777" w:rsidR="006B0BB0" w:rsidRPr="008346C6" w:rsidRDefault="006B0BB0" w:rsidP="006B0BB0">
            <w:pPr>
              <w:pStyle w:val="Sansinterligne"/>
              <w:rPr>
                <w:rFonts w:ascii="Times New Roman" w:hAnsi="Times New Roman" w:cs="Times New Roman"/>
                <w:sz w:val="24"/>
                <w:szCs w:val="24"/>
                <w:lang w:val="fr-FR"/>
              </w:rPr>
            </w:pPr>
          </w:p>
        </w:tc>
        <w:tc>
          <w:tcPr>
            <w:tcW w:w="579" w:type="dxa"/>
          </w:tcPr>
          <w:p w14:paraId="06A7C56E" w14:textId="77777777" w:rsidR="006B0BB0" w:rsidRPr="008346C6" w:rsidRDefault="006B0BB0" w:rsidP="006B0BB0">
            <w:pPr>
              <w:pStyle w:val="Sansinterligne"/>
              <w:rPr>
                <w:rFonts w:ascii="Times New Roman" w:hAnsi="Times New Roman" w:cs="Times New Roman"/>
                <w:sz w:val="24"/>
                <w:szCs w:val="24"/>
                <w:lang w:val="fr-FR"/>
              </w:rPr>
            </w:pPr>
          </w:p>
        </w:tc>
        <w:tc>
          <w:tcPr>
            <w:tcW w:w="579" w:type="dxa"/>
          </w:tcPr>
          <w:p w14:paraId="6D4DCF92"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shd w:val="clear" w:color="auto" w:fill="auto"/>
          </w:tcPr>
          <w:p w14:paraId="5D21003C" w14:textId="77777777" w:rsidR="006B0BB0" w:rsidRPr="008346C6" w:rsidRDefault="006B0BB0" w:rsidP="006B0BB0">
            <w:pPr>
              <w:pStyle w:val="Sansinterligne"/>
              <w:rPr>
                <w:rFonts w:ascii="Times New Roman" w:hAnsi="Times New Roman" w:cs="Times New Roman"/>
                <w:sz w:val="24"/>
                <w:szCs w:val="24"/>
                <w:lang w:val="fr-FR"/>
              </w:rPr>
            </w:pPr>
          </w:p>
        </w:tc>
        <w:tc>
          <w:tcPr>
            <w:tcW w:w="603" w:type="dxa"/>
            <w:shd w:val="clear" w:color="auto" w:fill="auto"/>
          </w:tcPr>
          <w:p w14:paraId="5612E2B9"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shd w:val="clear" w:color="auto" w:fill="auto"/>
          </w:tcPr>
          <w:p w14:paraId="2D90C6BF" w14:textId="77777777" w:rsidR="006B0BB0" w:rsidRPr="008346C6" w:rsidRDefault="006B0BB0" w:rsidP="006B0BB0">
            <w:pPr>
              <w:pStyle w:val="Sansinterligne"/>
              <w:rPr>
                <w:rFonts w:ascii="Times New Roman" w:hAnsi="Times New Roman" w:cs="Times New Roman"/>
                <w:sz w:val="24"/>
                <w:szCs w:val="24"/>
                <w:lang w:val="fr-FR"/>
              </w:rPr>
            </w:pPr>
          </w:p>
        </w:tc>
        <w:tc>
          <w:tcPr>
            <w:tcW w:w="603" w:type="dxa"/>
            <w:shd w:val="clear" w:color="auto" w:fill="auto"/>
          </w:tcPr>
          <w:p w14:paraId="26256AAD"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047A27CC"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5D557262"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3211F910" w14:textId="77777777" w:rsidR="006B0BB0" w:rsidRPr="008346C6" w:rsidRDefault="006B0BB0" w:rsidP="006B0BB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768C9E05"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B972366"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035C404"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9AD9DA0"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484EA9A"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tcPr>
          <w:p w14:paraId="3A28E9DE"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tcPr>
          <w:p w14:paraId="4EA0ADE8"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tcPr>
          <w:p w14:paraId="053C8955"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tcPr>
          <w:p w14:paraId="7E6D3281" w14:textId="77777777" w:rsidR="006B0BB0" w:rsidRPr="008346C6" w:rsidRDefault="006B0BB0" w:rsidP="006B0BB0">
            <w:pPr>
              <w:pStyle w:val="Sansinterligne"/>
              <w:rPr>
                <w:rFonts w:ascii="Times New Roman" w:hAnsi="Times New Roman" w:cs="Times New Roman"/>
                <w:sz w:val="24"/>
                <w:szCs w:val="24"/>
                <w:lang w:val="fr-FR"/>
              </w:rPr>
            </w:pPr>
          </w:p>
        </w:tc>
      </w:tr>
      <w:tr w:rsidR="008E7E17" w:rsidRPr="008346C6" w14:paraId="59D56109" w14:textId="77777777" w:rsidTr="00E0530A">
        <w:tc>
          <w:tcPr>
            <w:tcW w:w="3180" w:type="dxa"/>
          </w:tcPr>
          <w:p w14:paraId="5CA41C4D" w14:textId="3890413E" w:rsidR="008E7E17" w:rsidRPr="008E7E17" w:rsidRDefault="008E7E17" w:rsidP="008E7E17">
            <w:pPr>
              <w:pStyle w:val="Sansinterligne"/>
              <w:rPr>
                <w:rFonts w:ascii="Times New Roman" w:hAnsi="Times New Roman" w:cs="Times New Roman"/>
                <w:sz w:val="24"/>
                <w:szCs w:val="24"/>
                <w:lang w:val="fr-FR"/>
              </w:rPr>
            </w:pPr>
            <w:r w:rsidRPr="008E7E17">
              <w:rPr>
                <w:rFonts w:ascii="Times New Roman" w:hAnsi="Times New Roman" w:cs="Times New Roman"/>
                <w:sz w:val="24"/>
                <w:szCs w:val="24"/>
                <w:lang w:val="fr-FR"/>
              </w:rPr>
              <w:lastRenderedPageBreak/>
              <w:t>4.A.2.1 Sessions de cellule d’assurance qualité au CEFORGRIS</w:t>
            </w:r>
          </w:p>
        </w:tc>
        <w:tc>
          <w:tcPr>
            <w:tcW w:w="578" w:type="dxa"/>
          </w:tcPr>
          <w:p w14:paraId="1EDEAEAF" w14:textId="77777777" w:rsidR="008E7E17" w:rsidRPr="008346C6" w:rsidRDefault="008E7E17" w:rsidP="006B0BB0">
            <w:pPr>
              <w:pStyle w:val="Sansinterligne"/>
              <w:rPr>
                <w:rFonts w:ascii="Times New Roman" w:hAnsi="Times New Roman" w:cs="Times New Roman"/>
                <w:sz w:val="24"/>
                <w:szCs w:val="24"/>
                <w:lang w:val="fr-FR"/>
              </w:rPr>
            </w:pPr>
          </w:p>
        </w:tc>
        <w:tc>
          <w:tcPr>
            <w:tcW w:w="579" w:type="dxa"/>
          </w:tcPr>
          <w:p w14:paraId="5FE03AF3" w14:textId="77777777" w:rsidR="008E7E17" w:rsidRPr="008346C6" w:rsidRDefault="008E7E17" w:rsidP="006B0BB0">
            <w:pPr>
              <w:pStyle w:val="Sansinterligne"/>
              <w:rPr>
                <w:rFonts w:ascii="Times New Roman" w:hAnsi="Times New Roman" w:cs="Times New Roman"/>
                <w:sz w:val="24"/>
                <w:szCs w:val="24"/>
                <w:lang w:val="fr-FR"/>
              </w:rPr>
            </w:pPr>
          </w:p>
        </w:tc>
        <w:tc>
          <w:tcPr>
            <w:tcW w:w="579" w:type="dxa"/>
          </w:tcPr>
          <w:p w14:paraId="38427224" w14:textId="77777777" w:rsidR="008E7E17" w:rsidRPr="008346C6" w:rsidRDefault="008E7E17" w:rsidP="006B0BB0">
            <w:pPr>
              <w:pStyle w:val="Sansinterligne"/>
              <w:rPr>
                <w:rFonts w:ascii="Times New Roman" w:hAnsi="Times New Roman" w:cs="Times New Roman"/>
                <w:sz w:val="24"/>
                <w:szCs w:val="24"/>
                <w:lang w:val="fr-FR"/>
              </w:rPr>
            </w:pPr>
          </w:p>
        </w:tc>
        <w:tc>
          <w:tcPr>
            <w:tcW w:w="579" w:type="dxa"/>
          </w:tcPr>
          <w:p w14:paraId="68219E33" w14:textId="77777777" w:rsidR="008E7E17" w:rsidRPr="008346C6" w:rsidRDefault="008E7E17" w:rsidP="006B0BB0">
            <w:pPr>
              <w:pStyle w:val="Sansinterligne"/>
              <w:rPr>
                <w:rFonts w:ascii="Times New Roman" w:hAnsi="Times New Roman" w:cs="Times New Roman"/>
                <w:sz w:val="24"/>
                <w:szCs w:val="24"/>
                <w:lang w:val="fr-FR"/>
              </w:rPr>
            </w:pPr>
          </w:p>
        </w:tc>
        <w:tc>
          <w:tcPr>
            <w:tcW w:w="602" w:type="dxa"/>
          </w:tcPr>
          <w:p w14:paraId="6CBF0389" w14:textId="77777777" w:rsidR="008E7E17" w:rsidRPr="008346C6" w:rsidRDefault="008E7E17" w:rsidP="006B0BB0">
            <w:pPr>
              <w:pStyle w:val="Sansinterligne"/>
              <w:rPr>
                <w:rFonts w:ascii="Times New Roman" w:hAnsi="Times New Roman" w:cs="Times New Roman"/>
                <w:sz w:val="24"/>
                <w:szCs w:val="24"/>
                <w:lang w:val="fr-FR"/>
              </w:rPr>
            </w:pPr>
          </w:p>
        </w:tc>
        <w:tc>
          <w:tcPr>
            <w:tcW w:w="603" w:type="dxa"/>
          </w:tcPr>
          <w:p w14:paraId="76F78605" w14:textId="77777777" w:rsidR="008E7E17" w:rsidRPr="008346C6" w:rsidRDefault="008E7E17" w:rsidP="006B0BB0">
            <w:pPr>
              <w:pStyle w:val="Sansinterligne"/>
              <w:rPr>
                <w:rFonts w:ascii="Times New Roman" w:hAnsi="Times New Roman" w:cs="Times New Roman"/>
                <w:sz w:val="24"/>
                <w:szCs w:val="24"/>
                <w:lang w:val="fr-FR"/>
              </w:rPr>
            </w:pPr>
          </w:p>
        </w:tc>
        <w:tc>
          <w:tcPr>
            <w:tcW w:w="602" w:type="dxa"/>
          </w:tcPr>
          <w:p w14:paraId="10DD5359" w14:textId="77777777" w:rsidR="008E7E17" w:rsidRPr="008346C6" w:rsidRDefault="008E7E17" w:rsidP="006B0BB0">
            <w:pPr>
              <w:pStyle w:val="Sansinterligne"/>
              <w:rPr>
                <w:rFonts w:ascii="Times New Roman" w:hAnsi="Times New Roman" w:cs="Times New Roman"/>
                <w:sz w:val="24"/>
                <w:szCs w:val="24"/>
                <w:lang w:val="fr-FR"/>
              </w:rPr>
            </w:pPr>
          </w:p>
        </w:tc>
        <w:tc>
          <w:tcPr>
            <w:tcW w:w="603" w:type="dxa"/>
          </w:tcPr>
          <w:p w14:paraId="15D3359B" w14:textId="77777777" w:rsidR="008E7E17" w:rsidRPr="008346C6" w:rsidRDefault="008E7E17" w:rsidP="006B0BB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62BC3E98" w14:textId="77777777" w:rsidR="008E7E17" w:rsidRPr="008346C6" w:rsidRDefault="008E7E17" w:rsidP="006B0BB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6ABA2B67" w14:textId="77777777" w:rsidR="008E7E17" w:rsidRPr="008346C6" w:rsidRDefault="008E7E17" w:rsidP="006B0BB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031FF4A0" w14:textId="77777777" w:rsidR="008E7E17" w:rsidRPr="008346C6" w:rsidRDefault="008E7E17" w:rsidP="006B0BB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7BF8484E" w14:textId="77777777" w:rsidR="008E7E17" w:rsidRPr="008346C6" w:rsidRDefault="008E7E17"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EFAE2A7" w14:textId="77777777" w:rsidR="008E7E17" w:rsidRPr="008346C6" w:rsidRDefault="008E7E17"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9D61D6C" w14:textId="77777777" w:rsidR="008E7E17" w:rsidRPr="008346C6" w:rsidRDefault="008E7E17"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633A2B6" w14:textId="77777777" w:rsidR="008E7E17" w:rsidRPr="008346C6" w:rsidRDefault="008E7E17"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5F5D7F1" w14:textId="77777777" w:rsidR="008E7E17" w:rsidRPr="008346C6" w:rsidRDefault="008E7E17" w:rsidP="006B0BB0">
            <w:pPr>
              <w:pStyle w:val="Sansinterligne"/>
              <w:rPr>
                <w:rFonts w:ascii="Times New Roman" w:hAnsi="Times New Roman" w:cs="Times New Roman"/>
                <w:sz w:val="24"/>
                <w:szCs w:val="24"/>
                <w:lang w:val="fr-FR"/>
              </w:rPr>
            </w:pPr>
          </w:p>
        </w:tc>
        <w:tc>
          <w:tcPr>
            <w:tcW w:w="638" w:type="dxa"/>
          </w:tcPr>
          <w:p w14:paraId="6369F863" w14:textId="77777777" w:rsidR="008E7E17" w:rsidRPr="008346C6" w:rsidRDefault="008E7E17" w:rsidP="006B0BB0">
            <w:pPr>
              <w:pStyle w:val="Sansinterligne"/>
              <w:rPr>
                <w:rFonts w:ascii="Times New Roman" w:hAnsi="Times New Roman" w:cs="Times New Roman"/>
                <w:sz w:val="24"/>
                <w:szCs w:val="24"/>
                <w:lang w:val="fr-FR"/>
              </w:rPr>
            </w:pPr>
          </w:p>
        </w:tc>
        <w:tc>
          <w:tcPr>
            <w:tcW w:w="638" w:type="dxa"/>
          </w:tcPr>
          <w:p w14:paraId="736AE4E0" w14:textId="77777777" w:rsidR="008E7E17" w:rsidRPr="008346C6" w:rsidRDefault="008E7E17" w:rsidP="006B0BB0">
            <w:pPr>
              <w:pStyle w:val="Sansinterligne"/>
              <w:rPr>
                <w:rFonts w:ascii="Times New Roman" w:hAnsi="Times New Roman" w:cs="Times New Roman"/>
                <w:sz w:val="24"/>
                <w:szCs w:val="24"/>
                <w:lang w:val="fr-FR"/>
              </w:rPr>
            </w:pPr>
          </w:p>
        </w:tc>
        <w:tc>
          <w:tcPr>
            <w:tcW w:w="638" w:type="dxa"/>
          </w:tcPr>
          <w:p w14:paraId="66DB4954" w14:textId="77777777" w:rsidR="008E7E17" w:rsidRPr="008346C6" w:rsidRDefault="008E7E17" w:rsidP="006B0BB0">
            <w:pPr>
              <w:pStyle w:val="Sansinterligne"/>
              <w:rPr>
                <w:rFonts w:ascii="Times New Roman" w:hAnsi="Times New Roman" w:cs="Times New Roman"/>
                <w:sz w:val="24"/>
                <w:szCs w:val="24"/>
                <w:lang w:val="fr-FR"/>
              </w:rPr>
            </w:pPr>
          </w:p>
        </w:tc>
        <w:tc>
          <w:tcPr>
            <w:tcW w:w="638" w:type="dxa"/>
          </w:tcPr>
          <w:p w14:paraId="05990159" w14:textId="77777777" w:rsidR="008E7E17" w:rsidRPr="008346C6" w:rsidRDefault="008E7E17" w:rsidP="006B0BB0">
            <w:pPr>
              <w:pStyle w:val="Sansinterligne"/>
              <w:rPr>
                <w:rFonts w:ascii="Times New Roman" w:hAnsi="Times New Roman" w:cs="Times New Roman"/>
                <w:sz w:val="24"/>
                <w:szCs w:val="24"/>
                <w:lang w:val="fr-FR"/>
              </w:rPr>
            </w:pPr>
          </w:p>
        </w:tc>
      </w:tr>
      <w:tr w:rsidR="006B0BB0" w:rsidRPr="008346C6" w14:paraId="2699486D" w14:textId="77777777" w:rsidTr="00E0530A">
        <w:tc>
          <w:tcPr>
            <w:tcW w:w="3180" w:type="dxa"/>
          </w:tcPr>
          <w:p w14:paraId="7168E87A" w14:textId="77777777" w:rsidR="006B0BB0" w:rsidRPr="008346C6" w:rsidRDefault="006B0BB0" w:rsidP="006B0BB0">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4.A.3 Mettre en place un comité pour l’accréditation international, élaborer le dossier d’accréditation et vérifier la conformation des nouveaux programmes du CEFORGRIS avec les normes internationales </w:t>
            </w:r>
          </w:p>
        </w:tc>
        <w:tc>
          <w:tcPr>
            <w:tcW w:w="578" w:type="dxa"/>
          </w:tcPr>
          <w:p w14:paraId="60AB76AC" w14:textId="77777777" w:rsidR="006B0BB0" w:rsidRPr="008346C6" w:rsidRDefault="006B0BB0" w:rsidP="006B0BB0">
            <w:pPr>
              <w:pStyle w:val="Sansinterligne"/>
              <w:rPr>
                <w:rFonts w:ascii="Times New Roman" w:hAnsi="Times New Roman" w:cs="Times New Roman"/>
                <w:sz w:val="24"/>
                <w:szCs w:val="24"/>
                <w:lang w:val="fr-FR"/>
              </w:rPr>
            </w:pPr>
          </w:p>
        </w:tc>
        <w:tc>
          <w:tcPr>
            <w:tcW w:w="579" w:type="dxa"/>
          </w:tcPr>
          <w:p w14:paraId="2CF4831F" w14:textId="77777777" w:rsidR="006B0BB0" w:rsidRPr="008346C6" w:rsidRDefault="006B0BB0" w:rsidP="006B0BB0">
            <w:pPr>
              <w:pStyle w:val="Sansinterligne"/>
              <w:rPr>
                <w:rFonts w:ascii="Times New Roman" w:hAnsi="Times New Roman" w:cs="Times New Roman"/>
                <w:sz w:val="24"/>
                <w:szCs w:val="24"/>
                <w:lang w:val="fr-FR"/>
              </w:rPr>
            </w:pPr>
          </w:p>
        </w:tc>
        <w:tc>
          <w:tcPr>
            <w:tcW w:w="579" w:type="dxa"/>
          </w:tcPr>
          <w:p w14:paraId="3B56FF8C" w14:textId="77777777" w:rsidR="006B0BB0" w:rsidRPr="008346C6" w:rsidRDefault="006B0BB0" w:rsidP="006B0BB0">
            <w:pPr>
              <w:pStyle w:val="Sansinterligne"/>
              <w:rPr>
                <w:rFonts w:ascii="Times New Roman" w:hAnsi="Times New Roman" w:cs="Times New Roman"/>
                <w:sz w:val="24"/>
                <w:szCs w:val="24"/>
                <w:lang w:val="fr-FR"/>
              </w:rPr>
            </w:pPr>
          </w:p>
        </w:tc>
        <w:tc>
          <w:tcPr>
            <w:tcW w:w="579" w:type="dxa"/>
          </w:tcPr>
          <w:p w14:paraId="13967C0C"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tcPr>
          <w:p w14:paraId="0F219834" w14:textId="77777777" w:rsidR="006B0BB0" w:rsidRPr="008346C6" w:rsidRDefault="006B0BB0" w:rsidP="006B0BB0">
            <w:pPr>
              <w:pStyle w:val="Sansinterligne"/>
              <w:rPr>
                <w:rFonts w:ascii="Times New Roman" w:hAnsi="Times New Roman" w:cs="Times New Roman"/>
                <w:sz w:val="24"/>
                <w:szCs w:val="24"/>
                <w:lang w:val="fr-FR"/>
              </w:rPr>
            </w:pPr>
          </w:p>
        </w:tc>
        <w:tc>
          <w:tcPr>
            <w:tcW w:w="603" w:type="dxa"/>
          </w:tcPr>
          <w:p w14:paraId="16D8AD14"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tcPr>
          <w:p w14:paraId="117495DC" w14:textId="77777777" w:rsidR="006B0BB0" w:rsidRPr="008346C6" w:rsidRDefault="006B0BB0" w:rsidP="006B0BB0">
            <w:pPr>
              <w:pStyle w:val="Sansinterligne"/>
              <w:rPr>
                <w:rFonts w:ascii="Times New Roman" w:hAnsi="Times New Roman" w:cs="Times New Roman"/>
                <w:sz w:val="24"/>
                <w:szCs w:val="24"/>
                <w:lang w:val="fr-FR"/>
              </w:rPr>
            </w:pPr>
          </w:p>
        </w:tc>
        <w:tc>
          <w:tcPr>
            <w:tcW w:w="603" w:type="dxa"/>
          </w:tcPr>
          <w:p w14:paraId="40A5D83D"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3565624B"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0D78B1B0"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6A4569A1" w14:textId="77777777" w:rsidR="006B0BB0" w:rsidRPr="008346C6" w:rsidRDefault="006B0BB0" w:rsidP="006B0BB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03F22447"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B6662A6"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1E3769D"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E4A25B3"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D95147F"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tcPr>
          <w:p w14:paraId="0B404F7D"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tcPr>
          <w:p w14:paraId="3D3631EC"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tcPr>
          <w:p w14:paraId="6325F776"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tcPr>
          <w:p w14:paraId="429343B5" w14:textId="77777777" w:rsidR="006B0BB0" w:rsidRPr="008346C6" w:rsidRDefault="006B0BB0" w:rsidP="006B0BB0">
            <w:pPr>
              <w:pStyle w:val="Sansinterligne"/>
              <w:rPr>
                <w:rFonts w:ascii="Times New Roman" w:hAnsi="Times New Roman" w:cs="Times New Roman"/>
                <w:sz w:val="24"/>
                <w:szCs w:val="24"/>
                <w:lang w:val="fr-FR"/>
              </w:rPr>
            </w:pPr>
          </w:p>
        </w:tc>
      </w:tr>
      <w:tr w:rsidR="006B0BB0" w:rsidRPr="008346C6" w14:paraId="08B0EE94" w14:textId="77777777" w:rsidTr="00E0530A">
        <w:tc>
          <w:tcPr>
            <w:tcW w:w="3180" w:type="dxa"/>
          </w:tcPr>
          <w:p w14:paraId="617C56FC" w14:textId="77777777" w:rsidR="006B0BB0" w:rsidRPr="008346C6" w:rsidRDefault="006B0BB0" w:rsidP="006B0BB0">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4.A.4 Soutenir la recherche et l’encadrement des étudiants en travaux dirigés et dans le stage pratique du CEFORGRIS </w:t>
            </w:r>
          </w:p>
        </w:tc>
        <w:tc>
          <w:tcPr>
            <w:tcW w:w="578" w:type="dxa"/>
          </w:tcPr>
          <w:p w14:paraId="7A21F622" w14:textId="77777777" w:rsidR="006B0BB0" w:rsidRPr="008346C6" w:rsidRDefault="006B0BB0" w:rsidP="006B0BB0">
            <w:pPr>
              <w:pStyle w:val="Sansinterligne"/>
              <w:rPr>
                <w:rFonts w:ascii="Times New Roman" w:hAnsi="Times New Roman" w:cs="Times New Roman"/>
                <w:sz w:val="24"/>
                <w:szCs w:val="24"/>
                <w:lang w:val="fr-FR"/>
              </w:rPr>
            </w:pPr>
          </w:p>
        </w:tc>
        <w:tc>
          <w:tcPr>
            <w:tcW w:w="579" w:type="dxa"/>
          </w:tcPr>
          <w:p w14:paraId="03EC6879" w14:textId="77777777" w:rsidR="006B0BB0" w:rsidRPr="008346C6" w:rsidRDefault="006B0BB0" w:rsidP="006B0BB0">
            <w:pPr>
              <w:pStyle w:val="Sansinterligne"/>
              <w:rPr>
                <w:rFonts w:ascii="Times New Roman" w:hAnsi="Times New Roman" w:cs="Times New Roman"/>
                <w:sz w:val="24"/>
                <w:szCs w:val="24"/>
                <w:lang w:val="fr-FR"/>
              </w:rPr>
            </w:pPr>
          </w:p>
        </w:tc>
        <w:tc>
          <w:tcPr>
            <w:tcW w:w="579" w:type="dxa"/>
          </w:tcPr>
          <w:p w14:paraId="1F708FA6" w14:textId="77777777" w:rsidR="006B0BB0" w:rsidRPr="008346C6" w:rsidRDefault="006B0BB0" w:rsidP="006B0BB0">
            <w:pPr>
              <w:pStyle w:val="Sansinterligne"/>
              <w:rPr>
                <w:rFonts w:ascii="Times New Roman" w:hAnsi="Times New Roman" w:cs="Times New Roman"/>
                <w:sz w:val="24"/>
                <w:szCs w:val="24"/>
                <w:lang w:val="fr-FR"/>
              </w:rPr>
            </w:pPr>
          </w:p>
        </w:tc>
        <w:tc>
          <w:tcPr>
            <w:tcW w:w="579" w:type="dxa"/>
          </w:tcPr>
          <w:p w14:paraId="3C4394CB"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07B00026" w14:textId="77777777" w:rsidR="006B0BB0" w:rsidRPr="008346C6" w:rsidRDefault="006B0BB0" w:rsidP="006B0BB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06026177"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2461B36D" w14:textId="77777777" w:rsidR="006B0BB0" w:rsidRPr="008346C6" w:rsidRDefault="006B0BB0" w:rsidP="006B0BB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532D21FB"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057D7BAB"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39FE0EA9"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6285446E" w14:textId="77777777" w:rsidR="006B0BB0" w:rsidRPr="008346C6" w:rsidRDefault="006B0BB0" w:rsidP="006B0BB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2D9F2467"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D44413C"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E876F04"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CBACC96"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547720D"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0EF5B95"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9990418"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E3F09EC"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36C9C31" w14:textId="77777777" w:rsidR="006B0BB0" w:rsidRPr="008346C6" w:rsidRDefault="006B0BB0" w:rsidP="006B0BB0">
            <w:pPr>
              <w:pStyle w:val="Sansinterligne"/>
              <w:rPr>
                <w:rFonts w:ascii="Times New Roman" w:hAnsi="Times New Roman" w:cs="Times New Roman"/>
                <w:sz w:val="24"/>
                <w:szCs w:val="24"/>
                <w:lang w:val="fr-FR"/>
              </w:rPr>
            </w:pPr>
          </w:p>
        </w:tc>
      </w:tr>
      <w:tr w:rsidR="006B0BB0" w:rsidRPr="008346C6" w14:paraId="36B2A446" w14:textId="77777777" w:rsidTr="00E0530A">
        <w:tc>
          <w:tcPr>
            <w:tcW w:w="3180" w:type="dxa"/>
          </w:tcPr>
          <w:p w14:paraId="06BD5107" w14:textId="77777777" w:rsidR="006B0BB0" w:rsidRPr="008346C6" w:rsidRDefault="006B0BB0" w:rsidP="006B0BB0">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4.A.5 Réaliser les infrastructures (construction, matériel et mobilier) du CEFORGRIS</w:t>
            </w:r>
          </w:p>
        </w:tc>
        <w:tc>
          <w:tcPr>
            <w:tcW w:w="578" w:type="dxa"/>
          </w:tcPr>
          <w:p w14:paraId="27DA21EE" w14:textId="77777777" w:rsidR="006B0BB0" w:rsidRPr="008346C6" w:rsidRDefault="006B0BB0" w:rsidP="006B0BB0">
            <w:pPr>
              <w:pStyle w:val="Sansinterligne"/>
              <w:rPr>
                <w:rFonts w:ascii="Times New Roman" w:hAnsi="Times New Roman" w:cs="Times New Roman"/>
                <w:sz w:val="24"/>
                <w:szCs w:val="24"/>
                <w:lang w:val="fr-FR"/>
              </w:rPr>
            </w:pPr>
          </w:p>
        </w:tc>
        <w:tc>
          <w:tcPr>
            <w:tcW w:w="579" w:type="dxa"/>
          </w:tcPr>
          <w:p w14:paraId="76547DA0" w14:textId="77777777" w:rsidR="006B0BB0" w:rsidRPr="008346C6" w:rsidRDefault="006B0BB0" w:rsidP="006B0BB0">
            <w:pPr>
              <w:pStyle w:val="Sansinterligne"/>
              <w:rPr>
                <w:rFonts w:ascii="Times New Roman" w:hAnsi="Times New Roman" w:cs="Times New Roman"/>
                <w:sz w:val="24"/>
                <w:szCs w:val="24"/>
                <w:lang w:val="fr-FR"/>
              </w:rPr>
            </w:pPr>
          </w:p>
        </w:tc>
        <w:tc>
          <w:tcPr>
            <w:tcW w:w="579" w:type="dxa"/>
          </w:tcPr>
          <w:p w14:paraId="22645EFC" w14:textId="77777777" w:rsidR="006B0BB0" w:rsidRPr="008346C6" w:rsidRDefault="006B0BB0" w:rsidP="006B0BB0">
            <w:pPr>
              <w:pStyle w:val="Sansinterligne"/>
              <w:rPr>
                <w:rFonts w:ascii="Times New Roman" w:hAnsi="Times New Roman" w:cs="Times New Roman"/>
                <w:sz w:val="24"/>
                <w:szCs w:val="24"/>
                <w:lang w:val="fr-FR"/>
              </w:rPr>
            </w:pPr>
          </w:p>
        </w:tc>
        <w:tc>
          <w:tcPr>
            <w:tcW w:w="579" w:type="dxa"/>
          </w:tcPr>
          <w:p w14:paraId="7F9CA6C2"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tcPr>
          <w:p w14:paraId="37B6700A" w14:textId="77777777" w:rsidR="006B0BB0" w:rsidRPr="008346C6" w:rsidRDefault="006B0BB0" w:rsidP="006B0BB0">
            <w:pPr>
              <w:pStyle w:val="Sansinterligne"/>
              <w:rPr>
                <w:rFonts w:ascii="Times New Roman" w:hAnsi="Times New Roman" w:cs="Times New Roman"/>
                <w:sz w:val="24"/>
                <w:szCs w:val="24"/>
                <w:lang w:val="fr-FR"/>
              </w:rPr>
            </w:pPr>
          </w:p>
        </w:tc>
        <w:tc>
          <w:tcPr>
            <w:tcW w:w="603" w:type="dxa"/>
          </w:tcPr>
          <w:p w14:paraId="6CF50A5E"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tcPr>
          <w:p w14:paraId="0F9BB715" w14:textId="77777777" w:rsidR="006B0BB0" w:rsidRPr="008346C6" w:rsidRDefault="006B0BB0" w:rsidP="006B0BB0">
            <w:pPr>
              <w:pStyle w:val="Sansinterligne"/>
              <w:rPr>
                <w:rFonts w:ascii="Times New Roman" w:hAnsi="Times New Roman" w:cs="Times New Roman"/>
                <w:sz w:val="24"/>
                <w:szCs w:val="24"/>
                <w:lang w:val="fr-FR"/>
              </w:rPr>
            </w:pPr>
          </w:p>
        </w:tc>
        <w:tc>
          <w:tcPr>
            <w:tcW w:w="603" w:type="dxa"/>
          </w:tcPr>
          <w:p w14:paraId="63CB48B7"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08B17524"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1AE7A5B2" w14:textId="77777777" w:rsidR="006B0BB0" w:rsidRPr="008346C6" w:rsidRDefault="006B0BB0" w:rsidP="006B0BB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43CC594F" w14:textId="77777777" w:rsidR="006B0BB0" w:rsidRPr="008346C6" w:rsidRDefault="006B0BB0" w:rsidP="006B0BB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118AF5A8"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AFEEC39"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0B91768"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7C3BC50"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B1C0022"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tcPr>
          <w:p w14:paraId="0C3E059A"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tcPr>
          <w:p w14:paraId="426991FA"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tcPr>
          <w:p w14:paraId="67120407" w14:textId="77777777" w:rsidR="006B0BB0" w:rsidRPr="008346C6" w:rsidRDefault="006B0BB0" w:rsidP="006B0BB0">
            <w:pPr>
              <w:pStyle w:val="Sansinterligne"/>
              <w:rPr>
                <w:rFonts w:ascii="Times New Roman" w:hAnsi="Times New Roman" w:cs="Times New Roman"/>
                <w:sz w:val="24"/>
                <w:szCs w:val="24"/>
                <w:lang w:val="fr-FR"/>
              </w:rPr>
            </w:pPr>
          </w:p>
        </w:tc>
        <w:tc>
          <w:tcPr>
            <w:tcW w:w="638" w:type="dxa"/>
          </w:tcPr>
          <w:p w14:paraId="39316313" w14:textId="77777777" w:rsidR="006B0BB0" w:rsidRPr="008346C6" w:rsidRDefault="006B0BB0" w:rsidP="006B0BB0">
            <w:pPr>
              <w:pStyle w:val="Sansinterligne"/>
              <w:rPr>
                <w:rFonts w:ascii="Times New Roman" w:hAnsi="Times New Roman" w:cs="Times New Roman"/>
                <w:sz w:val="24"/>
                <w:szCs w:val="24"/>
                <w:lang w:val="fr-FR"/>
              </w:rPr>
            </w:pPr>
          </w:p>
        </w:tc>
      </w:tr>
      <w:tr w:rsidR="008E7E17" w:rsidRPr="008346C6" w14:paraId="7FC13F49" w14:textId="77777777" w:rsidTr="008E7E17">
        <w:tc>
          <w:tcPr>
            <w:tcW w:w="3180" w:type="dxa"/>
          </w:tcPr>
          <w:p w14:paraId="418F1D73" w14:textId="53F44501" w:rsidR="008E7E17" w:rsidRPr="008346C6" w:rsidRDefault="008E7E17" w:rsidP="008E7E17">
            <w:pPr>
              <w:pStyle w:val="Sansinterligne"/>
              <w:rPr>
                <w:rFonts w:ascii="Times New Roman" w:hAnsi="Times New Roman" w:cs="Times New Roman"/>
                <w:sz w:val="24"/>
                <w:szCs w:val="24"/>
                <w:lang w:val="fr-FR"/>
              </w:rPr>
            </w:pPr>
            <w:r w:rsidRPr="008E7E17">
              <w:rPr>
                <w:rFonts w:ascii="Times New Roman" w:eastAsia="Times New Roman" w:hAnsi="Times New Roman" w:cs="Times New Roman"/>
                <w:color w:val="000000"/>
                <w:lang w:val="fr-FR" w:eastAsia="fr-FR"/>
              </w:rPr>
              <w:t>4.A.6 Formation à la rédaction de projets de recherche académiques</w:t>
            </w:r>
          </w:p>
        </w:tc>
        <w:tc>
          <w:tcPr>
            <w:tcW w:w="578" w:type="dxa"/>
          </w:tcPr>
          <w:p w14:paraId="2A699B52" w14:textId="7B7D243E"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30786AC3" w14:textId="442A6D9F"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16A489BE" w14:textId="1A717646"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4144FBC4"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0E7B5B75"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2D705565"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4988DEE1"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22DB39C1"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4F4356B0"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656172E7"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6682075E"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uto"/>
          </w:tcPr>
          <w:p w14:paraId="2561A03B"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D4CAD4F"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1A17A2D"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AD8FF51"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1C7A0B7"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26D6199"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946119B"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01E5E38"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8116E4C" w14:textId="77777777" w:rsidR="008E7E17" w:rsidRPr="008346C6" w:rsidRDefault="008E7E17" w:rsidP="008E7E17">
            <w:pPr>
              <w:pStyle w:val="Sansinterligne"/>
              <w:rPr>
                <w:rFonts w:ascii="Times New Roman" w:hAnsi="Times New Roman" w:cs="Times New Roman"/>
                <w:sz w:val="24"/>
                <w:szCs w:val="24"/>
                <w:lang w:val="fr-FR"/>
              </w:rPr>
            </w:pPr>
          </w:p>
        </w:tc>
      </w:tr>
      <w:tr w:rsidR="008E7E17" w:rsidRPr="008346C6" w14:paraId="6B6694CB" w14:textId="77777777" w:rsidTr="008E7E17">
        <w:tc>
          <w:tcPr>
            <w:tcW w:w="3180" w:type="dxa"/>
          </w:tcPr>
          <w:p w14:paraId="5A409AEE" w14:textId="049A5BBA" w:rsidR="008E7E17" w:rsidRPr="008E7E17" w:rsidRDefault="008E7E17" w:rsidP="008E7E17">
            <w:pPr>
              <w:pStyle w:val="Sansinterligne"/>
              <w:rPr>
                <w:rFonts w:ascii="Times New Roman" w:eastAsia="Times New Roman" w:hAnsi="Times New Roman" w:cs="Times New Roman"/>
                <w:color w:val="000000"/>
                <w:lang w:val="fr-FR" w:eastAsia="fr-FR"/>
              </w:rPr>
            </w:pPr>
            <w:r w:rsidRPr="008E7E17">
              <w:rPr>
                <w:rFonts w:ascii="Times New Roman" w:eastAsia="Times New Roman" w:hAnsi="Times New Roman" w:cs="Times New Roman"/>
                <w:color w:val="000000"/>
                <w:lang w:val="fr-FR" w:eastAsia="fr-FR"/>
              </w:rPr>
              <w:t>4.A.7 Formation du personnel académiques du Centre sur la rédaction de projet d'expertise</w:t>
            </w:r>
          </w:p>
        </w:tc>
        <w:tc>
          <w:tcPr>
            <w:tcW w:w="578" w:type="dxa"/>
          </w:tcPr>
          <w:p w14:paraId="7B848C2D" w14:textId="0F77E780" w:rsidR="008E7E17" w:rsidRPr="008E7E17" w:rsidRDefault="008E7E17" w:rsidP="008E7E17">
            <w:pPr>
              <w:pStyle w:val="Sansinterligne"/>
              <w:rPr>
                <w:rFonts w:ascii="Times New Roman" w:eastAsia="Times New Roman" w:hAnsi="Times New Roman" w:cs="Times New Roman"/>
                <w:color w:val="000000"/>
                <w:lang w:val="fr-FR" w:eastAsia="fr-FR"/>
              </w:rPr>
            </w:pPr>
          </w:p>
        </w:tc>
        <w:tc>
          <w:tcPr>
            <w:tcW w:w="579" w:type="dxa"/>
          </w:tcPr>
          <w:p w14:paraId="270293E2" w14:textId="77777777" w:rsidR="008E7E17" w:rsidRPr="008E7E17" w:rsidRDefault="008E7E17" w:rsidP="008E7E17">
            <w:pPr>
              <w:pStyle w:val="Sansinterligne"/>
              <w:rPr>
                <w:rFonts w:ascii="Times New Roman" w:eastAsia="Times New Roman" w:hAnsi="Times New Roman" w:cs="Times New Roman"/>
                <w:color w:val="000000"/>
                <w:lang w:val="fr-FR" w:eastAsia="fr-FR"/>
              </w:rPr>
            </w:pPr>
          </w:p>
        </w:tc>
        <w:tc>
          <w:tcPr>
            <w:tcW w:w="579" w:type="dxa"/>
          </w:tcPr>
          <w:p w14:paraId="28F0108E"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1CB7EE0E"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57345A17"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0E70F761"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1ECF019B"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067D6816"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140EC021"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14ED64F1"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724638CE"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uto"/>
          </w:tcPr>
          <w:p w14:paraId="0AFE2D14"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413FDA7"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DF6E203"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349479C"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D4D0031"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E0D2D72"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A95397D"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9CB70C3"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CB1C887" w14:textId="77777777" w:rsidR="008E7E17" w:rsidRPr="008346C6" w:rsidRDefault="008E7E17" w:rsidP="008E7E17">
            <w:pPr>
              <w:pStyle w:val="Sansinterligne"/>
              <w:rPr>
                <w:rFonts w:ascii="Times New Roman" w:hAnsi="Times New Roman" w:cs="Times New Roman"/>
                <w:sz w:val="24"/>
                <w:szCs w:val="24"/>
                <w:lang w:val="fr-FR"/>
              </w:rPr>
            </w:pPr>
          </w:p>
        </w:tc>
      </w:tr>
      <w:tr w:rsidR="008E7E17" w:rsidRPr="008346C6" w14:paraId="3630DEB2" w14:textId="77777777" w:rsidTr="008E7E17">
        <w:tc>
          <w:tcPr>
            <w:tcW w:w="3180" w:type="dxa"/>
          </w:tcPr>
          <w:p w14:paraId="218AAF40" w14:textId="4372C7E2" w:rsidR="008E7E17" w:rsidRPr="008E7E17" w:rsidRDefault="008E7E17" w:rsidP="008E7E17">
            <w:pPr>
              <w:pStyle w:val="Sansinterligne"/>
              <w:rPr>
                <w:rFonts w:ascii="Times New Roman" w:eastAsia="Times New Roman" w:hAnsi="Times New Roman" w:cs="Times New Roman"/>
                <w:color w:val="000000"/>
                <w:lang w:val="fr-FR" w:eastAsia="fr-FR"/>
              </w:rPr>
            </w:pPr>
            <w:r w:rsidRPr="008E7E17">
              <w:rPr>
                <w:rFonts w:ascii="Times New Roman" w:eastAsia="Times New Roman" w:hAnsi="Times New Roman" w:cs="Times New Roman"/>
                <w:color w:val="000000"/>
                <w:lang w:val="fr-FR" w:eastAsia="fr-FR"/>
              </w:rPr>
              <w:t>4.A.8 Mise en place d'un programme de recherche post doc pour les publications</w:t>
            </w:r>
          </w:p>
        </w:tc>
        <w:tc>
          <w:tcPr>
            <w:tcW w:w="578" w:type="dxa"/>
          </w:tcPr>
          <w:p w14:paraId="6071F254" w14:textId="77777777" w:rsidR="008E7E17" w:rsidRPr="008E7E17" w:rsidRDefault="008E7E17" w:rsidP="008E7E17">
            <w:pPr>
              <w:pStyle w:val="Sansinterligne"/>
              <w:rPr>
                <w:rFonts w:ascii="Times New Roman" w:eastAsia="Times New Roman" w:hAnsi="Times New Roman" w:cs="Times New Roman"/>
                <w:color w:val="000000"/>
                <w:lang w:val="fr-FR" w:eastAsia="fr-FR"/>
              </w:rPr>
            </w:pPr>
          </w:p>
        </w:tc>
        <w:tc>
          <w:tcPr>
            <w:tcW w:w="579" w:type="dxa"/>
          </w:tcPr>
          <w:p w14:paraId="0E6A76AE" w14:textId="77777777" w:rsidR="008E7E17" w:rsidRPr="008E7E17" w:rsidRDefault="008E7E17" w:rsidP="008E7E17">
            <w:pPr>
              <w:pStyle w:val="Sansinterligne"/>
              <w:rPr>
                <w:rFonts w:ascii="Times New Roman" w:eastAsia="Times New Roman" w:hAnsi="Times New Roman" w:cs="Times New Roman"/>
                <w:color w:val="000000"/>
                <w:lang w:val="fr-FR" w:eastAsia="fr-FR"/>
              </w:rPr>
            </w:pPr>
          </w:p>
        </w:tc>
        <w:tc>
          <w:tcPr>
            <w:tcW w:w="579" w:type="dxa"/>
          </w:tcPr>
          <w:p w14:paraId="2557B5D9"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30E807FF"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50878406"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79E0B178"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3C0539E3"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2F8A8585"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703100CD"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22F8AF3C"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396766E4"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uto"/>
          </w:tcPr>
          <w:p w14:paraId="4EE3075A"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69DEF51"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3F2FEA6"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C1FE279"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E401054"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ABF2E38"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35D1407"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4D629C8"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70DC450" w14:textId="77777777" w:rsidR="008E7E17" w:rsidRPr="008346C6" w:rsidRDefault="008E7E17" w:rsidP="008E7E17">
            <w:pPr>
              <w:pStyle w:val="Sansinterligne"/>
              <w:rPr>
                <w:rFonts w:ascii="Times New Roman" w:hAnsi="Times New Roman" w:cs="Times New Roman"/>
                <w:sz w:val="24"/>
                <w:szCs w:val="24"/>
                <w:lang w:val="fr-FR"/>
              </w:rPr>
            </w:pPr>
          </w:p>
        </w:tc>
      </w:tr>
      <w:tr w:rsidR="008E7E17" w:rsidRPr="008346C6" w14:paraId="0BE4A12B" w14:textId="77777777" w:rsidTr="008E7E17">
        <w:tc>
          <w:tcPr>
            <w:tcW w:w="3180" w:type="dxa"/>
          </w:tcPr>
          <w:p w14:paraId="33A5C004" w14:textId="55B1B7CA" w:rsidR="008E7E17" w:rsidRPr="008346C6" w:rsidRDefault="008E7E17" w:rsidP="008E7E17">
            <w:pPr>
              <w:pStyle w:val="Sansinterligne"/>
              <w:rPr>
                <w:rFonts w:ascii="Times New Roman" w:hAnsi="Times New Roman" w:cs="Times New Roman"/>
                <w:sz w:val="24"/>
                <w:szCs w:val="24"/>
                <w:lang w:val="fr-FR"/>
              </w:rPr>
            </w:pPr>
            <w:r w:rsidRPr="008E7E17">
              <w:rPr>
                <w:rFonts w:ascii="Times New Roman" w:eastAsia="Times New Roman" w:hAnsi="Times New Roman" w:cs="Times New Roman"/>
                <w:color w:val="000000"/>
                <w:lang w:val="fr-FR" w:eastAsia="fr-FR"/>
              </w:rPr>
              <w:lastRenderedPageBreak/>
              <w:t>4.A.9 Voyages d'études chez les partenaires académiques régionaux et internationaux</w:t>
            </w:r>
          </w:p>
        </w:tc>
        <w:tc>
          <w:tcPr>
            <w:tcW w:w="578" w:type="dxa"/>
          </w:tcPr>
          <w:p w14:paraId="78C433E3"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1A0794E3"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2FE78109"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5F4E156D"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5198EAA9"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726F3D18"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3087AA8B"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5FA674D4"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0FDCDD28"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271D0FD7"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20F56973"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uto"/>
          </w:tcPr>
          <w:p w14:paraId="01DB190D"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D5CCB02"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BE4E9E9"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7EE8CDA"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59E4EC1"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5400780"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46C749E"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FC2B74D"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BFEE003" w14:textId="77777777" w:rsidR="008E7E17" w:rsidRPr="008346C6" w:rsidRDefault="008E7E17" w:rsidP="008E7E17">
            <w:pPr>
              <w:pStyle w:val="Sansinterligne"/>
              <w:rPr>
                <w:rFonts w:ascii="Times New Roman" w:hAnsi="Times New Roman" w:cs="Times New Roman"/>
                <w:sz w:val="24"/>
                <w:szCs w:val="24"/>
                <w:lang w:val="fr-FR"/>
              </w:rPr>
            </w:pPr>
          </w:p>
        </w:tc>
      </w:tr>
      <w:tr w:rsidR="008E7E17" w:rsidRPr="008346C6" w14:paraId="26409837" w14:textId="77777777" w:rsidTr="008E7E17">
        <w:tc>
          <w:tcPr>
            <w:tcW w:w="3180" w:type="dxa"/>
          </w:tcPr>
          <w:p w14:paraId="5D07AC6F" w14:textId="0C161524" w:rsidR="008E7E17" w:rsidRPr="008346C6" w:rsidRDefault="008E7E17" w:rsidP="008E7E17">
            <w:pPr>
              <w:pStyle w:val="Sansinterligne"/>
              <w:rPr>
                <w:rFonts w:ascii="Times New Roman" w:hAnsi="Times New Roman" w:cs="Times New Roman"/>
                <w:sz w:val="24"/>
                <w:szCs w:val="24"/>
                <w:lang w:val="fr-FR"/>
              </w:rPr>
            </w:pPr>
            <w:r w:rsidRPr="008E7E17">
              <w:rPr>
                <w:rFonts w:ascii="Times New Roman" w:eastAsia="Times New Roman" w:hAnsi="Times New Roman" w:cs="Times New Roman"/>
                <w:color w:val="000000"/>
                <w:lang w:val="fr-FR" w:eastAsia="fr-FR"/>
              </w:rPr>
              <w:t>4.A.10 Ateliers de rédaction d'articles, de fiches techniques, de policy briefs et autres documents de vulgarisation</w:t>
            </w:r>
          </w:p>
        </w:tc>
        <w:tc>
          <w:tcPr>
            <w:tcW w:w="578" w:type="dxa"/>
          </w:tcPr>
          <w:p w14:paraId="0A6F18E9"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631B5C6A"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2BB52A12"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601BCD07"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2595733D"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7172C200"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5A8967D8"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6461AE65"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126C4C3C"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5FB550B8"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49E68227"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uto"/>
          </w:tcPr>
          <w:p w14:paraId="2B1BEDCF"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97ED74B"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21641D2"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AE7EC81"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E68FB2F"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C7930AF"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04D9805"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BCDC7C4"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0757CC6" w14:textId="77777777" w:rsidR="008E7E17" w:rsidRPr="008346C6" w:rsidRDefault="008E7E17" w:rsidP="008E7E17">
            <w:pPr>
              <w:pStyle w:val="Sansinterligne"/>
              <w:rPr>
                <w:rFonts w:ascii="Times New Roman" w:hAnsi="Times New Roman" w:cs="Times New Roman"/>
                <w:sz w:val="24"/>
                <w:szCs w:val="24"/>
                <w:lang w:val="fr-FR"/>
              </w:rPr>
            </w:pPr>
          </w:p>
        </w:tc>
      </w:tr>
      <w:tr w:rsidR="008E7E17" w:rsidRPr="008346C6" w14:paraId="1156B8D7" w14:textId="77777777" w:rsidTr="008E7E17">
        <w:tc>
          <w:tcPr>
            <w:tcW w:w="3180" w:type="dxa"/>
          </w:tcPr>
          <w:p w14:paraId="7E54D922" w14:textId="51E32167" w:rsidR="008E7E17" w:rsidRPr="008E7E17" w:rsidRDefault="008E7E17" w:rsidP="008E7E17">
            <w:pPr>
              <w:pStyle w:val="Sansinterligne"/>
              <w:rPr>
                <w:rFonts w:ascii="Times New Roman" w:hAnsi="Times New Roman" w:cs="Times New Roman"/>
                <w:sz w:val="24"/>
                <w:szCs w:val="24"/>
                <w:lang w:val="fr-FR"/>
              </w:rPr>
            </w:pPr>
            <w:r w:rsidRPr="008E7E17">
              <w:rPr>
                <w:rFonts w:ascii="Times New Roman" w:eastAsia="Times New Roman" w:hAnsi="Times New Roman" w:cs="Times New Roman"/>
                <w:color w:val="000000"/>
                <w:lang w:val="fr-FR" w:eastAsia="fr-FR"/>
              </w:rPr>
              <w:t>4.A.11 Programme de recherche en partenariat avec les partenaires nationaux, régionaux</w:t>
            </w:r>
            <w:r>
              <w:rPr>
                <w:rFonts w:ascii="Times New Roman" w:eastAsia="Times New Roman" w:hAnsi="Times New Roman" w:cs="Times New Roman"/>
                <w:color w:val="000000"/>
                <w:lang w:val="fr-FR" w:eastAsia="fr-FR"/>
              </w:rPr>
              <w:t xml:space="preserve"> </w:t>
            </w:r>
            <w:r w:rsidRPr="008E7E17">
              <w:rPr>
                <w:rFonts w:ascii="Times New Roman" w:eastAsia="Times New Roman" w:hAnsi="Times New Roman" w:cs="Times New Roman"/>
                <w:color w:val="000000"/>
                <w:lang w:val="fr-FR" w:eastAsia="fr-FR"/>
              </w:rPr>
              <w:t>et internationaux</w:t>
            </w:r>
          </w:p>
        </w:tc>
        <w:tc>
          <w:tcPr>
            <w:tcW w:w="578" w:type="dxa"/>
          </w:tcPr>
          <w:p w14:paraId="181AE70A"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5B1E1D82"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2D5EEAE1"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2D658DBC"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2BFB3087"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5E816C9B"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26304DAD"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2620B7BF"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5035E251"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3E3825A7"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0B09448C"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uto"/>
          </w:tcPr>
          <w:p w14:paraId="7D977045"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5BAF6DC"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09D300F"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9499CFF"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818AB8A"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579C339"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B431F5F"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9176C28"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29D230E" w14:textId="77777777" w:rsidR="008E7E17" w:rsidRPr="008346C6" w:rsidRDefault="008E7E17" w:rsidP="008E7E17">
            <w:pPr>
              <w:pStyle w:val="Sansinterligne"/>
              <w:rPr>
                <w:rFonts w:ascii="Times New Roman" w:hAnsi="Times New Roman" w:cs="Times New Roman"/>
                <w:sz w:val="24"/>
                <w:szCs w:val="24"/>
                <w:lang w:val="fr-FR"/>
              </w:rPr>
            </w:pPr>
          </w:p>
        </w:tc>
      </w:tr>
      <w:tr w:rsidR="008E7E17" w:rsidRPr="008346C6" w14:paraId="751566A5" w14:textId="77777777" w:rsidTr="008E7E17">
        <w:tc>
          <w:tcPr>
            <w:tcW w:w="3180" w:type="dxa"/>
          </w:tcPr>
          <w:p w14:paraId="64464ACE" w14:textId="5814C4AF" w:rsidR="008E7E17" w:rsidRPr="008346C6" w:rsidRDefault="008E7E17" w:rsidP="008E7E17">
            <w:pPr>
              <w:pStyle w:val="Sansinterligne"/>
              <w:rPr>
                <w:rFonts w:ascii="Times New Roman" w:hAnsi="Times New Roman" w:cs="Times New Roman"/>
                <w:sz w:val="24"/>
                <w:szCs w:val="24"/>
                <w:lang w:val="fr-FR"/>
              </w:rPr>
            </w:pPr>
            <w:r w:rsidRPr="008E7E17">
              <w:rPr>
                <w:rFonts w:ascii="Times New Roman" w:eastAsia="Times New Roman" w:hAnsi="Times New Roman" w:cs="Times New Roman"/>
                <w:color w:val="000000"/>
                <w:lang w:val="fr-FR" w:eastAsia="fr-FR"/>
              </w:rPr>
              <w:t>4.A.12 Conférence publique annuelle sur les thématiques de la gestion des risques sociaux</w:t>
            </w:r>
          </w:p>
        </w:tc>
        <w:tc>
          <w:tcPr>
            <w:tcW w:w="578" w:type="dxa"/>
          </w:tcPr>
          <w:p w14:paraId="77B0ABE8"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4FBFD2C6"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0D05DA90"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349E779E"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3E5FAFCE"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77E84FA5"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264456AB"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26BD9CFD"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533C5898"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4D1FB262"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540B3A68"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uto"/>
          </w:tcPr>
          <w:p w14:paraId="4DCC9BB2"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D7DD56E"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F71A7AB"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63A0244"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A75DEEA"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6F5ACA4"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9ED1686"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785F1C4"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898B2EF" w14:textId="77777777" w:rsidR="008E7E17" w:rsidRPr="008346C6" w:rsidRDefault="008E7E17" w:rsidP="008E7E17">
            <w:pPr>
              <w:pStyle w:val="Sansinterligne"/>
              <w:rPr>
                <w:rFonts w:ascii="Times New Roman" w:hAnsi="Times New Roman" w:cs="Times New Roman"/>
                <w:sz w:val="24"/>
                <w:szCs w:val="24"/>
                <w:lang w:val="fr-FR"/>
              </w:rPr>
            </w:pPr>
          </w:p>
        </w:tc>
      </w:tr>
      <w:tr w:rsidR="008E7E17" w:rsidRPr="008346C6" w14:paraId="60A3B313" w14:textId="77777777" w:rsidTr="008E7E17">
        <w:tc>
          <w:tcPr>
            <w:tcW w:w="3180" w:type="dxa"/>
          </w:tcPr>
          <w:p w14:paraId="510FB064" w14:textId="0AD7C1D3" w:rsidR="008E7E17" w:rsidRPr="008346C6" w:rsidRDefault="008E7E17" w:rsidP="008E7E17">
            <w:pPr>
              <w:pStyle w:val="Sansinterligne"/>
              <w:rPr>
                <w:rFonts w:ascii="Times New Roman" w:hAnsi="Times New Roman" w:cs="Times New Roman"/>
                <w:sz w:val="24"/>
                <w:szCs w:val="24"/>
                <w:lang w:val="fr-FR"/>
              </w:rPr>
            </w:pPr>
            <w:r w:rsidRPr="008E7E17">
              <w:rPr>
                <w:rFonts w:ascii="Times New Roman" w:eastAsia="Times New Roman" w:hAnsi="Times New Roman" w:cs="Times New Roman"/>
                <w:color w:val="000000"/>
                <w:lang w:eastAsia="fr-FR"/>
              </w:rPr>
              <w:t>4.A.13 Séminaires du CEFORGRIS</w:t>
            </w:r>
          </w:p>
        </w:tc>
        <w:tc>
          <w:tcPr>
            <w:tcW w:w="578" w:type="dxa"/>
          </w:tcPr>
          <w:p w14:paraId="61EECE42"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216BA354"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39658FD4"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084B8858"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54BA40A7"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084F38B6"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623F6320"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34CAA7A1"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5D8D9FA2"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1D31E305"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1DDEF024"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uto"/>
          </w:tcPr>
          <w:p w14:paraId="0CAF46D5"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B3D243C"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3A3D6E2"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F7761B6"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1EC5325"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23E659E"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ECD3A90"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24C69D3"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8849062" w14:textId="77777777" w:rsidR="008E7E17" w:rsidRPr="008346C6" w:rsidRDefault="008E7E17" w:rsidP="008E7E17">
            <w:pPr>
              <w:pStyle w:val="Sansinterligne"/>
              <w:rPr>
                <w:rFonts w:ascii="Times New Roman" w:hAnsi="Times New Roman" w:cs="Times New Roman"/>
                <w:sz w:val="24"/>
                <w:szCs w:val="24"/>
                <w:lang w:val="fr-FR"/>
              </w:rPr>
            </w:pPr>
          </w:p>
        </w:tc>
      </w:tr>
      <w:tr w:rsidR="008E7E17" w:rsidRPr="008346C6" w14:paraId="0A10182E" w14:textId="77777777" w:rsidTr="008E7E17">
        <w:tc>
          <w:tcPr>
            <w:tcW w:w="3180" w:type="dxa"/>
          </w:tcPr>
          <w:p w14:paraId="0319D7F1" w14:textId="709304F8" w:rsidR="008E7E17" w:rsidRPr="008346C6" w:rsidRDefault="008E7E17" w:rsidP="008E7E17">
            <w:pPr>
              <w:pStyle w:val="Sansinterligne"/>
              <w:rPr>
                <w:rFonts w:ascii="Times New Roman" w:hAnsi="Times New Roman" w:cs="Times New Roman"/>
                <w:sz w:val="24"/>
                <w:szCs w:val="24"/>
                <w:lang w:val="fr-FR"/>
              </w:rPr>
            </w:pPr>
            <w:r w:rsidRPr="008E7E17">
              <w:rPr>
                <w:rFonts w:ascii="Times New Roman" w:eastAsia="Times New Roman" w:hAnsi="Times New Roman" w:cs="Times New Roman"/>
                <w:color w:val="000000"/>
                <w:lang w:val="fr-FR" w:eastAsia="fr-FR"/>
              </w:rPr>
              <w:t>4.A.14 Colloque international annuel sur les risques sociaux</w:t>
            </w:r>
          </w:p>
        </w:tc>
        <w:tc>
          <w:tcPr>
            <w:tcW w:w="578" w:type="dxa"/>
          </w:tcPr>
          <w:p w14:paraId="117DEB95"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26C35AFF"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2F86A508"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5B75E6D1"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5524C1A2"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7E25384B"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74ED8A48"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57DEE1DE"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1C8BE947"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3E810449"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768E46E6"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uto"/>
          </w:tcPr>
          <w:p w14:paraId="4B42D25A"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D8C96A4"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57C0A82"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2AC23E0"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0E90B97"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76E50B5"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E1B1A14"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0C44171"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40F4D29" w14:textId="77777777" w:rsidR="008E7E17" w:rsidRPr="008346C6" w:rsidRDefault="008E7E17" w:rsidP="008E7E17">
            <w:pPr>
              <w:pStyle w:val="Sansinterligne"/>
              <w:rPr>
                <w:rFonts w:ascii="Times New Roman" w:hAnsi="Times New Roman" w:cs="Times New Roman"/>
                <w:sz w:val="24"/>
                <w:szCs w:val="24"/>
                <w:lang w:val="fr-FR"/>
              </w:rPr>
            </w:pPr>
          </w:p>
        </w:tc>
      </w:tr>
      <w:tr w:rsidR="008E7E17" w:rsidRPr="008346C6" w14:paraId="6812FFF3" w14:textId="77777777" w:rsidTr="008E7E17">
        <w:tc>
          <w:tcPr>
            <w:tcW w:w="3180" w:type="dxa"/>
          </w:tcPr>
          <w:p w14:paraId="267C60F9" w14:textId="678F5795" w:rsidR="008E7E17" w:rsidRPr="008346C6" w:rsidRDefault="008E7E17" w:rsidP="008E7E17">
            <w:pPr>
              <w:pStyle w:val="Sansinterligne"/>
              <w:rPr>
                <w:rFonts w:ascii="Times New Roman" w:hAnsi="Times New Roman" w:cs="Times New Roman"/>
                <w:sz w:val="24"/>
                <w:szCs w:val="24"/>
                <w:lang w:val="fr-FR"/>
              </w:rPr>
            </w:pPr>
            <w:r w:rsidRPr="008E7E17">
              <w:rPr>
                <w:rFonts w:ascii="Times New Roman" w:eastAsia="Times New Roman" w:hAnsi="Times New Roman" w:cs="Times New Roman"/>
                <w:color w:val="000000"/>
                <w:lang w:val="fr-FR" w:eastAsia="fr-FR"/>
              </w:rPr>
              <w:t>4.A.15 Voyages de spécialisation sur les thématiques du Centre</w:t>
            </w:r>
          </w:p>
        </w:tc>
        <w:tc>
          <w:tcPr>
            <w:tcW w:w="578" w:type="dxa"/>
          </w:tcPr>
          <w:p w14:paraId="0CA0F625"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160F9A13"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6F9679F4"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7AD18889"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536FFC8F"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0A38DF7B"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42E229E1"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796D7F6A"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78BE0E2D"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2E32BA2D"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6B1D247D"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uto"/>
          </w:tcPr>
          <w:p w14:paraId="580DCEF0"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4C8AD06"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1A27EDE"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1E9F3A0"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73406F5"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1FBC9F0"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37EA300"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C40144A"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1572AD4" w14:textId="77777777" w:rsidR="008E7E17" w:rsidRPr="008346C6" w:rsidRDefault="008E7E17" w:rsidP="008E7E17">
            <w:pPr>
              <w:pStyle w:val="Sansinterligne"/>
              <w:rPr>
                <w:rFonts w:ascii="Times New Roman" w:hAnsi="Times New Roman" w:cs="Times New Roman"/>
                <w:sz w:val="24"/>
                <w:szCs w:val="24"/>
                <w:lang w:val="fr-FR"/>
              </w:rPr>
            </w:pPr>
          </w:p>
        </w:tc>
      </w:tr>
      <w:tr w:rsidR="008E7E17" w:rsidRPr="008346C6" w14:paraId="2334AB5B" w14:textId="77777777" w:rsidTr="008E7E17">
        <w:tc>
          <w:tcPr>
            <w:tcW w:w="3180" w:type="dxa"/>
          </w:tcPr>
          <w:p w14:paraId="3BF1ED90" w14:textId="073842D8" w:rsidR="008E7E17" w:rsidRPr="008346C6" w:rsidRDefault="008E7E17" w:rsidP="008E7E17">
            <w:pPr>
              <w:pStyle w:val="Sansinterligne"/>
              <w:rPr>
                <w:rFonts w:ascii="Times New Roman" w:hAnsi="Times New Roman" w:cs="Times New Roman"/>
                <w:sz w:val="24"/>
                <w:szCs w:val="24"/>
                <w:lang w:val="fr-FR"/>
              </w:rPr>
            </w:pPr>
            <w:r w:rsidRPr="008E7E17">
              <w:rPr>
                <w:rFonts w:ascii="Calibri" w:eastAsia="Times New Roman" w:hAnsi="Calibri" w:cs="Times New Roman"/>
                <w:color w:val="000000"/>
                <w:lang w:val="fr-FR" w:eastAsia="fr-FR"/>
              </w:rPr>
              <w:t>4.A.16 Rencontres académiques sur les thématiques de soutien à la formation et à la recherche (ateliers, colloques, sympositium)</w:t>
            </w:r>
          </w:p>
        </w:tc>
        <w:tc>
          <w:tcPr>
            <w:tcW w:w="578" w:type="dxa"/>
          </w:tcPr>
          <w:p w14:paraId="4B337073"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0F6DBC07"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7FD3209F"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619769EC"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08C76DD0"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65CC6754"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6DA4E624"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6A1DF11B"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19B786BB"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30B87952"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3012F9E9"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uto"/>
          </w:tcPr>
          <w:p w14:paraId="630A1F2F"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65B291D"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2450B9C"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DDB43D9"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FC6D66B"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A1C80A4"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27FEF25"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1061091"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0B6785E" w14:textId="77777777" w:rsidR="008E7E17" w:rsidRPr="008346C6" w:rsidRDefault="008E7E17" w:rsidP="008E7E17">
            <w:pPr>
              <w:pStyle w:val="Sansinterligne"/>
              <w:rPr>
                <w:rFonts w:ascii="Times New Roman" w:hAnsi="Times New Roman" w:cs="Times New Roman"/>
                <w:sz w:val="24"/>
                <w:szCs w:val="24"/>
                <w:lang w:val="fr-FR"/>
              </w:rPr>
            </w:pPr>
          </w:p>
        </w:tc>
      </w:tr>
      <w:tr w:rsidR="008E7E17" w:rsidRPr="008346C6" w14:paraId="7A50F56C" w14:textId="77777777" w:rsidTr="00E0530A">
        <w:tc>
          <w:tcPr>
            <w:tcW w:w="3180" w:type="dxa"/>
          </w:tcPr>
          <w:p w14:paraId="6326D9C1" w14:textId="77777777" w:rsidR="008E7E17" w:rsidRPr="008346C6" w:rsidRDefault="008E7E17" w:rsidP="008E7E17">
            <w:pPr>
              <w:pStyle w:val="Sansinterligne"/>
              <w:rPr>
                <w:rFonts w:ascii="Times New Roman" w:hAnsi="Times New Roman" w:cs="Times New Roman"/>
                <w:sz w:val="24"/>
                <w:szCs w:val="24"/>
                <w:lang w:val="fr-FR"/>
              </w:rPr>
            </w:pPr>
          </w:p>
        </w:tc>
        <w:tc>
          <w:tcPr>
            <w:tcW w:w="578" w:type="dxa"/>
          </w:tcPr>
          <w:p w14:paraId="647CA07F"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1C260ABF"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7A76F65C"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40D6115F"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6F653D5B"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19EFAFB7"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1B34C970"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53208BE1"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22A30770"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63611F37"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1FF75E6B"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uto"/>
          </w:tcPr>
          <w:p w14:paraId="6FEDF5C0"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uto"/>
          </w:tcPr>
          <w:p w14:paraId="16F9C083"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uto"/>
          </w:tcPr>
          <w:p w14:paraId="065B1B83"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uto"/>
          </w:tcPr>
          <w:p w14:paraId="703B33B9"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uto"/>
          </w:tcPr>
          <w:p w14:paraId="2A3C36D2"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tcPr>
          <w:p w14:paraId="630FDE71"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tcPr>
          <w:p w14:paraId="72D5922E"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tcPr>
          <w:p w14:paraId="0655D597"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tcPr>
          <w:p w14:paraId="25EFC478" w14:textId="77777777" w:rsidR="008E7E17" w:rsidRPr="008346C6" w:rsidRDefault="008E7E17" w:rsidP="008E7E17">
            <w:pPr>
              <w:pStyle w:val="Sansinterligne"/>
              <w:rPr>
                <w:rFonts w:ascii="Times New Roman" w:hAnsi="Times New Roman" w:cs="Times New Roman"/>
                <w:sz w:val="24"/>
                <w:szCs w:val="24"/>
                <w:lang w:val="fr-FR"/>
              </w:rPr>
            </w:pPr>
          </w:p>
        </w:tc>
      </w:tr>
      <w:tr w:rsidR="008E7E17" w:rsidRPr="008346C6" w14:paraId="52F80400" w14:textId="77777777" w:rsidTr="00352124">
        <w:trPr>
          <w:trHeight w:val="840"/>
        </w:trPr>
        <w:tc>
          <w:tcPr>
            <w:tcW w:w="3180" w:type="dxa"/>
            <w:shd w:val="clear" w:color="auto" w:fill="DBDBDB" w:themeFill="accent3" w:themeFillTint="66"/>
          </w:tcPr>
          <w:p w14:paraId="46FDC12F" w14:textId="77777777" w:rsidR="008E7E17" w:rsidRPr="008346C6" w:rsidRDefault="008E7E17" w:rsidP="008E7E17">
            <w:pPr>
              <w:pStyle w:val="Sansinterligne"/>
              <w:rPr>
                <w:rFonts w:ascii="Times New Roman" w:hAnsi="Times New Roman" w:cs="Times New Roman"/>
                <w:bCs/>
                <w:i/>
                <w:color w:val="008000"/>
                <w:sz w:val="24"/>
                <w:szCs w:val="24"/>
                <w:lang w:val="fr-FR" w:eastAsia="ja-JP"/>
              </w:rPr>
            </w:pPr>
            <w:r w:rsidRPr="008346C6">
              <w:rPr>
                <w:rFonts w:ascii="Times New Roman" w:hAnsi="Times New Roman" w:cs="Times New Roman"/>
                <w:i/>
                <w:sz w:val="24"/>
                <w:szCs w:val="24"/>
                <w:lang w:val="fr-FR"/>
              </w:rPr>
              <w:t>ILD 5. Pertinence de l’enseignement et de la recherche</w:t>
            </w:r>
          </w:p>
        </w:tc>
        <w:tc>
          <w:tcPr>
            <w:tcW w:w="578" w:type="dxa"/>
            <w:shd w:val="clear" w:color="auto" w:fill="auto"/>
          </w:tcPr>
          <w:p w14:paraId="0FE900F1" w14:textId="77777777" w:rsidR="008E7E17" w:rsidRPr="008346C6" w:rsidRDefault="008E7E17" w:rsidP="008E7E17">
            <w:pPr>
              <w:pStyle w:val="Sansinterligne"/>
              <w:rPr>
                <w:rFonts w:ascii="Times New Roman" w:hAnsi="Times New Roman" w:cs="Times New Roman"/>
                <w:i/>
                <w:sz w:val="24"/>
                <w:szCs w:val="24"/>
                <w:lang w:val="fr-FR"/>
              </w:rPr>
            </w:pPr>
          </w:p>
        </w:tc>
        <w:tc>
          <w:tcPr>
            <w:tcW w:w="579" w:type="dxa"/>
            <w:shd w:val="clear" w:color="auto" w:fill="auto"/>
          </w:tcPr>
          <w:p w14:paraId="78D5E15C" w14:textId="77777777" w:rsidR="008E7E17" w:rsidRPr="008346C6" w:rsidRDefault="008E7E17" w:rsidP="008E7E17">
            <w:pPr>
              <w:pStyle w:val="Sansinterligne"/>
              <w:rPr>
                <w:rFonts w:ascii="Times New Roman" w:hAnsi="Times New Roman" w:cs="Times New Roman"/>
                <w:i/>
                <w:sz w:val="24"/>
                <w:szCs w:val="24"/>
                <w:lang w:val="fr-FR"/>
              </w:rPr>
            </w:pPr>
          </w:p>
        </w:tc>
        <w:tc>
          <w:tcPr>
            <w:tcW w:w="579" w:type="dxa"/>
            <w:shd w:val="clear" w:color="auto" w:fill="auto"/>
          </w:tcPr>
          <w:p w14:paraId="40336F06" w14:textId="77777777" w:rsidR="008E7E17" w:rsidRPr="008346C6" w:rsidRDefault="008E7E17" w:rsidP="008E7E17">
            <w:pPr>
              <w:pStyle w:val="Sansinterligne"/>
              <w:rPr>
                <w:rFonts w:ascii="Times New Roman" w:hAnsi="Times New Roman" w:cs="Times New Roman"/>
                <w:i/>
                <w:sz w:val="24"/>
                <w:szCs w:val="24"/>
                <w:lang w:val="fr-FR"/>
              </w:rPr>
            </w:pPr>
          </w:p>
        </w:tc>
        <w:tc>
          <w:tcPr>
            <w:tcW w:w="579" w:type="dxa"/>
            <w:shd w:val="clear" w:color="auto" w:fill="auto"/>
          </w:tcPr>
          <w:p w14:paraId="1037028A" w14:textId="77777777" w:rsidR="008E7E17" w:rsidRPr="008346C6" w:rsidRDefault="008E7E17" w:rsidP="008E7E17">
            <w:pPr>
              <w:pStyle w:val="Sansinterligne"/>
              <w:rPr>
                <w:rFonts w:ascii="Times New Roman" w:hAnsi="Times New Roman" w:cs="Times New Roman"/>
                <w:i/>
                <w:sz w:val="24"/>
                <w:szCs w:val="24"/>
                <w:lang w:val="fr-FR"/>
              </w:rPr>
            </w:pPr>
          </w:p>
        </w:tc>
        <w:tc>
          <w:tcPr>
            <w:tcW w:w="602" w:type="dxa"/>
            <w:shd w:val="clear" w:color="auto" w:fill="auto"/>
          </w:tcPr>
          <w:p w14:paraId="296914F1" w14:textId="77777777" w:rsidR="008E7E17" w:rsidRPr="008346C6" w:rsidRDefault="008E7E17" w:rsidP="008E7E17">
            <w:pPr>
              <w:pStyle w:val="Sansinterligne"/>
              <w:rPr>
                <w:rFonts w:ascii="Times New Roman" w:hAnsi="Times New Roman" w:cs="Times New Roman"/>
                <w:i/>
                <w:sz w:val="24"/>
                <w:szCs w:val="24"/>
                <w:lang w:val="fr-FR"/>
              </w:rPr>
            </w:pPr>
          </w:p>
        </w:tc>
        <w:tc>
          <w:tcPr>
            <w:tcW w:w="603" w:type="dxa"/>
            <w:shd w:val="clear" w:color="auto" w:fill="auto"/>
          </w:tcPr>
          <w:p w14:paraId="3F552CDB" w14:textId="77777777" w:rsidR="008E7E17" w:rsidRPr="008346C6" w:rsidRDefault="008E7E17" w:rsidP="008E7E17">
            <w:pPr>
              <w:pStyle w:val="Sansinterligne"/>
              <w:rPr>
                <w:rFonts w:ascii="Times New Roman" w:hAnsi="Times New Roman" w:cs="Times New Roman"/>
                <w:i/>
                <w:sz w:val="24"/>
                <w:szCs w:val="24"/>
                <w:lang w:val="fr-FR"/>
              </w:rPr>
            </w:pPr>
          </w:p>
        </w:tc>
        <w:tc>
          <w:tcPr>
            <w:tcW w:w="602" w:type="dxa"/>
            <w:shd w:val="clear" w:color="auto" w:fill="auto"/>
          </w:tcPr>
          <w:p w14:paraId="41A69617" w14:textId="77777777" w:rsidR="008E7E17" w:rsidRPr="008346C6" w:rsidRDefault="008E7E17" w:rsidP="008E7E17">
            <w:pPr>
              <w:pStyle w:val="Sansinterligne"/>
              <w:rPr>
                <w:rFonts w:ascii="Times New Roman" w:hAnsi="Times New Roman" w:cs="Times New Roman"/>
                <w:i/>
                <w:sz w:val="24"/>
                <w:szCs w:val="24"/>
                <w:lang w:val="fr-FR"/>
              </w:rPr>
            </w:pPr>
          </w:p>
        </w:tc>
        <w:tc>
          <w:tcPr>
            <w:tcW w:w="603" w:type="dxa"/>
            <w:shd w:val="clear" w:color="auto" w:fill="auto"/>
          </w:tcPr>
          <w:p w14:paraId="2ED8C39A" w14:textId="77777777" w:rsidR="008E7E17" w:rsidRPr="008346C6" w:rsidRDefault="008E7E17" w:rsidP="008E7E17">
            <w:pPr>
              <w:pStyle w:val="Sansinterligne"/>
              <w:rPr>
                <w:rFonts w:ascii="Times New Roman" w:hAnsi="Times New Roman" w:cs="Times New Roman"/>
                <w:i/>
                <w:sz w:val="24"/>
                <w:szCs w:val="24"/>
                <w:lang w:val="fr-FR"/>
              </w:rPr>
            </w:pPr>
          </w:p>
        </w:tc>
        <w:tc>
          <w:tcPr>
            <w:tcW w:w="602" w:type="dxa"/>
            <w:shd w:val="clear" w:color="auto" w:fill="auto"/>
          </w:tcPr>
          <w:p w14:paraId="4CD4BD37" w14:textId="77777777" w:rsidR="008E7E17" w:rsidRPr="008346C6" w:rsidRDefault="008E7E17" w:rsidP="008E7E17">
            <w:pPr>
              <w:pStyle w:val="Sansinterligne"/>
              <w:rPr>
                <w:rFonts w:ascii="Times New Roman" w:hAnsi="Times New Roman" w:cs="Times New Roman"/>
                <w:i/>
                <w:sz w:val="24"/>
                <w:szCs w:val="24"/>
                <w:lang w:val="fr-FR"/>
              </w:rPr>
            </w:pPr>
          </w:p>
        </w:tc>
        <w:tc>
          <w:tcPr>
            <w:tcW w:w="602" w:type="dxa"/>
            <w:shd w:val="clear" w:color="auto" w:fill="auto"/>
          </w:tcPr>
          <w:p w14:paraId="186BD1C2" w14:textId="77777777" w:rsidR="008E7E17" w:rsidRPr="008346C6" w:rsidRDefault="008E7E17" w:rsidP="008E7E17">
            <w:pPr>
              <w:pStyle w:val="Sansinterligne"/>
              <w:rPr>
                <w:rFonts w:ascii="Times New Roman" w:hAnsi="Times New Roman" w:cs="Times New Roman"/>
                <w:i/>
                <w:sz w:val="24"/>
                <w:szCs w:val="24"/>
                <w:lang w:val="fr-FR"/>
              </w:rPr>
            </w:pPr>
          </w:p>
        </w:tc>
        <w:tc>
          <w:tcPr>
            <w:tcW w:w="602" w:type="dxa"/>
            <w:shd w:val="clear" w:color="auto" w:fill="auto"/>
          </w:tcPr>
          <w:p w14:paraId="7B5AACBB" w14:textId="77777777" w:rsidR="008E7E17" w:rsidRPr="008346C6" w:rsidRDefault="008E7E17" w:rsidP="008E7E17">
            <w:pPr>
              <w:pStyle w:val="Sansinterligne"/>
              <w:rPr>
                <w:rFonts w:ascii="Times New Roman" w:hAnsi="Times New Roman" w:cs="Times New Roman"/>
                <w:i/>
                <w:sz w:val="24"/>
                <w:szCs w:val="24"/>
                <w:lang w:val="fr-FR"/>
              </w:rPr>
            </w:pPr>
          </w:p>
        </w:tc>
        <w:tc>
          <w:tcPr>
            <w:tcW w:w="603" w:type="dxa"/>
            <w:shd w:val="clear" w:color="auto" w:fill="auto"/>
          </w:tcPr>
          <w:p w14:paraId="60A1770B" w14:textId="77777777" w:rsidR="008E7E17" w:rsidRPr="008346C6" w:rsidRDefault="008E7E17" w:rsidP="008E7E17">
            <w:pPr>
              <w:pStyle w:val="Sansinterligne"/>
              <w:rPr>
                <w:rFonts w:ascii="Times New Roman" w:hAnsi="Times New Roman" w:cs="Times New Roman"/>
                <w:i/>
                <w:sz w:val="24"/>
                <w:szCs w:val="24"/>
                <w:lang w:val="fr-FR"/>
              </w:rPr>
            </w:pPr>
          </w:p>
        </w:tc>
        <w:tc>
          <w:tcPr>
            <w:tcW w:w="638" w:type="dxa"/>
            <w:shd w:val="clear" w:color="auto" w:fill="auto"/>
          </w:tcPr>
          <w:p w14:paraId="2D60DD9A" w14:textId="77777777" w:rsidR="008E7E17" w:rsidRPr="008346C6" w:rsidRDefault="008E7E17" w:rsidP="008E7E17">
            <w:pPr>
              <w:pStyle w:val="Sansinterligne"/>
              <w:rPr>
                <w:rFonts w:ascii="Times New Roman" w:hAnsi="Times New Roman" w:cs="Times New Roman"/>
                <w:i/>
                <w:sz w:val="24"/>
                <w:szCs w:val="24"/>
                <w:lang w:val="fr-FR"/>
              </w:rPr>
            </w:pPr>
          </w:p>
        </w:tc>
        <w:tc>
          <w:tcPr>
            <w:tcW w:w="638" w:type="dxa"/>
            <w:shd w:val="clear" w:color="auto" w:fill="auto"/>
          </w:tcPr>
          <w:p w14:paraId="78223967" w14:textId="77777777" w:rsidR="008E7E17" w:rsidRPr="008346C6" w:rsidRDefault="008E7E17" w:rsidP="008E7E17">
            <w:pPr>
              <w:pStyle w:val="Sansinterligne"/>
              <w:rPr>
                <w:rFonts w:ascii="Times New Roman" w:hAnsi="Times New Roman" w:cs="Times New Roman"/>
                <w:i/>
                <w:sz w:val="24"/>
                <w:szCs w:val="24"/>
                <w:lang w:val="fr-FR"/>
              </w:rPr>
            </w:pPr>
          </w:p>
        </w:tc>
        <w:tc>
          <w:tcPr>
            <w:tcW w:w="638" w:type="dxa"/>
            <w:shd w:val="clear" w:color="auto" w:fill="auto"/>
          </w:tcPr>
          <w:p w14:paraId="54012A2A" w14:textId="77777777" w:rsidR="008E7E17" w:rsidRPr="008346C6" w:rsidRDefault="008E7E17" w:rsidP="008E7E17">
            <w:pPr>
              <w:pStyle w:val="Sansinterligne"/>
              <w:rPr>
                <w:rFonts w:ascii="Times New Roman" w:hAnsi="Times New Roman" w:cs="Times New Roman"/>
                <w:i/>
                <w:sz w:val="24"/>
                <w:szCs w:val="24"/>
                <w:lang w:val="fr-FR"/>
              </w:rPr>
            </w:pPr>
          </w:p>
        </w:tc>
        <w:tc>
          <w:tcPr>
            <w:tcW w:w="638" w:type="dxa"/>
            <w:shd w:val="clear" w:color="auto" w:fill="auto"/>
          </w:tcPr>
          <w:p w14:paraId="4BBB6FF0" w14:textId="77777777" w:rsidR="008E7E17" w:rsidRPr="008346C6" w:rsidRDefault="008E7E17" w:rsidP="008E7E17">
            <w:pPr>
              <w:pStyle w:val="Sansinterligne"/>
              <w:rPr>
                <w:rFonts w:ascii="Times New Roman" w:hAnsi="Times New Roman" w:cs="Times New Roman"/>
                <w:i/>
                <w:sz w:val="24"/>
                <w:szCs w:val="24"/>
                <w:lang w:val="fr-FR"/>
              </w:rPr>
            </w:pPr>
          </w:p>
        </w:tc>
        <w:tc>
          <w:tcPr>
            <w:tcW w:w="638" w:type="dxa"/>
          </w:tcPr>
          <w:p w14:paraId="70C22C7E" w14:textId="77777777" w:rsidR="008E7E17" w:rsidRPr="008346C6" w:rsidRDefault="008E7E17" w:rsidP="008E7E17">
            <w:pPr>
              <w:pStyle w:val="Sansinterligne"/>
              <w:rPr>
                <w:rFonts w:ascii="Times New Roman" w:hAnsi="Times New Roman" w:cs="Times New Roman"/>
                <w:i/>
                <w:sz w:val="24"/>
                <w:szCs w:val="24"/>
                <w:lang w:val="fr-FR"/>
              </w:rPr>
            </w:pPr>
          </w:p>
        </w:tc>
        <w:tc>
          <w:tcPr>
            <w:tcW w:w="638" w:type="dxa"/>
          </w:tcPr>
          <w:p w14:paraId="6431C399" w14:textId="77777777" w:rsidR="008E7E17" w:rsidRPr="008346C6" w:rsidRDefault="008E7E17" w:rsidP="008E7E17">
            <w:pPr>
              <w:pStyle w:val="Sansinterligne"/>
              <w:rPr>
                <w:rFonts w:ascii="Times New Roman" w:hAnsi="Times New Roman" w:cs="Times New Roman"/>
                <w:i/>
                <w:sz w:val="24"/>
                <w:szCs w:val="24"/>
                <w:lang w:val="fr-FR"/>
              </w:rPr>
            </w:pPr>
          </w:p>
        </w:tc>
        <w:tc>
          <w:tcPr>
            <w:tcW w:w="638" w:type="dxa"/>
          </w:tcPr>
          <w:p w14:paraId="6429BF17" w14:textId="77777777" w:rsidR="008E7E17" w:rsidRPr="008346C6" w:rsidRDefault="008E7E17" w:rsidP="008E7E17">
            <w:pPr>
              <w:pStyle w:val="Sansinterligne"/>
              <w:rPr>
                <w:rFonts w:ascii="Times New Roman" w:hAnsi="Times New Roman" w:cs="Times New Roman"/>
                <w:i/>
                <w:sz w:val="24"/>
                <w:szCs w:val="24"/>
                <w:lang w:val="fr-FR"/>
              </w:rPr>
            </w:pPr>
          </w:p>
        </w:tc>
        <w:tc>
          <w:tcPr>
            <w:tcW w:w="638" w:type="dxa"/>
          </w:tcPr>
          <w:p w14:paraId="3094AE85" w14:textId="77777777" w:rsidR="008E7E17" w:rsidRPr="008346C6" w:rsidRDefault="008E7E17" w:rsidP="008E7E17">
            <w:pPr>
              <w:pStyle w:val="Sansinterligne"/>
              <w:rPr>
                <w:rFonts w:ascii="Times New Roman" w:hAnsi="Times New Roman" w:cs="Times New Roman"/>
                <w:i/>
                <w:sz w:val="24"/>
                <w:szCs w:val="24"/>
                <w:lang w:val="fr-FR"/>
              </w:rPr>
            </w:pPr>
          </w:p>
        </w:tc>
      </w:tr>
      <w:tr w:rsidR="008E7E17" w:rsidRPr="008346C6" w14:paraId="3E858781" w14:textId="77777777" w:rsidTr="00E0530A">
        <w:tc>
          <w:tcPr>
            <w:tcW w:w="3180" w:type="dxa"/>
          </w:tcPr>
          <w:p w14:paraId="0FBE4C1E" w14:textId="77777777" w:rsidR="008E7E17" w:rsidRPr="008346C6" w:rsidRDefault="008E7E17" w:rsidP="008E7E17">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lastRenderedPageBreak/>
              <w:t>5.A.1 Mobiliser les ressources financières provenant du secteur privé à travers les consultations, prestations de services des acteurs du CEFORGRIS</w:t>
            </w:r>
          </w:p>
        </w:tc>
        <w:tc>
          <w:tcPr>
            <w:tcW w:w="578" w:type="dxa"/>
          </w:tcPr>
          <w:p w14:paraId="127AE5C1"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0FCCE233"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420E8423"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41F002BD"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2FA5E633"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0A7D0EB1"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7AA95FCF"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4ECD7B4A"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3BFF9FB9"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589F4DE1"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727B8A20"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086EE238"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0E923BC"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B0CAF47"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0ACF150"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5B25E95"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6E34FC6"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9782A03"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1F068B7"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EEE1416" w14:textId="77777777" w:rsidR="008E7E17" w:rsidRPr="008346C6" w:rsidRDefault="008E7E17" w:rsidP="008E7E17">
            <w:pPr>
              <w:pStyle w:val="Sansinterligne"/>
              <w:rPr>
                <w:rFonts w:ascii="Times New Roman" w:hAnsi="Times New Roman" w:cs="Times New Roman"/>
                <w:sz w:val="24"/>
                <w:szCs w:val="24"/>
                <w:lang w:val="fr-FR"/>
              </w:rPr>
            </w:pPr>
          </w:p>
        </w:tc>
      </w:tr>
      <w:tr w:rsidR="008E7E17" w:rsidRPr="008346C6" w14:paraId="3E833444" w14:textId="77777777" w:rsidTr="00E0530A">
        <w:tc>
          <w:tcPr>
            <w:tcW w:w="3180" w:type="dxa"/>
          </w:tcPr>
          <w:p w14:paraId="23AC2EEA" w14:textId="77777777" w:rsidR="008E7E17" w:rsidRPr="008346C6" w:rsidRDefault="008E7E17" w:rsidP="008E7E17">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5.A.2 Mobiliser des fonds par la réception des frais d’inscription aux formations de courtes durées, licences, masters et PhD</w:t>
            </w:r>
          </w:p>
        </w:tc>
        <w:tc>
          <w:tcPr>
            <w:tcW w:w="578" w:type="dxa"/>
          </w:tcPr>
          <w:p w14:paraId="1F9092B0"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08582EF3"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3A0DDEEB"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412DB184"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10FFEE1F"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455ED495"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620E303E"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555DABBD"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05925D1C"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5B0AC0C7"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469288AE"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7E9254BF"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ECA25E9"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C1D45AB"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A068BC9"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82D6F9D"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21FD2D3"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9E794A3"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43DFC98"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91039B9" w14:textId="77777777" w:rsidR="008E7E17" w:rsidRPr="008346C6" w:rsidRDefault="008E7E17" w:rsidP="008E7E17">
            <w:pPr>
              <w:pStyle w:val="Sansinterligne"/>
              <w:rPr>
                <w:rFonts w:ascii="Times New Roman" w:hAnsi="Times New Roman" w:cs="Times New Roman"/>
                <w:sz w:val="24"/>
                <w:szCs w:val="24"/>
                <w:lang w:val="fr-FR"/>
              </w:rPr>
            </w:pPr>
          </w:p>
        </w:tc>
      </w:tr>
      <w:tr w:rsidR="008E7E17" w:rsidRPr="008346C6" w14:paraId="0D4868E7" w14:textId="77777777" w:rsidTr="00E0530A">
        <w:tc>
          <w:tcPr>
            <w:tcW w:w="3180" w:type="dxa"/>
          </w:tcPr>
          <w:p w14:paraId="4A78E82C" w14:textId="77777777" w:rsidR="008E7E17" w:rsidRPr="008346C6" w:rsidRDefault="008E7E17" w:rsidP="008E7E17">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5.A.3 Mobiliser les ressources financières provenant des projets de recherches associés au CEFROGRIS</w:t>
            </w:r>
          </w:p>
        </w:tc>
        <w:tc>
          <w:tcPr>
            <w:tcW w:w="578" w:type="dxa"/>
          </w:tcPr>
          <w:p w14:paraId="1B6FC72A"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2A384E4E"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4D20DB14"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008178D1"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0204A8A5"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07C676B2"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63C444D7"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7B91EA2E"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27D1D408"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37C01158"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5E664006"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13B304F8"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5D248F4"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F458E94"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A7BD115"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B10DC48"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0DFA534"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ED176DD"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4C9ADE3"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820CC40" w14:textId="77777777" w:rsidR="008E7E17" w:rsidRPr="008346C6" w:rsidRDefault="008E7E17" w:rsidP="008E7E17">
            <w:pPr>
              <w:pStyle w:val="Sansinterligne"/>
              <w:rPr>
                <w:rFonts w:ascii="Times New Roman" w:hAnsi="Times New Roman" w:cs="Times New Roman"/>
                <w:sz w:val="24"/>
                <w:szCs w:val="24"/>
                <w:lang w:val="fr-FR"/>
              </w:rPr>
            </w:pPr>
          </w:p>
        </w:tc>
      </w:tr>
      <w:tr w:rsidR="008E7E17" w:rsidRPr="008346C6" w14:paraId="201AF1BC" w14:textId="77777777" w:rsidTr="00E0530A">
        <w:tc>
          <w:tcPr>
            <w:tcW w:w="3180" w:type="dxa"/>
          </w:tcPr>
          <w:p w14:paraId="2DED1B7E" w14:textId="77777777" w:rsidR="008E7E17" w:rsidRPr="008346C6" w:rsidRDefault="008E7E17" w:rsidP="008E7E17">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5.A.4 Mobiliser les ressources financières provenant d’autres secteurs par la mise en place de plaidoyer auprès de l’Etat pour augmenter le financement de la contrepartie nationales</w:t>
            </w:r>
          </w:p>
        </w:tc>
        <w:tc>
          <w:tcPr>
            <w:tcW w:w="578" w:type="dxa"/>
          </w:tcPr>
          <w:p w14:paraId="7C4485BD"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6BCBA31C"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7E3D6852"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14D81B6F"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41A13EBA"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61F03165"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56A3E900"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692E81C2"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3834EABC"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611E006B"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5702E5B5"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25332C9E"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7437766"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2486144"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DC8460C"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733F3C2"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F1B1233"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C95F543"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FEED0CC"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7CD0A8F" w14:textId="77777777" w:rsidR="008E7E17" w:rsidRPr="008346C6" w:rsidRDefault="008E7E17" w:rsidP="008E7E17">
            <w:pPr>
              <w:pStyle w:val="Sansinterligne"/>
              <w:rPr>
                <w:rFonts w:ascii="Times New Roman" w:hAnsi="Times New Roman" w:cs="Times New Roman"/>
                <w:sz w:val="24"/>
                <w:szCs w:val="24"/>
                <w:lang w:val="fr-FR"/>
              </w:rPr>
            </w:pPr>
          </w:p>
        </w:tc>
      </w:tr>
      <w:tr w:rsidR="008E7E17" w:rsidRPr="008346C6" w14:paraId="3C1255D9" w14:textId="77777777" w:rsidTr="00E0530A">
        <w:tc>
          <w:tcPr>
            <w:tcW w:w="3180" w:type="dxa"/>
          </w:tcPr>
          <w:p w14:paraId="44B86E59" w14:textId="77777777" w:rsidR="008E7E17" w:rsidRPr="008346C6" w:rsidRDefault="008E7E17" w:rsidP="008E7E17">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5.A.5 Faciliter le placement des étudiants dans les structures d’accueil pour des stages en entreprise au niveau national, régional et international</w:t>
            </w:r>
          </w:p>
        </w:tc>
        <w:tc>
          <w:tcPr>
            <w:tcW w:w="578" w:type="dxa"/>
          </w:tcPr>
          <w:p w14:paraId="726E16E2"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0470D20B"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77369FDF"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05A030D7"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6D7E6146"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2466AAF9"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11B9E5B5"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23ADFCAA"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64C2CA2A"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1FD2A73E"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6F66C445"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54848799"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B52CE39"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2BE5226"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A6255F1"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987EC19"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E7943FD"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D3210A1"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4B4FAE3"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E097676" w14:textId="77777777" w:rsidR="008E7E17" w:rsidRPr="008346C6" w:rsidRDefault="008E7E17" w:rsidP="008E7E17">
            <w:pPr>
              <w:pStyle w:val="Sansinterligne"/>
              <w:rPr>
                <w:rFonts w:ascii="Times New Roman" w:hAnsi="Times New Roman" w:cs="Times New Roman"/>
                <w:sz w:val="24"/>
                <w:szCs w:val="24"/>
                <w:lang w:val="fr-FR"/>
              </w:rPr>
            </w:pPr>
          </w:p>
        </w:tc>
      </w:tr>
      <w:tr w:rsidR="008E7E17" w:rsidRPr="008346C6" w14:paraId="699F13E6" w14:textId="77777777" w:rsidTr="00E0530A">
        <w:tc>
          <w:tcPr>
            <w:tcW w:w="3180" w:type="dxa"/>
          </w:tcPr>
          <w:p w14:paraId="26743C87" w14:textId="77777777" w:rsidR="008E7E17" w:rsidRPr="008346C6" w:rsidRDefault="008E7E17" w:rsidP="008E7E17">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lastRenderedPageBreak/>
              <w:t>5</w:t>
            </w:r>
            <w:r w:rsidRPr="008346C6">
              <w:rPr>
                <w:rFonts w:ascii="Times New Roman" w:hAnsi="Times New Roman" w:cs="Times New Roman"/>
                <w:sz w:val="24"/>
                <w:szCs w:val="24"/>
                <w:lang w:val="fr-FR"/>
              </w:rPr>
              <w:t>.A.6 S</w:t>
            </w:r>
            <w:r>
              <w:rPr>
                <w:rFonts w:ascii="Times New Roman" w:hAnsi="Times New Roman" w:cs="Times New Roman"/>
                <w:sz w:val="24"/>
                <w:szCs w:val="24"/>
                <w:lang w:val="fr-FR"/>
              </w:rPr>
              <w:t>out</w:t>
            </w:r>
            <w:r w:rsidRPr="008346C6">
              <w:rPr>
                <w:rFonts w:ascii="Times New Roman" w:hAnsi="Times New Roman" w:cs="Times New Roman"/>
                <w:sz w:val="24"/>
                <w:szCs w:val="24"/>
                <w:lang w:val="fr-FR"/>
              </w:rPr>
              <w:t>enir les partenaires académiques clés à la recherche de financement pour la recherche de soutien</w:t>
            </w:r>
          </w:p>
        </w:tc>
        <w:tc>
          <w:tcPr>
            <w:tcW w:w="578" w:type="dxa"/>
          </w:tcPr>
          <w:p w14:paraId="5442C096"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1FE32784"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686FB171"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1FF728A0"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67DE3D2B"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53DD798E"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tcPr>
          <w:p w14:paraId="728D1BBE"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tcPr>
          <w:p w14:paraId="2A6E3C17"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6203FFC4"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4E77F1FF"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6A8B9DC6"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0930A27B"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9D5EB3A"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EADDFCC"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F6F52C7"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CC76294"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81D89C6"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03B721C"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3955558"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2F7DB26" w14:textId="77777777" w:rsidR="008E7E17" w:rsidRPr="008346C6" w:rsidRDefault="008E7E17" w:rsidP="008E7E17">
            <w:pPr>
              <w:pStyle w:val="Sansinterligne"/>
              <w:rPr>
                <w:rFonts w:ascii="Times New Roman" w:hAnsi="Times New Roman" w:cs="Times New Roman"/>
                <w:sz w:val="24"/>
                <w:szCs w:val="24"/>
                <w:lang w:val="fr-FR"/>
              </w:rPr>
            </w:pPr>
          </w:p>
        </w:tc>
      </w:tr>
      <w:tr w:rsidR="008E7E17" w:rsidRPr="008346C6" w14:paraId="1BB6AE01" w14:textId="77777777" w:rsidTr="00FB6083">
        <w:tc>
          <w:tcPr>
            <w:tcW w:w="3180" w:type="dxa"/>
          </w:tcPr>
          <w:p w14:paraId="16CB4941" w14:textId="77777777" w:rsidR="008E7E17" w:rsidRPr="008346C6" w:rsidRDefault="008E7E17" w:rsidP="008E7E17">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5.A.7 Capitaliser les données et informations issues des activités de CEFORGRIS</w:t>
            </w:r>
          </w:p>
        </w:tc>
        <w:tc>
          <w:tcPr>
            <w:tcW w:w="578" w:type="dxa"/>
          </w:tcPr>
          <w:p w14:paraId="0FC60F45"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3C447693"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2985BB32" w14:textId="77777777" w:rsidR="008E7E17" w:rsidRPr="008346C6" w:rsidRDefault="008E7E17" w:rsidP="008E7E17">
            <w:pPr>
              <w:pStyle w:val="Sansinterligne"/>
              <w:rPr>
                <w:rFonts w:ascii="Times New Roman" w:hAnsi="Times New Roman" w:cs="Times New Roman"/>
                <w:sz w:val="24"/>
                <w:szCs w:val="24"/>
                <w:lang w:val="fr-FR"/>
              </w:rPr>
            </w:pPr>
          </w:p>
        </w:tc>
        <w:tc>
          <w:tcPr>
            <w:tcW w:w="579" w:type="dxa"/>
          </w:tcPr>
          <w:p w14:paraId="0A6B462F"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50702475"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uto"/>
          </w:tcPr>
          <w:p w14:paraId="79337CDC"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4749F464"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uto"/>
          </w:tcPr>
          <w:p w14:paraId="7B316C87"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321D6CD5"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2DE4EF89" w14:textId="77777777" w:rsidR="008E7E17" w:rsidRPr="008346C6" w:rsidRDefault="008E7E17" w:rsidP="008E7E17">
            <w:pPr>
              <w:pStyle w:val="Sansinterligne"/>
              <w:rPr>
                <w:rFonts w:ascii="Times New Roman" w:hAnsi="Times New Roman" w:cs="Times New Roman"/>
                <w:sz w:val="24"/>
                <w:szCs w:val="24"/>
                <w:lang w:val="fr-FR"/>
              </w:rPr>
            </w:pPr>
          </w:p>
        </w:tc>
        <w:tc>
          <w:tcPr>
            <w:tcW w:w="602" w:type="dxa"/>
            <w:shd w:val="clear" w:color="auto" w:fill="auto"/>
          </w:tcPr>
          <w:p w14:paraId="42C63189" w14:textId="77777777" w:rsidR="008E7E17" w:rsidRPr="008346C6" w:rsidRDefault="008E7E17" w:rsidP="008E7E17">
            <w:pPr>
              <w:pStyle w:val="Sansinterligne"/>
              <w:rPr>
                <w:rFonts w:ascii="Times New Roman" w:hAnsi="Times New Roman" w:cs="Times New Roman"/>
                <w:sz w:val="24"/>
                <w:szCs w:val="24"/>
                <w:lang w:val="fr-FR"/>
              </w:rPr>
            </w:pPr>
          </w:p>
        </w:tc>
        <w:tc>
          <w:tcPr>
            <w:tcW w:w="603" w:type="dxa"/>
            <w:shd w:val="clear" w:color="auto" w:fill="auto"/>
          </w:tcPr>
          <w:p w14:paraId="48673BA5"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B6811D7"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2814A56"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50D87ED"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3248244"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AA62526"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2EBF05C"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070C3D3" w14:textId="77777777" w:rsidR="008E7E17" w:rsidRPr="008346C6" w:rsidRDefault="008E7E17" w:rsidP="008E7E17">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1155DA7" w14:textId="77777777" w:rsidR="008E7E17" w:rsidRPr="008346C6" w:rsidRDefault="008E7E17" w:rsidP="008E7E17">
            <w:pPr>
              <w:pStyle w:val="Sansinterligne"/>
              <w:rPr>
                <w:rFonts w:ascii="Times New Roman" w:hAnsi="Times New Roman" w:cs="Times New Roman"/>
                <w:sz w:val="24"/>
                <w:szCs w:val="24"/>
                <w:lang w:val="fr-FR"/>
              </w:rPr>
            </w:pPr>
          </w:p>
        </w:tc>
      </w:tr>
      <w:tr w:rsidR="00AC2370" w:rsidRPr="008346C6" w14:paraId="6D7475DC" w14:textId="77777777" w:rsidTr="00352124">
        <w:trPr>
          <w:trHeight w:val="1120"/>
        </w:trPr>
        <w:tc>
          <w:tcPr>
            <w:tcW w:w="3180" w:type="dxa"/>
            <w:shd w:val="clear" w:color="auto" w:fill="DBDBDB" w:themeFill="accent3" w:themeFillTint="66"/>
          </w:tcPr>
          <w:p w14:paraId="4A3E2A23" w14:textId="77777777" w:rsidR="00AC2370" w:rsidRPr="008346C6" w:rsidRDefault="00AC2370" w:rsidP="00AC2370">
            <w:pPr>
              <w:pStyle w:val="Sansinterligne"/>
              <w:rPr>
                <w:rFonts w:ascii="Times New Roman" w:hAnsi="Times New Roman" w:cs="Times New Roman"/>
                <w:bCs/>
                <w:i/>
                <w:color w:val="008000"/>
                <w:sz w:val="24"/>
                <w:szCs w:val="24"/>
                <w:lang w:val="fr-FR" w:eastAsia="ja-JP"/>
              </w:rPr>
            </w:pPr>
            <w:r w:rsidRPr="008346C6">
              <w:rPr>
                <w:rFonts w:ascii="Times New Roman" w:hAnsi="Times New Roman" w:cs="Times New Roman"/>
                <w:i/>
                <w:sz w:val="24"/>
                <w:szCs w:val="24"/>
                <w:lang w:val="fr-FR"/>
              </w:rPr>
              <w:t xml:space="preserve">ILD 6. Renforcement fiduciaire du CEFORGRIS </w:t>
            </w:r>
          </w:p>
        </w:tc>
        <w:tc>
          <w:tcPr>
            <w:tcW w:w="578" w:type="dxa"/>
            <w:shd w:val="clear" w:color="auto" w:fill="auto"/>
          </w:tcPr>
          <w:p w14:paraId="4DE36F62" w14:textId="77777777" w:rsidR="00AC2370" w:rsidRPr="008346C6" w:rsidRDefault="00AC2370" w:rsidP="00AC2370">
            <w:pPr>
              <w:pStyle w:val="Sansinterligne"/>
              <w:rPr>
                <w:rFonts w:ascii="Times New Roman" w:hAnsi="Times New Roman" w:cs="Times New Roman"/>
                <w:i/>
                <w:sz w:val="24"/>
                <w:szCs w:val="24"/>
                <w:lang w:val="fr-FR"/>
              </w:rPr>
            </w:pPr>
          </w:p>
        </w:tc>
        <w:tc>
          <w:tcPr>
            <w:tcW w:w="579" w:type="dxa"/>
            <w:shd w:val="clear" w:color="auto" w:fill="auto"/>
          </w:tcPr>
          <w:p w14:paraId="2934E74F" w14:textId="77777777" w:rsidR="00AC2370" w:rsidRPr="008346C6" w:rsidRDefault="00AC2370" w:rsidP="00AC2370">
            <w:pPr>
              <w:pStyle w:val="Sansinterligne"/>
              <w:rPr>
                <w:rFonts w:ascii="Times New Roman" w:hAnsi="Times New Roman" w:cs="Times New Roman"/>
                <w:i/>
                <w:sz w:val="24"/>
                <w:szCs w:val="24"/>
                <w:lang w:val="fr-FR"/>
              </w:rPr>
            </w:pPr>
          </w:p>
        </w:tc>
        <w:tc>
          <w:tcPr>
            <w:tcW w:w="579" w:type="dxa"/>
            <w:shd w:val="clear" w:color="auto" w:fill="auto"/>
          </w:tcPr>
          <w:p w14:paraId="6D9A79F8" w14:textId="77777777" w:rsidR="00AC2370" w:rsidRPr="008346C6" w:rsidRDefault="00AC2370" w:rsidP="00AC2370">
            <w:pPr>
              <w:pStyle w:val="Sansinterligne"/>
              <w:rPr>
                <w:rFonts w:ascii="Times New Roman" w:hAnsi="Times New Roman" w:cs="Times New Roman"/>
                <w:i/>
                <w:sz w:val="24"/>
                <w:szCs w:val="24"/>
                <w:lang w:val="fr-FR"/>
              </w:rPr>
            </w:pPr>
          </w:p>
        </w:tc>
        <w:tc>
          <w:tcPr>
            <w:tcW w:w="579" w:type="dxa"/>
            <w:shd w:val="clear" w:color="auto" w:fill="auto"/>
          </w:tcPr>
          <w:p w14:paraId="5A4608BE" w14:textId="77777777" w:rsidR="00AC2370" w:rsidRPr="008346C6" w:rsidRDefault="00AC2370" w:rsidP="00AC2370">
            <w:pPr>
              <w:pStyle w:val="Sansinterligne"/>
              <w:rPr>
                <w:rFonts w:ascii="Times New Roman" w:hAnsi="Times New Roman" w:cs="Times New Roman"/>
                <w:i/>
                <w:sz w:val="24"/>
                <w:szCs w:val="24"/>
                <w:lang w:val="fr-FR"/>
              </w:rPr>
            </w:pPr>
          </w:p>
        </w:tc>
        <w:tc>
          <w:tcPr>
            <w:tcW w:w="602" w:type="dxa"/>
            <w:shd w:val="clear" w:color="auto" w:fill="auto"/>
          </w:tcPr>
          <w:p w14:paraId="4BCA3F5C" w14:textId="77777777" w:rsidR="00AC2370" w:rsidRPr="008346C6" w:rsidRDefault="00AC2370" w:rsidP="00AC2370">
            <w:pPr>
              <w:pStyle w:val="Sansinterligne"/>
              <w:rPr>
                <w:rFonts w:ascii="Times New Roman" w:hAnsi="Times New Roman" w:cs="Times New Roman"/>
                <w:i/>
                <w:sz w:val="24"/>
                <w:szCs w:val="24"/>
                <w:lang w:val="fr-FR"/>
              </w:rPr>
            </w:pPr>
          </w:p>
        </w:tc>
        <w:tc>
          <w:tcPr>
            <w:tcW w:w="603" w:type="dxa"/>
            <w:shd w:val="clear" w:color="auto" w:fill="auto"/>
          </w:tcPr>
          <w:p w14:paraId="28ED7A33" w14:textId="77777777" w:rsidR="00AC2370" w:rsidRPr="008346C6" w:rsidRDefault="00AC2370" w:rsidP="00AC2370">
            <w:pPr>
              <w:pStyle w:val="Sansinterligne"/>
              <w:rPr>
                <w:rFonts w:ascii="Times New Roman" w:hAnsi="Times New Roman" w:cs="Times New Roman"/>
                <w:i/>
                <w:sz w:val="24"/>
                <w:szCs w:val="24"/>
                <w:lang w:val="fr-FR"/>
              </w:rPr>
            </w:pPr>
          </w:p>
        </w:tc>
        <w:tc>
          <w:tcPr>
            <w:tcW w:w="602" w:type="dxa"/>
            <w:shd w:val="clear" w:color="auto" w:fill="auto"/>
          </w:tcPr>
          <w:p w14:paraId="3975BED5" w14:textId="77777777" w:rsidR="00AC2370" w:rsidRPr="008346C6" w:rsidRDefault="00AC2370" w:rsidP="00AC2370">
            <w:pPr>
              <w:pStyle w:val="Sansinterligne"/>
              <w:rPr>
                <w:rFonts w:ascii="Times New Roman" w:hAnsi="Times New Roman" w:cs="Times New Roman"/>
                <w:i/>
                <w:sz w:val="24"/>
                <w:szCs w:val="24"/>
                <w:lang w:val="fr-FR"/>
              </w:rPr>
            </w:pPr>
          </w:p>
        </w:tc>
        <w:tc>
          <w:tcPr>
            <w:tcW w:w="603" w:type="dxa"/>
            <w:shd w:val="clear" w:color="auto" w:fill="auto"/>
          </w:tcPr>
          <w:p w14:paraId="7526D614" w14:textId="77777777" w:rsidR="00AC2370" w:rsidRPr="008346C6" w:rsidRDefault="00AC2370" w:rsidP="00AC2370">
            <w:pPr>
              <w:pStyle w:val="Sansinterligne"/>
              <w:rPr>
                <w:rFonts w:ascii="Times New Roman" w:hAnsi="Times New Roman" w:cs="Times New Roman"/>
                <w:i/>
                <w:sz w:val="24"/>
                <w:szCs w:val="24"/>
                <w:lang w:val="fr-FR"/>
              </w:rPr>
            </w:pPr>
          </w:p>
        </w:tc>
        <w:tc>
          <w:tcPr>
            <w:tcW w:w="602" w:type="dxa"/>
            <w:shd w:val="clear" w:color="auto" w:fill="auto"/>
          </w:tcPr>
          <w:p w14:paraId="6DEFC243" w14:textId="77777777" w:rsidR="00AC2370" w:rsidRPr="008346C6" w:rsidRDefault="00AC2370" w:rsidP="00AC2370">
            <w:pPr>
              <w:pStyle w:val="Sansinterligne"/>
              <w:rPr>
                <w:rFonts w:ascii="Times New Roman" w:hAnsi="Times New Roman" w:cs="Times New Roman"/>
                <w:i/>
                <w:sz w:val="24"/>
                <w:szCs w:val="24"/>
                <w:lang w:val="fr-FR"/>
              </w:rPr>
            </w:pPr>
          </w:p>
        </w:tc>
        <w:tc>
          <w:tcPr>
            <w:tcW w:w="602" w:type="dxa"/>
            <w:shd w:val="clear" w:color="auto" w:fill="auto"/>
          </w:tcPr>
          <w:p w14:paraId="21FC6E11" w14:textId="77777777" w:rsidR="00AC2370" w:rsidRPr="008346C6" w:rsidRDefault="00AC2370" w:rsidP="00AC2370">
            <w:pPr>
              <w:pStyle w:val="Sansinterligne"/>
              <w:rPr>
                <w:rFonts w:ascii="Times New Roman" w:hAnsi="Times New Roman" w:cs="Times New Roman"/>
                <w:i/>
                <w:sz w:val="24"/>
                <w:szCs w:val="24"/>
                <w:lang w:val="fr-FR"/>
              </w:rPr>
            </w:pPr>
          </w:p>
        </w:tc>
        <w:tc>
          <w:tcPr>
            <w:tcW w:w="602" w:type="dxa"/>
            <w:shd w:val="clear" w:color="auto" w:fill="auto"/>
          </w:tcPr>
          <w:p w14:paraId="6C17410A" w14:textId="77777777" w:rsidR="00AC2370" w:rsidRPr="008346C6" w:rsidRDefault="00AC2370" w:rsidP="00AC2370">
            <w:pPr>
              <w:pStyle w:val="Sansinterligne"/>
              <w:rPr>
                <w:rFonts w:ascii="Times New Roman" w:hAnsi="Times New Roman" w:cs="Times New Roman"/>
                <w:i/>
                <w:sz w:val="24"/>
                <w:szCs w:val="24"/>
                <w:lang w:val="fr-FR"/>
              </w:rPr>
            </w:pPr>
          </w:p>
        </w:tc>
        <w:tc>
          <w:tcPr>
            <w:tcW w:w="603" w:type="dxa"/>
            <w:shd w:val="clear" w:color="auto" w:fill="auto"/>
          </w:tcPr>
          <w:p w14:paraId="532705AE" w14:textId="77777777" w:rsidR="00AC2370" w:rsidRPr="008346C6" w:rsidRDefault="00AC2370" w:rsidP="00AC2370">
            <w:pPr>
              <w:pStyle w:val="Sansinterligne"/>
              <w:rPr>
                <w:rFonts w:ascii="Times New Roman" w:hAnsi="Times New Roman" w:cs="Times New Roman"/>
                <w:i/>
                <w:sz w:val="24"/>
                <w:szCs w:val="24"/>
                <w:lang w:val="fr-FR"/>
              </w:rPr>
            </w:pPr>
          </w:p>
        </w:tc>
        <w:tc>
          <w:tcPr>
            <w:tcW w:w="638" w:type="dxa"/>
            <w:shd w:val="clear" w:color="auto" w:fill="auto"/>
          </w:tcPr>
          <w:p w14:paraId="1B11D787" w14:textId="77777777" w:rsidR="00AC2370" w:rsidRPr="008346C6" w:rsidRDefault="00AC2370" w:rsidP="00AC2370">
            <w:pPr>
              <w:pStyle w:val="Sansinterligne"/>
              <w:rPr>
                <w:rFonts w:ascii="Times New Roman" w:hAnsi="Times New Roman" w:cs="Times New Roman"/>
                <w:i/>
                <w:sz w:val="24"/>
                <w:szCs w:val="24"/>
                <w:lang w:val="fr-FR"/>
              </w:rPr>
            </w:pPr>
          </w:p>
        </w:tc>
        <w:tc>
          <w:tcPr>
            <w:tcW w:w="638" w:type="dxa"/>
            <w:shd w:val="clear" w:color="auto" w:fill="auto"/>
          </w:tcPr>
          <w:p w14:paraId="16861E6D" w14:textId="77777777" w:rsidR="00AC2370" w:rsidRPr="008346C6" w:rsidRDefault="00AC2370" w:rsidP="00AC2370">
            <w:pPr>
              <w:pStyle w:val="Sansinterligne"/>
              <w:rPr>
                <w:rFonts w:ascii="Times New Roman" w:hAnsi="Times New Roman" w:cs="Times New Roman"/>
                <w:i/>
                <w:sz w:val="24"/>
                <w:szCs w:val="24"/>
                <w:lang w:val="fr-FR"/>
              </w:rPr>
            </w:pPr>
          </w:p>
        </w:tc>
        <w:tc>
          <w:tcPr>
            <w:tcW w:w="638" w:type="dxa"/>
            <w:shd w:val="clear" w:color="auto" w:fill="auto"/>
          </w:tcPr>
          <w:p w14:paraId="324A00E8" w14:textId="77777777" w:rsidR="00AC2370" w:rsidRPr="008346C6" w:rsidRDefault="00AC2370" w:rsidP="00AC2370">
            <w:pPr>
              <w:pStyle w:val="Sansinterligne"/>
              <w:rPr>
                <w:rFonts w:ascii="Times New Roman" w:hAnsi="Times New Roman" w:cs="Times New Roman"/>
                <w:i/>
                <w:sz w:val="24"/>
                <w:szCs w:val="24"/>
                <w:lang w:val="fr-FR"/>
              </w:rPr>
            </w:pPr>
          </w:p>
        </w:tc>
        <w:tc>
          <w:tcPr>
            <w:tcW w:w="638" w:type="dxa"/>
            <w:shd w:val="clear" w:color="auto" w:fill="auto"/>
          </w:tcPr>
          <w:p w14:paraId="5C119ECB" w14:textId="77777777" w:rsidR="00AC2370" w:rsidRPr="008346C6" w:rsidRDefault="00AC2370" w:rsidP="00AC2370">
            <w:pPr>
              <w:pStyle w:val="Sansinterligne"/>
              <w:rPr>
                <w:rFonts w:ascii="Times New Roman" w:hAnsi="Times New Roman" w:cs="Times New Roman"/>
                <w:i/>
                <w:sz w:val="24"/>
                <w:szCs w:val="24"/>
                <w:lang w:val="fr-FR"/>
              </w:rPr>
            </w:pPr>
          </w:p>
        </w:tc>
        <w:tc>
          <w:tcPr>
            <w:tcW w:w="638" w:type="dxa"/>
          </w:tcPr>
          <w:p w14:paraId="2B05BBC5" w14:textId="77777777" w:rsidR="00AC2370" w:rsidRPr="008346C6" w:rsidRDefault="00AC2370" w:rsidP="00AC2370">
            <w:pPr>
              <w:pStyle w:val="Sansinterligne"/>
              <w:rPr>
                <w:rFonts w:ascii="Times New Roman" w:hAnsi="Times New Roman" w:cs="Times New Roman"/>
                <w:i/>
                <w:sz w:val="24"/>
                <w:szCs w:val="24"/>
                <w:lang w:val="fr-FR"/>
              </w:rPr>
            </w:pPr>
          </w:p>
        </w:tc>
        <w:tc>
          <w:tcPr>
            <w:tcW w:w="638" w:type="dxa"/>
          </w:tcPr>
          <w:p w14:paraId="16014F3C" w14:textId="77777777" w:rsidR="00AC2370" w:rsidRPr="008346C6" w:rsidRDefault="00AC2370" w:rsidP="00AC2370">
            <w:pPr>
              <w:pStyle w:val="Sansinterligne"/>
              <w:rPr>
                <w:rFonts w:ascii="Times New Roman" w:hAnsi="Times New Roman" w:cs="Times New Roman"/>
                <w:i/>
                <w:sz w:val="24"/>
                <w:szCs w:val="24"/>
                <w:lang w:val="fr-FR"/>
              </w:rPr>
            </w:pPr>
          </w:p>
        </w:tc>
        <w:tc>
          <w:tcPr>
            <w:tcW w:w="638" w:type="dxa"/>
          </w:tcPr>
          <w:p w14:paraId="4B495C08" w14:textId="77777777" w:rsidR="00AC2370" w:rsidRPr="008346C6" w:rsidRDefault="00AC2370" w:rsidP="00AC2370">
            <w:pPr>
              <w:pStyle w:val="Sansinterligne"/>
              <w:rPr>
                <w:rFonts w:ascii="Times New Roman" w:hAnsi="Times New Roman" w:cs="Times New Roman"/>
                <w:i/>
                <w:sz w:val="24"/>
                <w:szCs w:val="24"/>
                <w:lang w:val="fr-FR"/>
              </w:rPr>
            </w:pPr>
          </w:p>
        </w:tc>
        <w:tc>
          <w:tcPr>
            <w:tcW w:w="638" w:type="dxa"/>
          </w:tcPr>
          <w:p w14:paraId="585C7154" w14:textId="77777777" w:rsidR="00AC2370" w:rsidRPr="008346C6" w:rsidRDefault="00AC2370" w:rsidP="00AC2370">
            <w:pPr>
              <w:pStyle w:val="Sansinterligne"/>
              <w:rPr>
                <w:rFonts w:ascii="Times New Roman" w:hAnsi="Times New Roman" w:cs="Times New Roman"/>
                <w:i/>
                <w:sz w:val="24"/>
                <w:szCs w:val="24"/>
                <w:lang w:val="fr-FR"/>
              </w:rPr>
            </w:pPr>
          </w:p>
        </w:tc>
      </w:tr>
      <w:tr w:rsidR="00AC2370" w:rsidRPr="008346C6" w14:paraId="4D6EE385" w14:textId="77777777" w:rsidTr="00E0530A">
        <w:tc>
          <w:tcPr>
            <w:tcW w:w="3180" w:type="dxa"/>
          </w:tcPr>
          <w:p w14:paraId="27DA6AAA" w14:textId="77777777" w:rsidR="00AC2370" w:rsidRPr="004B0B58" w:rsidRDefault="00AC2370" w:rsidP="00AC2370">
            <w:pPr>
              <w:rPr>
                <w:rFonts w:ascii="Times New Roman" w:hAnsi="Times New Roman" w:cs="Times New Roman"/>
                <w:color w:val="000000"/>
                <w:sz w:val="24"/>
                <w:szCs w:val="24"/>
                <w:lang w:val="fr-FR"/>
              </w:rPr>
            </w:pPr>
            <w:r w:rsidRPr="008346C6">
              <w:rPr>
                <w:rFonts w:ascii="Times New Roman" w:hAnsi="Times New Roman" w:cs="Times New Roman"/>
                <w:color w:val="000000"/>
                <w:sz w:val="24"/>
                <w:szCs w:val="24"/>
                <w:lang w:val="fr-FR"/>
              </w:rPr>
              <w:t>6.A.1 Mettre en place un dispositif anti-corruption interne au CEFORGRIS</w:t>
            </w:r>
          </w:p>
        </w:tc>
        <w:tc>
          <w:tcPr>
            <w:tcW w:w="578" w:type="dxa"/>
          </w:tcPr>
          <w:p w14:paraId="013ACB69" w14:textId="77777777" w:rsidR="00AC2370" w:rsidRPr="008346C6" w:rsidRDefault="00AC2370" w:rsidP="00AC2370">
            <w:pPr>
              <w:rPr>
                <w:rFonts w:ascii="Times New Roman" w:hAnsi="Times New Roman" w:cs="Times New Roman"/>
                <w:color w:val="000000"/>
                <w:sz w:val="24"/>
                <w:szCs w:val="24"/>
                <w:lang w:val="fr-FR"/>
              </w:rPr>
            </w:pPr>
          </w:p>
        </w:tc>
        <w:tc>
          <w:tcPr>
            <w:tcW w:w="579" w:type="dxa"/>
          </w:tcPr>
          <w:p w14:paraId="479A31D8" w14:textId="77777777" w:rsidR="00AC2370" w:rsidRPr="008346C6" w:rsidRDefault="00AC2370" w:rsidP="00AC2370">
            <w:pPr>
              <w:rPr>
                <w:rFonts w:ascii="Times New Roman" w:hAnsi="Times New Roman" w:cs="Times New Roman"/>
                <w:color w:val="000000"/>
                <w:sz w:val="24"/>
                <w:szCs w:val="24"/>
                <w:lang w:val="fr-FR"/>
              </w:rPr>
            </w:pPr>
          </w:p>
        </w:tc>
        <w:tc>
          <w:tcPr>
            <w:tcW w:w="579" w:type="dxa"/>
          </w:tcPr>
          <w:p w14:paraId="0176F5E1" w14:textId="77777777" w:rsidR="00AC2370" w:rsidRPr="008346C6" w:rsidRDefault="00AC2370" w:rsidP="00AC2370">
            <w:pPr>
              <w:rPr>
                <w:rFonts w:ascii="Times New Roman" w:hAnsi="Times New Roman" w:cs="Times New Roman"/>
                <w:color w:val="000000"/>
                <w:sz w:val="24"/>
                <w:szCs w:val="24"/>
                <w:lang w:val="fr-FR"/>
              </w:rPr>
            </w:pPr>
          </w:p>
        </w:tc>
        <w:tc>
          <w:tcPr>
            <w:tcW w:w="579" w:type="dxa"/>
          </w:tcPr>
          <w:p w14:paraId="4BC35F7A" w14:textId="77777777" w:rsidR="00AC2370" w:rsidRPr="008346C6" w:rsidRDefault="00AC2370" w:rsidP="00AC2370">
            <w:pPr>
              <w:rPr>
                <w:rFonts w:ascii="Times New Roman" w:hAnsi="Times New Roman" w:cs="Times New Roman"/>
                <w:color w:val="000000"/>
                <w:sz w:val="24"/>
                <w:szCs w:val="24"/>
                <w:lang w:val="fr-FR"/>
              </w:rPr>
            </w:pPr>
          </w:p>
        </w:tc>
        <w:tc>
          <w:tcPr>
            <w:tcW w:w="602" w:type="dxa"/>
          </w:tcPr>
          <w:p w14:paraId="2132A1A4" w14:textId="77777777" w:rsidR="00AC2370" w:rsidRPr="008346C6" w:rsidRDefault="00AC2370" w:rsidP="00AC2370">
            <w:pPr>
              <w:rPr>
                <w:rFonts w:ascii="Times New Roman" w:hAnsi="Times New Roman" w:cs="Times New Roman"/>
                <w:color w:val="000000"/>
                <w:sz w:val="24"/>
                <w:szCs w:val="24"/>
                <w:lang w:val="fr-FR"/>
              </w:rPr>
            </w:pPr>
          </w:p>
        </w:tc>
        <w:tc>
          <w:tcPr>
            <w:tcW w:w="603" w:type="dxa"/>
          </w:tcPr>
          <w:p w14:paraId="2E6FD91C" w14:textId="77777777" w:rsidR="00AC2370" w:rsidRPr="008346C6" w:rsidRDefault="00AC2370" w:rsidP="00AC2370">
            <w:pPr>
              <w:rPr>
                <w:rFonts w:ascii="Times New Roman" w:hAnsi="Times New Roman" w:cs="Times New Roman"/>
                <w:color w:val="000000"/>
                <w:sz w:val="24"/>
                <w:szCs w:val="24"/>
                <w:lang w:val="fr-FR"/>
              </w:rPr>
            </w:pPr>
          </w:p>
        </w:tc>
        <w:tc>
          <w:tcPr>
            <w:tcW w:w="602" w:type="dxa"/>
          </w:tcPr>
          <w:p w14:paraId="13E8DA6C" w14:textId="77777777" w:rsidR="00AC2370" w:rsidRPr="008346C6" w:rsidRDefault="00AC2370" w:rsidP="00AC2370">
            <w:pPr>
              <w:rPr>
                <w:rFonts w:ascii="Times New Roman" w:hAnsi="Times New Roman" w:cs="Times New Roman"/>
                <w:color w:val="000000"/>
                <w:sz w:val="24"/>
                <w:szCs w:val="24"/>
                <w:lang w:val="fr-FR"/>
              </w:rPr>
            </w:pPr>
          </w:p>
        </w:tc>
        <w:tc>
          <w:tcPr>
            <w:tcW w:w="603" w:type="dxa"/>
          </w:tcPr>
          <w:p w14:paraId="67100D24" w14:textId="77777777" w:rsidR="00AC2370" w:rsidRPr="008346C6" w:rsidRDefault="00AC2370" w:rsidP="00AC2370">
            <w:pPr>
              <w:rPr>
                <w:rFonts w:ascii="Times New Roman" w:hAnsi="Times New Roman" w:cs="Times New Roman"/>
                <w:color w:val="000000"/>
                <w:sz w:val="24"/>
                <w:szCs w:val="24"/>
                <w:lang w:val="fr-FR"/>
              </w:rPr>
            </w:pPr>
          </w:p>
        </w:tc>
        <w:tc>
          <w:tcPr>
            <w:tcW w:w="602" w:type="dxa"/>
            <w:shd w:val="clear" w:color="auto" w:fill="auto"/>
          </w:tcPr>
          <w:p w14:paraId="6DD508D9" w14:textId="77777777" w:rsidR="00AC2370" w:rsidRPr="008346C6" w:rsidRDefault="00AC2370" w:rsidP="00AC2370">
            <w:pPr>
              <w:rPr>
                <w:rFonts w:ascii="Times New Roman" w:hAnsi="Times New Roman" w:cs="Times New Roman"/>
                <w:color w:val="000000"/>
                <w:sz w:val="24"/>
                <w:szCs w:val="24"/>
                <w:lang w:val="fr-FR"/>
              </w:rPr>
            </w:pPr>
          </w:p>
        </w:tc>
        <w:tc>
          <w:tcPr>
            <w:tcW w:w="602" w:type="dxa"/>
            <w:shd w:val="clear" w:color="auto" w:fill="auto"/>
          </w:tcPr>
          <w:p w14:paraId="20C166D1" w14:textId="77777777" w:rsidR="00AC2370" w:rsidRPr="008346C6" w:rsidRDefault="00AC2370" w:rsidP="00AC2370">
            <w:pPr>
              <w:rPr>
                <w:rFonts w:ascii="Times New Roman" w:hAnsi="Times New Roman" w:cs="Times New Roman"/>
                <w:color w:val="000000"/>
                <w:sz w:val="24"/>
                <w:szCs w:val="24"/>
                <w:lang w:val="fr-FR"/>
              </w:rPr>
            </w:pPr>
          </w:p>
        </w:tc>
        <w:tc>
          <w:tcPr>
            <w:tcW w:w="602" w:type="dxa"/>
            <w:shd w:val="clear" w:color="auto" w:fill="auto"/>
          </w:tcPr>
          <w:p w14:paraId="36922EAD" w14:textId="77777777" w:rsidR="00AC2370" w:rsidRPr="008346C6" w:rsidRDefault="00AC2370" w:rsidP="00AC2370">
            <w:pPr>
              <w:rPr>
                <w:rFonts w:ascii="Times New Roman" w:hAnsi="Times New Roman" w:cs="Times New Roman"/>
                <w:color w:val="000000"/>
                <w:sz w:val="24"/>
                <w:szCs w:val="24"/>
                <w:lang w:val="fr-FR"/>
              </w:rPr>
            </w:pPr>
          </w:p>
        </w:tc>
        <w:tc>
          <w:tcPr>
            <w:tcW w:w="603" w:type="dxa"/>
            <w:shd w:val="clear" w:color="auto" w:fill="auto"/>
          </w:tcPr>
          <w:p w14:paraId="21157904" w14:textId="77777777" w:rsidR="00AC2370" w:rsidRPr="008346C6" w:rsidRDefault="00AC2370" w:rsidP="00AC2370">
            <w:pPr>
              <w:rPr>
                <w:rFonts w:ascii="Times New Roman" w:hAnsi="Times New Roman" w:cs="Times New Roman"/>
                <w:color w:val="000000"/>
                <w:sz w:val="24"/>
                <w:szCs w:val="24"/>
                <w:lang w:val="fr-FR"/>
              </w:rPr>
            </w:pPr>
          </w:p>
        </w:tc>
        <w:tc>
          <w:tcPr>
            <w:tcW w:w="638" w:type="dxa"/>
            <w:shd w:val="clear" w:color="auto" w:fill="auto"/>
          </w:tcPr>
          <w:p w14:paraId="4FD063F2" w14:textId="77777777" w:rsidR="00AC2370" w:rsidRPr="008346C6" w:rsidRDefault="00AC2370" w:rsidP="00AC2370">
            <w:pPr>
              <w:rPr>
                <w:rFonts w:ascii="Times New Roman" w:hAnsi="Times New Roman" w:cs="Times New Roman"/>
                <w:color w:val="000000"/>
                <w:sz w:val="24"/>
                <w:szCs w:val="24"/>
                <w:lang w:val="fr-FR"/>
              </w:rPr>
            </w:pPr>
          </w:p>
        </w:tc>
        <w:tc>
          <w:tcPr>
            <w:tcW w:w="638" w:type="dxa"/>
            <w:shd w:val="clear" w:color="auto" w:fill="auto"/>
          </w:tcPr>
          <w:p w14:paraId="08971E6C" w14:textId="77777777" w:rsidR="00AC2370" w:rsidRPr="008346C6" w:rsidRDefault="00AC2370" w:rsidP="00AC2370">
            <w:pPr>
              <w:rPr>
                <w:rFonts w:ascii="Times New Roman" w:hAnsi="Times New Roman" w:cs="Times New Roman"/>
                <w:color w:val="000000"/>
                <w:sz w:val="24"/>
                <w:szCs w:val="24"/>
                <w:lang w:val="fr-FR"/>
              </w:rPr>
            </w:pPr>
          </w:p>
        </w:tc>
        <w:tc>
          <w:tcPr>
            <w:tcW w:w="638" w:type="dxa"/>
            <w:shd w:val="clear" w:color="auto" w:fill="auto"/>
          </w:tcPr>
          <w:p w14:paraId="2876D11B" w14:textId="77777777" w:rsidR="00AC2370" w:rsidRPr="008346C6" w:rsidRDefault="00AC2370" w:rsidP="00AC2370">
            <w:pPr>
              <w:rPr>
                <w:rFonts w:ascii="Times New Roman" w:hAnsi="Times New Roman" w:cs="Times New Roman"/>
                <w:color w:val="000000"/>
                <w:sz w:val="24"/>
                <w:szCs w:val="24"/>
                <w:lang w:val="fr-FR"/>
              </w:rPr>
            </w:pPr>
          </w:p>
        </w:tc>
        <w:tc>
          <w:tcPr>
            <w:tcW w:w="638" w:type="dxa"/>
            <w:shd w:val="clear" w:color="auto" w:fill="auto"/>
          </w:tcPr>
          <w:p w14:paraId="7140B14D" w14:textId="77777777" w:rsidR="00AC2370" w:rsidRPr="008346C6" w:rsidRDefault="00AC2370" w:rsidP="00AC2370">
            <w:pPr>
              <w:rPr>
                <w:rFonts w:ascii="Times New Roman" w:hAnsi="Times New Roman" w:cs="Times New Roman"/>
                <w:color w:val="000000"/>
                <w:sz w:val="24"/>
                <w:szCs w:val="24"/>
                <w:lang w:val="fr-FR"/>
              </w:rPr>
            </w:pPr>
          </w:p>
        </w:tc>
        <w:tc>
          <w:tcPr>
            <w:tcW w:w="638" w:type="dxa"/>
          </w:tcPr>
          <w:p w14:paraId="59DED586" w14:textId="77777777" w:rsidR="00AC2370" w:rsidRPr="008346C6" w:rsidRDefault="00AC2370" w:rsidP="00AC2370">
            <w:pPr>
              <w:rPr>
                <w:rFonts w:ascii="Times New Roman" w:hAnsi="Times New Roman" w:cs="Times New Roman"/>
                <w:color w:val="000000"/>
                <w:sz w:val="24"/>
                <w:szCs w:val="24"/>
                <w:lang w:val="fr-FR"/>
              </w:rPr>
            </w:pPr>
          </w:p>
        </w:tc>
        <w:tc>
          <w:tcPr>
            <w:tcW w:w="638" w:type="dxa"/>
          </w:tcPr>
          <w:p w14:paraId="54B26DF0" w14:textId="77777777" w:rsidR="00AC2370" w:rsidRPr="008346C6" w:rsidRDefault="00AC2370" w:rsidP="00AC2370">
            <w:pPr>
              <w:rPr>
                <w:rFonts w:ascii="Times New Roman" w:hAnsi="Times New Roman" w:cs="Times New Roman"/>
                <w:color w:val="000000"/>
                <w:sz w:val="24"/>
                <w:szCs w:val="24"/>
                <w:lang w:val="fr-FR"/>
              </w:rPr>
            </w:pPr>
          </w:p>
        </w:tc>
        <w:tc>
          <w:tcPr>
            <w:tcW w:w="638" w:type="dxa"/>
          </w:tcPr>
          <w:p w14:paraId="5C307E7B" w14:textId="77777777" w:rsidR="00AC2370" w:rsidRPr="008346C6" w:rsidRDefault="00AC2370" w:rsidP="00AC2370">
            <w:pPr>
              <w:rPr>
                <w:rFonts w:ascii="Times New Roman" w:hAnsi="Times New Roman" w:cs="Times New Roman"/>
                <w:color w:val="000000"/>
                <w:sz w:val="24"/>
                <w:szCs w:val="24"/>
                <w:lang w:val="fr-FR"/>
              </w:rPr>
            </w:pPr>
          </w:p>
        </w:tc>
        <w:tc>
          <w:tcPr>
            <w:tcW w:w="638" w:type="dxa"/>
          </w:tcPr>
          <w:p w14:paraId="4B711CE9" w14:textId="77777777" w:rsidR="00AC2370" w:rsidRPr="008346C6" w:rsidRDefault="00AC2370" w:rsidP="00AC2370">
            <w:pPr>
              <w:rPr>
                <w:rFonts w:ascii="Times New Roman" w:hAnsi="Times New Roman" w:cs="Times New Roman"/>
                <w:color w:val="000000"/>
                <w:sz w:val="24"/>
                <w:szCs w:val="24"/>
                <w:lang w:val="fr-FR"/>
              </w:rPr>
            </w:pPr>
          </w:p>
        </w:tc>
      </w:tr>
      <w:tr w:rsidR="00AC2370" w:rsidRPr="008346C6" w14:paraId="2E496A0C" w14:textId="77777777" w:rsidTr="00E0530A">
        <w:tc>
          <w:tcPr>
            <w:tcW w:w="3180" w:type="dxa"/>
          </w:tcPr>
          <w:p w14:paraId="321B4D18" w14:textId="77777777" w:rsidR="00AC2370" w:rsidRPr="008346C6" w:rsidRDefault="00AC2370" w:rsidP="00AC2370">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6.A.2 Elaborer un plan de suivi évaluation des activités du CEFORGRIS et de reporting des données du Centre et avec les partenaires </w:t>
            </w:r>
          </w:p>
          <w:p w14:paraId="5C695B26" w14:textId="77777777" w:rsidR="00AC2370" w:rsidRPr="008346C6" w:rsidRDefault="00AC2370" w:rsidP="00AC2370">
            <w:pPr>
              <w:pStyle w:val="Sansinterligne"/>
              <w:rPr>
                <w:rFonts w:ascii="Times New Roman" w:hAnsi="Times New Roman" w:cs="Times New Roman"/>
                <w:sz w:val="24"/>
                <w:szCs w:val="24"/>
                <w:lang w:val="fr-FR"/>
              </w:rPr>
            </w:pPr>
          </w:p>
        </w:tc>
        <w:tc>
          <w:tcPr>
            <w:tcW w:w="578" w:type="dxa"/>
          </w:tcPr>
          <w:p w14:paraId="50DA9AF1"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tcPr>
          <w:p w14:paraId="6D76FD18"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tcPr>
          <w:p w14:paraId="08D870FE"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tcPr>
          <w:p w14:paraId="727369B5"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50AB2FC0"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5253C146"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722A832D"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63F75300"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2238185E"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5D0BA12B"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2232D25A"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12BC9779"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80BA916"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262B0AC"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F207DBE"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C84B1E5"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9A99028"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90C32F0"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40AE3F3"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0D7B50C" w14:textId="77777777" w:rsidR="00AC2370" w:rsidRPr="008346C6" w:rsidRDefault="00AC2370" w:rsidP="00AC2370">
            <w:pPr>
              <w:pStyle w:val="Sansinterligne"/>
              <w:rPr>
                <w:rFonts w:ascii="Times New Roman" w:hAnsi="Times New Roman" w:cs="Times New Roman"/>
                <w:sz w:val="24"/>
                <w:szCs w:val="24"/>
                <w:lang w:val="fr-FR"/>
              </w:rPr>
            </w:pPr>
          </w:p>
        </w:tc>
      </w:tr>
      <w:tr w:rsidR="00AC2370" w:rsidRPr="008346C6" w14:paraId="75A3EF40" w14:textId="77777777" w:rsidTr="0062041B">
        <w:tc>
          <w:tcPr>
            <w:tcW w:w="3180" w:type="dxa"/>
          </w:tcPr>
          <w:p w14:paraId="51761C49" w14:textId="77777777" w:rsidR="00AC2370" w:rsidRPr="008346C6" w:rsidRDefault="00AC2370" w:rsidP="00AC2370">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6.A.3 Elaborer un plan de passation des marchés au titre de l’année 2019 – 2020 </w:t>
            </w:r>
          </w:p>
          <w:p w14:paraId="3B27F2C3" w14:textId="77777777" w:rsidR="00AC2370" w:rsidRPr="008346C6" w:rsidRDefault="00AC2370" w:rsidP="00AC2370">
            <w:pPr>
              <w:pStyle w:val="Sansinterligne"/>
              <w:rPr>
                <w:rFonts w:ascii="Times New Roman" w:hAnsi="Times New Roman" w:cs="Times New Roman"/>
                <w:sz w:val="24"/>
                <w:szCs w:val="24"/>
                <w:lang w:val="fr-FR"/>
              </w:rPr>
            </w:pPr>
          </w:p>
        </w:tc>
        <w:tc>
          <w:tcPr>
            <w:tcW w:w="578" w:type="dxa"/>
          </w:tcPr>
          <w:p w14:paraId="0698FF4E"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tcPr>
          <w:p w14:paraId="36870C5B"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tcPr>
          <w:p w14:paraId="75F1E1A9"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shd w:val="clear" w:color="auto" w:fill="auto"/>
          </w:tcPr>
          <w:p w14:paraId="5B6B1218"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35A20CBE"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24CFAFB0"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4E93C489"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15E78E32"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uto"/>
          </w:tcPr>
          <w:p w14:paraId="6F46C025"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uto"/>
          </w:tcPr>
          <w:p w14:paraId="08463D30"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uto"/>
          </w:tcPr>
          <w:p w14:paraId="09A603BA"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uto"/>
          </w:tcPr>
          <w:p w14:paraId="40E9AD45"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5FA8FA78"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709DB597"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6D4C668D"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27072370"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57E74F09"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5FCFF3D2"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47C99A2D"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1C2C96DA" w14:textId="77777777" w:rsidR="00AC2370" w:rsidRPr="008346C6" w:rsidRDefault="00AC2370" w:rsidP="00AC2370">
            <w:pPr>
              <w:pStyle w:val="Sansinterligne"/>
              <w:rPr>
                <w:rFonts w:ascii="Times New Roman" w:hAnsi="Times New Roman" w:cs="Times New Roman"/>
                <w:sz w:val="24"/>
                <w:szCs w:val="24"/>
                <w:lang w:val="fr-FR"/>
              </w:rPr>
            </w:pPr>
          </w:p>
        </w:tc>
      </w:tr>
      <w:tr w:rsidR="00AC2370" w:rsidRPr="008346C6" w14:paraId="6BA88ECC" w14:textId="77777777" w:rsidTr="0062041B">
        <w:tc>
          <w:tcPr>
            <w:tcW w:w="3180" w:type="dxa"/>
          </w:tcPr>
          <w:p w14:paraId="2D1E6416" w14:textId="77777777" w:rsidR="00AC2370" w:rsidRPr="008346C6" w:rsidRDefault="00AC2370" w:rsidP="00AC2370">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6.A.4 Assurer l’intégration des audits financiers et comptables du CEFORGRIS au système d’audit de l’UJKZ </w:t>
            </w:r>
          </w:p>
          <w:p w14:paraId="01F260F6" w14:textId="77777777" w:rsidR="00AC2370" w:rsidRPr="008346C6" w:rsidRDefault="00AC2370" w:rsidP="00AC2370">
            <w:pPr>
              <w:pStyle w:val="Sansinterligne"/>
              <w:rPr>
                <w:rFonts w:ascii="Times New Roman" w:hAnsi="Times New Roman" w:cs="Times New Roman"/>
                <w:sz w:val="24"/>
                <w:szCs w:val="24"/>
                <w:lang w:val="fr-FR"/>
              </w:rPr>
            </w:pPr>
          </w:p>
        </w:tc>
        <w:tc>
          <w:tcPr>
            <w:tcW w:w="578" w:type="dxa"/>
          </w:tcPr>
          <w:p w14:paraId="4A7E5CFD"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tcPr>
          <w:p w14:paraId="6CC22269"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tcPr>
          <w:p w14:paraId="6EAF1871"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shd w:val="clear" w:color="auto" w:fill="auto"/>
          </w:tcPr>
          <w:p w14:paraId="4E49A275"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79EA42A2"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2B0B42C7"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6A0DA4EE"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287D3A18"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uto"/>
          </w:tcPr>
          <w:p w14:paraId="672A7951"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uto"/>
          </w:tcPr>
          <w:p w14:paraId="637D0705"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uto"/>
          </w:tcPr>
          <w:p w14:paraId="4E83288D"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uto"/>
          </w:tcPr>
          <w:p w14:paraId="18B78BFB"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5481DF18"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15587D6E"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7ED0930A"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22A5DBAC"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4FE924D5"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3E36E6EE"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5B461359"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2A6123D6" w14:textId="77777777" w:rsidR="00AC2370" w:rsidRPr="008346C6" w:rsidRDefault="00AC2370" w:rsidP="00AC2370">
            <w:pPr>
              <w:pStyle w:val="Sansinterligne"/>
              <w:rPr>
                <w:rFonts w:ascii="Times New Roman" w:hAnsi="Times New Roman" w:cs="Times New Roman"/>
                <w:sz w:val="24"/>
                <w:szCs w:val="24"/>
                <w:lang w:val="fr-FR"/>
              </w:rPr>
            </w:pPr>
          </w:p>
        </w:tc>
      </w:tr>
      <w:tr w:rsidR="00AC2370" w:rsidRPr="008346C6" w14:paraId="65843672" w14:textId="77777777" w:rsidTr="0062041B">
        <w:tc>
          <w:tcPr>
            <w:tcW w:w="3180" w:type="dxa"/>
          </w:tcPr>
          <w:p w14:paraId="3C7B21F1" w14:textId="77777777" w:rsidR="00AC2370" w:rsidRPr="008346C6" w:rsidRDefault="00AC2370" w:rsidP="00AC2370">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lastRenderedPageBreak/>
              <w:t>6.A.5 Assurer l’intégration de l’audit interne du Centre au système d’audit interne de l’UJKZ</w:t>
            </w:r>
          </w:p>
          <w:p w14:paraId="5AD201E0" w14:textId="77777777" w:rsidR="00AC2370" w:rsidRPr="008346C6" w:rsidRDefault="00AC2370" w:rsidP="00AC2370">
            <w:pPr>
              <w:pStyle w:val="Sansinterligne"/>
              <w:rPr>
                <w:rFonts w:ascii="Times New Roman" w:hAnsi="Times New Roman" w:cs="Times New Roman"/>
                <w:sz w:val="24"/>
                <w:szCs w:val="24"/>
                <w:lang w:val="fr-FR"/>
              </w:rPr>
            </w:pPr>
          </w:p>
        </w:tc>
        <w:tc>
          <w:tcPr>
            <w:tcW w:w="578" w:type="dxa"/>
          </w:tcPr>
          <w:p w14:paraId="459EDAB9"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tcPr>
          <w:p w14:paraId="7A39B7B5"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tcPr>
          <w:p w14:paraId="1349860E"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shd w:val="clear" w:color="auto" w:fill="auto"/>
          </w:tcPr>
          <w:p w14:paraId="06A87EC3"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0913B0BF"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537041D0"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1499ABC5"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665F6AEC"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uto"/>
          </w:tcPr>
          <w:p w14:paraId="7595CF13"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uto"/>
          </w:tcPr>
          <w:p w14:paraId="0F3608F6"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uto"/>
          </w:tcPr>
          <w:p w14:paraId="27027EFD"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uto"/>
          </w:tcPr>
          <w:p w14:paraId="25CE7D8A"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7DB2D180"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501C0872"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5E7CDB73"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76FBA30A"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2EAAB5CA"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660CC34C"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12AD2E4D"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18D604D6" w14:textId="77777777" w:rsidR="00AC2370" w:rsidRPr="008346C6" w:rsidRDefault="00AC2370" w:rsidP="00AC2370">
            <w:pPr>
              <w:pStyle w:val="Sansinterligne"/>
              <w:rPr>
                <w:rFonts w:ascii="Times New Roman" w:hAnsi="Times New Roman" w:cs="Times New Roman"/>
                <w:sz w:val="24"/>
                <w:szCs w:val="24"/>
                <w:lang w:val="fr-FR"/>
              </w:rPr>
            </w:pPr>
          </w:p>
        </w:tc>
      </w:tr>
      <w:tr w:rsidR="00AC2370" w:rsidRPr="008346C6" w14:paraId="31EEE429" w14:textId="77777777" w:rsidTr="0062041B">
        <w:tc>
          <w:tcPr>
            <w:tcW w:w="3180" w:type="dxa"/>
          </w:tcPr>
          <w:p w14:paraId="1C298FCE" w14:textId="77777777" w:rsidR="00AC2370" w:rsidRPr="008346C6" w:rsidRDefault="00AC2370" w:rsidP="00AC2370">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6.A.6 Elaboration d’un modèle économique des filières de formation, des projets d’expertise et de recherche </w:t>
            </w:r>
          </w:p>
          <w:p w14:paraId="017E83E4" w14:textId="77777777" w:rsidR="00AC2370" w:rsidRPr="008346C6" w:rsidRDefault="00AC2370" w:rsidP="00AC2370">
            <w:pPr>
              <w:pStyle w:val="Sansinterligne"/>
              <w:rPr>
                <w:rFonts w:ascii="Times New Roman" w:hAnsi="Times New Roman" w:cs="Times New Roman"/>
                <w:sz w:val="24"/>
                <w:szCs w:val="24"/>
                <w:lang w:val="fr-FR"/>
              </w:rPr>
            </w:pPr>
          </w:p>
        </w:tc>
        <w:tc>
          <w:tcPr>
            <w:tcW w:w="578" w:type="dxa"/>
          </w:tcPr>
          <w:p w14:paraId="6D968230"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tcPr>
          <w:p w14:paraId="420D6CC4"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tcPr>
          <w:p w14:paraId="18126DDA"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shd w:val="clear" w:color="auto" w:fill="auto"/>
          </w:tcPr>
          <w:p w14:paraId="160D0516"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0C88DC03"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796D0959"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670C8641"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66874D3E"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uto"/>
          </w:tcPr>
          <w:p w14:paraId="6FAB375C"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uto"/>
          </w:tcPr>
          <w:p w14:paraId="1677BD95"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uto"/>
          </w:tcPr>
          <w:p w14:paraId="0AB0CC08"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uto"/>
          </w:tcPr>
          <w:p w14:paraId="3B900CA6"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2042098F"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207570D8"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5476C34B"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6B2EF041"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02C3EFEB"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31D7B90D"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3BE307C9"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0FAE6F42" w14:textId="77777777" w:rsidR="00AC2370" w:rsidRPr="008346C6" w:rsidRDefault="00AC2370" w:rsidP="00AC2370">
            <w:pPr>
              <w:pStyle w:val="Sansinterligne"/>
              <w:rPr>
                <w:rFonts w:ascii="Times New Roman" w:hAnsi="Times New Roman" w:cs="Times New Roman"/>
                <w:sz w:val="24"/>
                <w:szCs w:val="24"/>
                <w:lang w:val="fr-FR"/>
              </w:rPr>
            </w:pPr>
          </w:p>
        </w:tc>
      </w:tr>
      <w:tr w:rsidR="00AC2370" w:rsidRPr="008346C6" w14:paraId="038606D8" w14:textId="77777777" w:rsidTr="0062041B">
        <w:tc>
          <w:tcPr>
            <w:tcW w:w="3180" w:type="dxa"/>
          </w:tcPr>
          <w:p w14:paraId="34B3C0AD" w14:textId="77777777" w:rsidR="00AC2370" w:rsidRPr="008346C6" w:rsidRDefault="00AC2370" w:rsidP="00AC2370">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6.A.7 Développement d'un systè</w:t>
            </w:r>
            <w:r>
              <w:rPr>
                <w:rFonts w:ascii="Times New Roman" w:hAnsi="Times New Roman" w:cs="Times New Roman"/>
                <w:sz w:val="24"/>
                <w:szCs w:val="24"/>
                <w:lang w:val="fr-FR"/>
              </w:rPr>
              <w:t>me de communication en masse</w:t>
            </w:r>
          </w:p>
          <w:p w14:paraId="6EF38722" w14:textId="77777777" w:rsidR="00AC2370" w:rsidRPr="008346C6" w:rsidRDefault="00AC2370" w:rsidP="00AC2370">
            <w:pPr>
              <w:pStyle w:val="Sansinterligne"/>
              <w:rPr>
                <w:rFonts w:ascii="Times New Roman" w:hAnsi="Times New Roman" w:cs="Times New Roman"/>
                <w:sz w:val="24"/>
                <w:szCs w:val="24"/>
                <w:lang w:val="fr-FR"/>
              </w:rPr>
            </w:pPr>
          </w:p>
        </w:tc>
        <w:tc>
          <w:tcPr>
            <w:tcW w:w="578" w:type="dxa"/>
          </w:tcPr>
          <w:p w14:paraId="0F941ED6"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tcPr>
          <w:p w14:paraId="406FB868"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tcPr>
          <w:p w14:paraId="19023E42"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shd w:val="clear" w:color="auto" w:fill="auto"/>
          </w:tcPr>
          <w:p w14:paraId="061B209A"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59BE7761"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7AF6B05B"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64D89761"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64345C0C"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uto"/>
          </w:tcPr>
          <w:p w14:paraId="47BC2335"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uto"/>
          </w:tcPr>
          <w:p w14:paraId="179F82D8"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uto"/>
          </w:tcPr>
          <w:p w14:paraId="5D6B6319"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uto"/>
          </w:tcPr>
          <w:p w14:paraId="7BC58C9F"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64B0A818"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682D9621"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37E56208"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75EE91EA"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5C60A302"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025A7E3D"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64A99CF6"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59F7690D" w14:textId="77777777" w:rsidR="00AC2370" w:rsidRPr="008346C6" w:rsidRDefault="00AC2370" w:rsidP="00AC2370">
            <w:pPr>
              <w:pStyle w:val="Sansinterligne"/>
              <w:rPr>
                <w:rFonts w:ascii="Times New Roman" w:hAnsi="Times New Roman" w:cs="Times New Roman"/>
                <w:sz w:val="24"/>
                <w:szCs w:val="24"/>
                <w:lang w:val="fr-FR"/>
              </w:rPr>
            </w:pPr>
          </w:p>
        </w:tc>
      </w:tr>
      <w:tr w:rsidR="00AC2370" w:rsidRPr="008346C6" w14:paraId="3519F834" w14:textId="77777777" w:rsidTr="0062041B">
        <w:tc>
          <w:tcPr>
            <w:tcW w:w="3180" w:type="dxa"/>
          </w:tcPr>
          <w:p w14:paraId="47C14E41" w14:textId="77777777" w:rsidR="00AC2370" w:rsidRPr="008346C6" w:rsidRDefault="00AC2370" w:rsidP="00AC2370">
            <w:pPr>
              <w:pStyle w:val="Sansinterligne"/>
              <w:rPr>
                <w:rFonts w:ascii="Times New Roman" w:hAnsi="Times New Roman" w:cs="Times New Roman"/>
                <w:sz w:val="24"/>
                <w:szCs w:val="24"/>
                <w:lang w:val="fr-FR"/>
              </w:rPr>
            </w:pPr>
            <w:r w:rsidRPr="008346C6">
              <w:rPr>
                <w:rFonts w:ascii="Times New Roman" w:hAnsi="Times New Roman" w:cs="Times New Roman"/>
                <w:sz w:val="24"/>
                <w:szCs w:val="24"/>
                <w:lang w:val="fr-FR"/>
              </w:rPr>
              <w:t>6.A.8 Développement d'une base de données intégrant toutes les données du centre</w:t>
            </w:r>
          </w:p>
          <w:p w14:paraId="5DE3FFE2" w14:textId="77777777" w:rsidR="00AC2370" w:rsidRPr="008346C6" w:rsidRDefault="00AC2370" w:rsidP="00AC2370">
            <w:pPr>
              <w:pStyle w:val="Sansinterligne"/>
              <w:rPr>
                <w:rFonts w:ascii="Times New Roman" w:hAnsi="Times New Roman" w:cs="Times New Roman"/>
                <w:sz w:val="24"/>
                <w:szCs w:val="24"/>
                <w:lang w:val="fr-FR"/>
              </w:rPr>
            </w:pPr>
          </w:p>
        </w:tc>
        <w:tc>
          <w:tcPr>
            <w:tcW w:w="578" w:type="dxa"/>
          </w:tcPr>
          <w:p w14:paraId="0EDC6D00"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tcPr>
          <w:p w14:paraId="394E620E"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tcPr>
          <w:p w14:paraId="0F1490C0"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shd w:val="clear" w:color="auto" w:fill="auto"/>
          </w:tcPr>
          <w:p w14:paraId="2301CB2D"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16DC4462"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1B381E93"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52F99F01"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4D55CCA5"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uto"/>
          </w:tcPr>
          <w:p w14:paraId="6F98A344"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uto"/>
          </w:tcPr>
          <w:p w14:paraId="4DBC52ED"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uto"/>
          </w:tcPr>
          <w:p w14:paraId="4CC6253D"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uto"/>
          </w:tcPr>
          <w:p w14:paraId="688F7883"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630F343F"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59543BFD"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0F8E305B"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uto"/>
          </w:tcPr>
          <w:p w14:paraId="5CE1C58F"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5C64E91F"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265032DD"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6DBC11A3"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tcPr>
          <w:p w14:paraId="62FD93BF" w14:textId="77777777" w:rsidR="00AC2370" w:rsidRPr="008346C6" w:rsidRDefault="00AC2370" w:rsidP="00AC2370">
            <w:pPr>
              <w:pStyle w:val="Sansinterligne"/>
              <w:rPr>
                <w:rFonts w:ascii="Times New Roman" w:hAnsi="Times New Roman" w:cs="Times New Roman"/>
                <w:sz w:val="24"/>
                <w:szCs w:val="24"/>
                <w:lang w:val="fr-FR"/>
              </w:rPr>
            </w:pPr>
          </w:p>
        </w:tc>
      </w:tr>
      <w:tr w:rsidR="00AC2370" w:rsidRPr="008346C6" w14:paraId="58661232" w14:textId="77777777" w:rsidTr="000034BC">
        <w:tc>
          <w:tcPr>
            <w:tcW w:w="3180" w:type="dxa"/>
          </w:tcPr>
          <w:p w14:paraId="4053B95C" w14:textId="48D331AE" w:rsidR="00AC2370" w:rsidRPr="008346C6" w:rsidRDefault="00AC2370" w:rsidP="00AC2370">
            <w:pPr>
              <w:pStyle w:val="Sansinterligne"/>
              <w:rPr>
                <w:rFonts w:ascii="Times New Roman" w:hAnsi="Times New Roman" w:cs="Times New Roman"/>
                <w:sz w:val="24"/>
                <w:szCs w:val="24"/>
                <w:lang w:val="fr-FR"/>
              </w:rPr>
            </w:pPr>
            <w:r w:rsidRPr="0062041B">
              <w:rPr>
                <w:rFonts w:ascii="Times New Roman" w:hAnsi="Times New Roman" w:cs="Times New Roman"/>
                <w:sz w:val="24"/>
                <w:szCs w:val="24"/>
                <w:lang w:val="fr-FR"/>
              </w:rPr>
              <w:t>6.A.9 Participer aux rencontres organisées par la Banque Mondiale</w:t>
            </w:r>
          </w:p>
        </w:tc>
        <w:tc>
          <w:tcPr>
            <w:tcW w:w="578" w:type="dxa"/>
          </w:tcPr>
          <w:p w14:paraId="66FAC96C"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tcPr>
          <w:p w14:paraId="3E0E2D9E"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tcPr>
          <w:p w14:paraId="40F8EA21" w14:textId="77777777" w:rsidR="00AC2370" w:rsidRPr="008346C6" w:rsidRDefault="00AC2370" w:rsidP="00AC2370">
            <w:pPr>
              <w:pStyle w:val="Sansinterligne"/>
              <w:rPr>
                <w:rFonts w:ascii="Times New Roman" w:hAnsi="Times New Roman" w:cs="Times New Roman"/>
                <w:sz w:val="24"/>
                <w:szCs w:val="24"/>
                <w:lang w:val="fr-FR"/>
              </w:rPr>
            </w:pPr>
          </w:p>
        </w:tc>
        <w:tc>
          <w:tcPr>
            <w:tcW w:w="579" w:type="dxa"/>
          </w:tcPr>
          <w:p w14:paraId="283AC4C3"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uto"/>
          </w:tcPr>
          <w:p w14:paraId="719B3F55"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uto"/>
          </w:tcPr>
          <w:p w14:paraId="6BD99F8E"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uto"/>
          </w:tcPr>
          <w:p w14:paraId="16CAF835"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uto"/>
          </w:tcPr>
          <w:p w14:paraId="03A0D935"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4CB97276"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0168F927" w14:textId="77777777" w:rsidR="00AC2370" w:rsidRPr="008346C6" w:rsidRDefault="00AC2370"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332B104E" w14:textId="77777777" w:rsidR="00AC2370" w:rsidRPr="008346C6" w:rsidRDefault="00AC2370" w:rsidP="00AC237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161D5097"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DA95E12"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58ADD59"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B5A8ADB"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B8DC022"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810CA9F"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739E964"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3BB5A93" w14:textId="77777777" w:rsidR="00AC2370" w:rsidRPr="008346C6" w:rsidRDefault="00AC2370"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58E8A8C" w14:textId="77777777" w:rsidR="00AC2370" w:rsidRPr="008346C6" w:rsidRDefault="00AC2370" w:rsidP="00AC2370">
            <w:pPr>
              <w:pStyle w:val="Sansinterligne"/>
              <w:rPr>
                <w:rFonts w:ascii="Times New Roman" w:hAnsi="Times New Roman" w:cs="Times New Roman"/>
                <w:sz w:val="24"/>
                <w:szCs w:val="24"/>
                <w:lang w:val="fr-FR"/>
              </w:rPr>
            </w:pPr>
          </w:p>
        </w:tc>
      </w:tr>
      <w:tr w:rsidR="000034BC" w:rsidRPr="008346C6" w14:paraId="05D13D77" w14:textId="77777777" w:rsidTr="000034BC">
        <w:tc>
          <w:tcPr>
            <w:tcW w:w="3180" w:type="dxa"/>
          </w:tcPr>
          <w:p w14:paraId="33DFE633" w14:textId="6B17E786" w:rsidR="000034BC" w:rsidRPr="0062041B" w:rsidRDefault="000034BC" w:rsidP="00AC2370">
            <w:pPr>
              <w:pStyle w:val="Sansinterligne"/>
              <w:rPr>
                <w:rFonts w:ascii="Times New Roman" w:hAnsi="Times New Roman" w:cs="Times New Roman"/>
                <w:sz w:val="24"/>
                <w:szCs w:val="24"/>
                <w:lang w:val="fr-FR"/>
              </w:rPr>
            </w:pPr>
            <w:r>
              <w:rPr>
                <w:rFonts w:ascii="Times New Roman" w:eastAsia="Times New Roman" w:hAnsi="Times New Roman" w:cs="Times New Roman"/>
                <w:color w:val="000000"/>
                <w:lang w:val="fr-FR" w:eastAsia="fr-FR"/>
              </w:rPr>
              <w:t xml:space="preserve">6.A.10 </w:t>
            </w:r>
            <w:r w:rsidRPr="000034BC">
              <w:rPr>
                <w:rFonts w:ascii="Times New Roman" w:eastAsia="Times New Roman" w:hAnsi="Times New Roman" w:cs="Times New Roman"/>
                <w:color w:val="000000"/>
                <w:lang w:val="fr-FR" w:eastAsia="fr-FR"/>
              </w:rPr>
              <w:t>Présentation du plan de Mise en Œuvre aux partenaires du Centre</w:t>
            </w:r>
          </w:p>
        </w:tc>
        <w:tc>
          <w:tcPr>
            <w:tcW w:w="578" w:type="dxa"/>
          </w:tcPr>
          <w:p w14:paraId="2F8F02ED" w14:textId="77777777" w:rsidR="000034BC" w:rsidRPr="008346C6" w:rsidRDefault="000034BC" w:rsidP="00AC2370">
            <w:pPr>
              <w:pStyle w:val="Sansinterligne"/>
              <w:rPr>
                <w:rFonts w:ascii="Times New Roman" w:hAnsi="Times New Roman" w:cs="Times New Roman"/>
                <w:sz w:val="24"/>
                <w:szCs w:val="24"/>
                <w:lang w:val="fr-FR"/>
              </w:rPr>
            </w:pPr>
          </w:p>
        </w:tc>
        <w:tc>
          <w:tcPr>
            <w:tcW w:w="579" w:type="dxa"/>
          </w:tcPr>
          <w:p w14:paraId="1C70141E" w14:textId="77777777" w:rsidR="000034BC" w:rsidRPr="008346C6" w:rsidRDefault="000034BC" w:rsidP="00AC2370">
            <w:pPr>
              <w:pStyle w:val="Sansinterligne"/>
              <w:rPr>
                <w:rFonts w:ascii="Times New Roman" w:hAnsi="Times New Roman" w:cs="Times New Roman"/>
                <w:sz w:val="24"/>
                <w:szCs w:val="24"/>
                <w:lang w:val="fr-FR"/>
              </w:rPr>
            </w:pPr>
          </w:p>
        </w:tc>
        <w:tc>
          <w:tcPr>
            <w:tcW w:w="579" w:type="dxa"/>
          </w:tcPr>
          <w:p w14:paraId="12C08A75" w14:textId="77777777" w:rsidR="000034BC" w:rsidRPr="008346C6" w:rsidRDefault="000034BC" w:rsidP="00AC2370">
            <w:pPr>
              <w:pStyle w:val="Sansinterligne"/>
              <w:rPr>
                <w:rFonts w:ascii="Times New Roman" w:hAnsi="Times New Roman" w:cs="Times New Roman"/>
                <w:sz w:val="24"/>
                <w:szCs w:val="24"/>
                <w:lang w:val="fr-FR"/>
              </w:rPr>
            </w:pPr>
          </w:p>
        </w:tc>
        <w:tc>
          <w:tcPr>
            <w:tcW w:w="579" w:type="dxa"/>
          </w:tcPr>
          <w:p w14:paraId="7F8C6FE2"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uto"/>
          </w:tcPr>
          <w:p w14:paraId="49AD38F2" w14:textId="77777777" w:rsidR="000034BC" w:rsidRPr="008346C6" w:rsidRDefault="000034BC" w:rsidP="00AC2370">
            <w:pPr>
              <w:pStyle w:val="Sansinterligne"/>
              <w:rPr>
                <w:rFonts w:ascii="Times New Roman" w:hAnsi="Times New Roman" w:cs="Times New Roman"/>
                <w:sz w:val="24"/>
                <w:szCs w:val="24"/>
                <w:lang w:val="fr-FR"/>
              </w:rPr>
            </w:pPr>
          </w:p>
        </w:tc>
        <w:tc>
          <w:tcPr>
            <w:tcW w:w="603" w:type="dxa"/>
            <w:shd w:val="clear" w:color="auto" w:fill="auto"/>
          </w:tcPr>
          <w:p w14:paraId="156E81E5"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uto"/>
          </w:tcPr>
          <w:p w14:paraId="4B79E9D5" w14:textId="77777777" w:rsidR="000034BC" w:rsidRPr="008346C6" w:rsidRDefault="000034BC" w:rsidP="00AC2370">
            <w:pPr>
              <w:pStyle w:val="Sansinterligne"/>
              <w:rPr>
                <w:rFonts w:ascii="Times New Roman" w:hAnsi="Times New Roman" w:cs="Times New Roman"/>
                <w:sz w:val="24"/>
                <w:szCs w:val="24"/>
                <w:lang w:val="fr-FR"/>
              </w:rPr>
            </w:pPr>
          </w:p>
        </w:tc>
        <w:tc>
          <w:tcPr>
            <w:tcW w:w="603" w:type="dxa"/>
            <w:shd w:val="clear" w:color="auto" w:fill="auto"/>
          </w:tcPr>
          <w:p w14:paraId="1F0C80B3"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3DB21138"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734B620A"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2DFD0B86" w14:textId="77777777" w:rsidR="000034BC" w:rsidRPr="008346C6" w:rsidRDefault="000034BC" w:rsidP="00AC237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5FAFF11D"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BC1D2C7"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5C0160D"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51AD101"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0D0FCDD"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C817A88"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E46A1D9"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6BBF7FF"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425B659" w14:textId="77777777" w:rsidR="000034BC" w:rsidRPr="008346C6" w:rsidRDefault="000034BC" w:rsidP="00AC2370">
            <w:pPr>
              <w:pStyle w:val="Sansinterligne"/>
              <w:rPr>
                <w:rFonts w:ascii="Times New Roman" w:hAnsi="Times New Roman" w:cs="Times New Roman"/>
                <w:sz w:val="24"/>
                <w:szCs w:val="24"/>
                <w:lang w:val="fr-FR"/>
              </w:rPr>
            </w:pPr>
          </w:p>
        </w:tc>
      </w:tr>
      <w:tr w:rsidR="000034BC" w:rsidRPr="008346C6" w14:paraId="62604ABF" w14:textId="77777777" w:rsidTr="000034BC">
        <w:tc>
          <w:tcPr>
            <w:tcW w:w="3180" w:type="dxa"/>
          </w:tcPr>
          <w:p w14:paraId="5AD7355D" w14:textId="7C30CAE1" w:rsidR="000034BC" w:rsidRPr="000034BC" w:rsidRDefault="000034BC" w:rsidP="00AC2370">
            <w:pPr>
              <w:pStyle w:val="Sansinterligne"/>
              <w:rPr>
                <w:rFonts w:ascii="Times New Roman" w:eastAsia="Times New Roman" w:hAnsi="Times New Roman" w:cs="Times New Roman"/>
                <w:color w:val="000000"/>
                <w:lang w:val="fr-FR" w:eastAsia="fr-FR"/>
              </w:rPr>
            </w:pPr>
            <w:r>
              <w:rPr>
                <w:rFonts w:ascii="Times New Roman" w:eastAsia="Times New Roman" w:hAnsi="Times New Roman" w:cs="Times New Roman"/>
                <w:color w:val="000000"/>
                <w:lang w:val="fr-FR" w:eastAsia="fr-FR"/>
              </w:rPr>
              <w:t xml:space="preserve">6.A.11 </w:t>
            </w:r>
            <w:r w:rsidRPr="000034BC">
              <w:rPr>
                <w:rFonts w:ascii="Times New Roman" w:eastAsia="Times New Roman" w:hAnsi="Times New Roman" w:cs="Times New Roman"/>
                <w:color w:val="000000"/>
                <w:lang w:val="fr-FR" w:eastAsia="fr-FR"/>
              </w:rPr>
              <w:t>Elaboration du manuel de gestion financière</w:t>
            </w:r>
          </w:p>
        </w:tc>
        <w:tc>
          <w:tcPr>
            <w:tcW w:w="578" w:type="dxa"/>
          </w:tcPr>
          <w:p w14:paraId="0D270D06" w14:textId="77777777" w:rsidR="000034BC" w:rsidRPr="008346C6" w:rsidRDefault="000034BC" w:rsidP="00AC2370">
            <w:pPr>
              <w:pStyle w:val="Sansinterligne"/>
              <w:rPr>
                <w:rFonts w:ascii="Times New Roman" w:hAnsi="Times New Roman" w:cs="Times New Roman"/>
                <w:sz w:val="24"/>
                <w:szCs w:val="24"/>
                <w:lang w:val="fr-FR"/>
              </w:rPr>
            </w:pPr>
          </w:p>
        </w:tc>
        <w:tc>
          <w:tcPr>
            <w:tcW w:w="579" w:type="dxa"/>
          </w:tcPr>
          <w:p w14:paraId="2E2B69A9" w14:textId="77777777" w:rsidR="000034BC" w:rsidRPr="008346C6" w:rsidRDefault="000034BC" w:rsidP="00AC2370">
            <w:pPr>
              <w:pStyle w:val="Sansinterligne"/>
              <w:rPr>
                <w:rFonts w:ascii="Times New Roman" w:hAnsi="Times New Roman" w:cs="Times New Roman"/>
                <w:sz w:val="24"/>
                <w:szCs w:val="24"/>
                <w:lang w:val="fr-FR"/>
              </w:rPr>
            </w:pPr>
          </w:p>
        </w:tc>
        <w:tc>
          <w:tcPr>
            <w:tcW w:w="579" w:type="dxa"/>
          </w:tcPr>
          <w:p w14:paraId="52814100" w14:textId="77777777" w:rsidR="000034BC" w:rsidRPr="008346C6" w:rsidRDefault="000034BC" w:rsidP="00AC2370">
            <w:pPr>
              <w:pStyle w:val="Sansinterligne"/>
              <w:rPr>
                <w:rFonts w:ascii="Times New Roman" w:hAnsi="Times New Roman" w:cs="Times New Roman"/>
                <w:sz w:val="24"/>
                <w:szCs w:val="24"/>
                <w:lang w:val="fr-FR"/>
              </w:rPr>
            </w:pPr>
          </w:p>
        </w:tc>
        <w:tc>
          <w:tcPr>
            <w:tcW w:w="579" w:type="dxa"/>
          </w:tcPr>
          <w:p w14:paraId="43A77737"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uto"/>
          </w:tcPr>
          <w:p w14:paraId="0A954722" w14:textId="77777777" w:rsidR="000034BC" w:rsidRPr="008346C6" w:rsidRDefault="000034BC" w:rsidP="00AC2370">
            <w:pPr>
              <w:pStyle w:val="Sansinterligne"/>
              <w:rPr>
                <w:rFonts w:ascii="Times New Roman" w:hAnsi="Times New Roman" w:cs="Times New Roman"/>
                <w:sz w:val="24"/>
                <w:szCs w:val="24"/>
                <w:lang w:val="fr-FR"/>
              </w:rPr>
            </w:pPr>
          </w:p>
        </w:tc>
        <w:tc>
          <w:tcPr>
            <w:tcW w:w="603" w:type="dxa"/>
            <w:shd w:val="clear" w:color="auto" w:fill="auto"/>
          </w:tcPr>
          <w:p w14:paraId="1BD6A823"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uto"/>
          </w:tcPr>
          <w:p w14:paraId="14FD16D1" w14:textId="77777777" w:rsidR="000034BC" w:rsidRPr="008346C6" w:rsidRDefault="000034BC" w:rsidP="00AC2370">
            <w:pPr>
              <w:pStyle w:val="Sansinterligne"/>
              <w:rPr>
                <w:rFonts w:ascii="Times New Roman" w:hAnsi="Times New Roman" w:cs="Times New Roman"/>
                <w:sz w:val="24"/>
                <w:szCs w:val="24"/>
                <w:lang w:val="fr-FR"/>
              </w:rPr>
            </w:pPr>
          </w:p>
        </w:tc>
        <w:tc>
          <w:tcPr>
            <w:tcW w:w="603" w:type="dxa"/>
            <w:shd w:val="clear" w:color="auto" w:fill="auto"/>
          </w:tcPr>
          <w:p w14:paraId="4C610A12"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41CC2C94"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50D71403"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6627A6A8" w14:textId="77777777" w:rsidR="000034BC" w:rsidRPr="008346C6" w:rsidRDefault="000034BC" w:rsidP="00AC237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1A3166A2"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43B0208"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6C9DB0E"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8E55C29"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20D73F2"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9261011"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443071D"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A749A15"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647FA76" w14:textId="77777777" w:rsidR="000034BC" w:rsidRPr="008346C6" w:rsidRDefault="000034BC" w:rsidP="00AC2370">
            <w:pPr>
              <w:pStyle w:val="Sansinterligne"/>
              <w:rPr>
                <w:rFonts w:ascii="Times New Roman" w:hAnsi="Times New Roman" w:cs="Times New Roman"/>
                <w:sz w:val="24"/>
                <w:szCs w:val="24"/>
                <w:lang w:val="fr-FR"/>
              </w:rPr>
            </w:pPr>
          </w:p>
        </w:tc>
      </w:tr>
      <w:tr w:rsidR="000034BC" w:rsidRPr="008346C6" w14:paraId="7DA2DF85" w14:textId="77777777" w:rsidTr="000034BC">
        <w:tc>
          <w:tcPr>
            <w:tcW w:w="3180" w:type="dxa"/>
          </w:tcPr>
          <w:p w14:paraId="23205EF9" w14:textId="65C150DD" w:rsidR="000034BC" w:rsidRPr="000034BC" w:rsidRDefault="000034BC" w:rsidP="00AC2370">
            <w:pPr>
              <w:pStyle w:val="Sansinterligne"/>
              <w:rPr>
                <w:rFonts w:ascii="Times New Roman" w:eastAsia="Times New Roman" w:hAnsi="Times New Roman" w:cs="Times New Roman"/>
                <w:color w:val="000000"/>
                <w:lang w:val="fr-FR" w:eastAsia="fr-FR"/>
              </w:rPr>
            </w:pPr>
            <w:r>
              <w:rPr>
                <w:rFonts w:ascii="Times New Roman" w:eastAsia="Times New Roman" w:hAnsi="Times New Roman" w:cs="Times New Roman"/>
                <w:color w:val="000000"/>
                <w:lang w:val="fr-FR" w:eastAsia="fr-FR"/>
              </w:rPr>
              <w:lastRenderedPageBreak/>
              <w:t xml:space="preserve">6.A.12 </w:t>
            </w:r>
            <w:r w:rsidRPr="000034BC">
              <w:rPr>
                <w:rFonts w:ascii="Times New Roman" w:eastAsia="Times New Roman" w:hAnsi="Times New Roman" w:cs="Times New Roman"/>
                <w:color w:val="000000"/>
                <w:lang w:val="fr-FR" w:eastAsia="fr-FR"/>
              </w:rPr>
              <w:t>Elaborer le manuel et outils de passation des marchés</w:t>
            </w:r>
          </w:p>
        </w:tc>
        <w:tc>
          <w:tcPr>
            <w:tcW w:w="578" w:type="dxa"/>
          </w:tcPr>
          <w:p w14:paraId="2BE84B47" w14:textId="77777777" w:rsidR="000034BC" w:rsidRPr="008346C6" w:rsidRDefault="000034BC" w:rsidP="00AC2370">
            <w:pPr>
              <w:pStyle w:val="Sansinterligne"/>
              <w:rPr>
                <w:rFonts w:ascii="Times New Roman" w:hAnsi="Times New Roman" w:cs="Times New Roman"/>
                <w:sz w:val="24"/>
                <w:szCs w:val="24"/>
                <w:lang w:val="fr-FR"/>
              </w:rPr>
            </w:pPr>
          </w:p>
        </w:tc>
        <w:tc>
          <w:tcPr>
            <w:tcW w:w="579" w:type="dxa"/>
          </w:tcPr>
          <w:p w14:paraId="099CADF3" w14:textId="77777777" w:rsidR="000034BC" w:rsidRPr="008346C6" w:rsidRDefault="000034BC" w:rsidP="00AC2370">
            <w:pPr>
              <w:pStyle w:val="Sansinterligne"/>
              <w:rPr>
                <w:rFonts w:ascii="Times New Roman" w:hAnsi="Times New Roman" w:cs="Times New Roman"/>
                <w:sz w:val="24"/>
                <w:szCs w:val="24"/>
                <w:lang w:val="fr-FR"/>
              </w:rPr>
            </w:pPr>
          </w:p>
        </w:tc>
        <w:tc>
          <w:tcPr>
            <w:tcW w:w="579" w:type="dxa"/>
          </w:tcPr>
          <w:p w14:paraId="5AC9FDDF" w14:textId="77777777" w:rsidR="000034BC" w:rsidRPr="008346C6" w:rsidRDefault="000034BC" w:rsidP="00AC2370">
            <w:pPr>
              <w:pStyle w:val="Sansinterligne"/>
              <w:rPr>
                <w:rFonts w:ascii="Times New Roman" w:hAnsi="Times New Roman" w:cs="Times New Roman"/>
                <w:sz w:val="24"/>
                <w:szCs w:val="24"/>
                <w:lang w:val="fr-FR"/>
              </w:rPr>
            </w:pPr>
          </w:p>
        </w:tc>
        <w:tc>
          <w:tcPr>
            <w:tcW w:w="579" w:type="dxa"/>
          </w:tcPr>
          <w:p w14:paraId="121D2F81"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uto"/>
          </w:tcPr>
          <w:p w14:paraId="04B41307" w14:textId="77777777" w:rsidR="000034BC" w:rsidRPr="008346C6" w:rsidRDefault="000034BC" w:rsidP="00AC2370">
            <w:pPr>
              <w:pStyle w:val="Sansinterligne"/>
              <w:rPr>
                <w:rFonts w:ascii="Times New Roman" w:hAnsi="Times New Roman" w:cs="Times New Roman"/>
                <w:sz w:val="24"/>
                <w:szCs w:val="24"/>
                <w:lang w:val="fr-FR"/>
              </w:rPr>
            </w:pPr>
          </w:p>
        </w:tc>
        <w:tc>
          <w:tcPr>
            <w:tcW w:w="603" w:type="dxa"/>
            <w:shd w:val="clear" w:color="auto" w:fill="auto"/>
          </w:tcPr>
          <w:p w14:paraId="0B4A98A3"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uto"/>
          </w:tcPr>
          <w:p w14:paraId="47CE5552" w14:textId="77777777" w:rsidR="000034BC" w:rsidRPr="008346C6" w:rsidRDefault="000034BC" w:rsidP="00AC2370">
            <w:pPr>
              <w:pStyle w:val="Sansinterligne"/>
              <w:rPr>
                <w:rFonts w:ascii="Times New Roman" w:hAnsi="Times New Roman" w:cs="Times New Roman"/>
                <w:sz w:val="24"/>
                <w:szCs w:val="24"/>
                <w:lang w:val="fr-FR"/>
              </w:rPr>
            </w:pPr>
          </w:p>
        </w:tc>
        <w:tc>
          <w:tcPr>
            <w:tcW w:w="603" w:type="dxa"/>
            <w:shd w:val="clear" w:color="auto" w:fill="auto"/>
          </w:tcPr>
          <w:p w14:paraId="51ABF5CB"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4D013FC4"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43F825EF"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21D41299" w14:textId="77777777" w:rsidR="000034BC" w:rsidRPr="008346C6" w:rsidRDefault="000034BC" w:rsidP="00AC237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5FDA4A14"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458BA94"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AFAAD62"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DDA7ED7"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240C9DC"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A8CC8E5"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6040071"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2919D48"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74BAFC5" w14:textId="77777777" w:rsidR="000034BC" w:rsidRPr="008346C6" w:rsidRDefault="000034BC" w:rsidP="00AC2370">
            <w:pPr>
              <w:pStyle w:val="Sansinterligne"/>
              <w:rPr>
                <w:rFonts w:ascii="Times New Roman" w:hAnsi="Times New Roman" w:cs="Times New Roman"/>
                <w:sz w:val="24"/>
                <w:szCs w:val="24"/>
                <w:lang w:val="fr-FR"/>
              </w:rPr>
            </w:pPr>
          </w:p>
        </w:tc>
      </w:tr>
      <w:tr w:rsidR="000034BC" w:rsidRPr="008346C6" w14:paraId="6BC38C12" w14:textId="77777777" w:rsidTr="000034BC">
        <w:tc>
          <w:tcPr>
            <w:tcW w:w="3180" w:type="dxa"/>
          </w:tcPr>
          <w:p w14:paraId="472FBC7F" w14:textId="59B5FE29" w:rsidR="000034BC" w:rsidRPr="0062041B" w:rsidRDefault="000034BC" w:rsidP="00AC2370">
            <w:pPr>
              <w:pStyle w:val="Sansinterligne"/>
              <w:rPr>
                <w:rFonts w:ascii="Times New Roman" w:hAnsi="Times New Roman" w:cs="Times New Roman"/>
                <w:sz w:val="24"/>
                <w:szCs w:val="24"/>
                <w:lang w:val="fr-FR"/>
              </w:rPr>
            </w:pPr>
            <w:r>
              <w:rPr>
                <w:rFonts w:ascii="Times New Roman" w:eastAsia="Times New Roman" w:hAnsi="Times New Roman" w:cs="Times New Roman"/>
                <w:color w:val="000000"/>
                <w:lang w:val="fr-FR" w:eastAsia="fr-FR"/>
              </w:rPr>
              <w:t xml:space="preserve">6.A.13 </w:t>
            </w:r>
            <w:r w:rsidRPr="000034BC">
              <w:rPr>
                <w:rFonts w:ascii="Times New Roman" w:eastAsia="Times New Roman" w:hAnsi="Times New Roman" w:cs="Times New Roman"/>
                <w:color w:val="000000"/>
                <w:lang w:val="fr-FR" w:eastAsia="fr-FR"/>
              </w:rPr>
              <w:t>Collecte de l’information pédagogique</w:t>
            </w:r>
          </w:p>
        </w:tc>
        <w:tc>
          <w:tcPr>
            <w:tcW w:w="578" w:type="dxa"/>
          </w:tcPr>
          <w:p w14:paraId="0D5F2BCE" w14:textId="77777777" w:rsidR="000034BC" w:rsidRPr="008346C6" w:rsidRDefault="000034BC" w:rsidP="00AC2370">
            <w:pPr>
              <w:pStyle w:val="Sansinterligne"/>
              <w:rPr>
                <w:rFonts w:ascii="Times New Roman" w:hAnsi="Times New Roman" w:cs="Times New Roman"/>
                <w:sz w:val="24"/>
                <w:szCs w:val="24"/>
                <w:lang w:val="fr-FR"/>
              </w:rPr>
            </w:pPr>
          </w:p>
        </w:tc>
        <w:tc>
          <w:tcPr>
            <w:tcW w:w="579" w:type="dxa"/>
          </w:tcPr>
          <w:p w14:paraId="1720453F" w14:textId="77777777" w:rsidR="000034BC" w:rsidRPr="008346C6" w:rsidRDefault="000034BC" w:rsidP="00AC2370">
            <w:pPr>
              <w:pStyle w:val="Sansinterligne"/>
              <w:rPr>
                <w:rFonts w:ascii="Times New Roman" w:hAnsi="Times New Roman" w:cs="Times New Roman"/>
                <w:sz w:val="24"/>
                <w:szCs w:val="24"/>
                <w:lang w:val="fr-FR"/>
              </w:rPr>
            </w:pPr>
          </w:p>
        </w:tc>
        <w:tc>
          <w:tcPr>
            <w:tcW w:w="579" w:type="dxa"/>
          </w:tcPr>
          <w:p w14:paraId="4C0D3955" w14:textId="77777777" w:rsidR="000034BC" w:rsidRPr="008346C6" w:rsidRDefault="000034BC" w:rsidP="00AC2370">
            <w:pPr>
              <w:pStyle w:val="Sansinterligne"/>
              <w:rPr>
                <w:rFonts w:ascii="Times New Roman" w:hAnsi="Times New Roman" w:cs="Times New Roman"/>
                <w:sz w:val="24"/>
                <w:szCs w:val="24"/>
                <w:lang w:val="fr-FR"/>
              </w:rPr>
            </w:pPr>
          </w:p>
        </w:tc>
        <w:tc>
          <w:tcPr>
            <w:tcW w:w="579" w:type="dxa"/>
          </w:tcPr>
          <w:p w14:paraId="325D5B9B"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uto"/>
          </w:tcPr>
          <w:p w14:paraId="42900819" w14:textId="77777777" w:rsidR="000034BC" w:rsidRPr="008346C6" w:rsidRDefault="000034BC" w:rsidP="00AC2370">
            <w:pPr>
              <w:pStyle w:val="Sansinterligne"/>
              <w:rPr>
                <w:rFonts w:ascii="Times New Roman" w:hAnsi="Times New Roman" w:cs="Times New Roman"/>
                <w:sz w:val="24"/>
                <w:szCs w:val="24"/>
                <w:lang w:val="fr-FR"/>
              </w:rPr>
            </w:pPr>
          </w:p>
        </w:tc>
        <w:tc>
          <w:tcPr>
            <w:tcW w:w="603" w:type="dxa"/>
            <w:shd w:val="clear" w:color="auto" w:fill="auto"/>
          </w:tcPr>
          <w:p w14:paraId="2A93892A"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uto"/>
          </w:tcPr>
          <w:p w14:paraId="7901E12D" w14:textId="77777777" w:rsidR="000034BC" w:rsidRPr="008346C6" w:rsidRDefault="000034BC" w:rsidP="00AC2370">
            <w:pPr>
              <w:pStyle w:val="Sansinterligne"/>
              <w:rPr>
                <w:rFonts w:ascii="Times New Roman" w:hAnsi="Times New Roman" w:cs="Times New Roman"/>
                <w:sz w:val="24"/>
                <w:szCs w:val="24"/>
                <w:lang w:val="fr-FR"/>
              </w:rPr>
            </w:pPr>
          </w:p>
        </w:tc>
        <w:tc>
          <w:tcPr>
            <w:tcW w:w="603" w:type="dxa"/>
            <w:shd w:val="clear" w:color="auto" w:fill="auto"/>
          </w:tcPr>
          <w:p w14:paraId="58288224"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25159697"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483EEDD4"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3136C917" w14:textId="77777777" w:rsidR="000034BC" w:rsidRPr="008346C6" w:rsidRDefault="000034BC" w:rsidP="00AC237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1DCD407D"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62FB9AC"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FF2F983"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75B045C"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9C31B3C"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CF89029"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36BF33AF"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602EA2A7"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822D7F3" w14:textId="77777777" w:rsidR="000034BC" w:rsidRPr="008346C6" w:rsidRDefault="000034BC" w:rsidP="00AC2370">
            <w:pPr>
              <w:pStyle w:val="Sansinterligne"/>
              <w:rPr>
                <w:rFonts w:ascii="Times New Roman" w:hAnsi="Times New Roman" w:cs="Times New Roman"/>
                <w:sz w:val="24"/>
                <w:szCs w:val="24"/>
                <w:lang w:val="fr-FR"/>
              </w:rPr>
            </w:pPr>
          </w:p>
        </w:tc>
      </w:tr>
      <w:tr w:rsidR="000034BC" w:rsidRPr="008346C6" w14:paraId="1C8DCD05" w14:textId="77777777" w:rsidTr="000034BC">
        <w:tc>
          <w:tcPr>
            <w:tcW w:w="3180" w:type="dxa"/>
          </w:tcPr>
          <w:p w14:paraId="47E1860D" w14:textId="2A9F38C3" w:rsidR="000034BC" w:rsidRPr="0062041B" w:rsidRDefault="000034BC" w:rsidP="00AC2370">
            <w:pPr>
              <w:pStyle w:val="Sansinterligne"/>
              <w:rPr>
                <w:rFonts w:ascii="Times New Roman" w:hAnsi="Times New Roman" w:cs="Times New Roman"/>
                <w:sz w:val="24"/>
                <w:szCs w:val="24"/>
                <w:lang w:val="fr-FR"/>
              </w:rPr>
            </w:pPr>
            <w:r>
              <w:rPr>
                <w:rFonts w:ascii="Times New Roman" w:eastAsia="Times New Roman" w:hAnsi="Times New Roman" w:cs="Times New Roman"/>
                <w:color w:val="000000"/>
                <w:lang w:val="fr-FR" w:eastAsia="fr-FR"/>
              </w:rPr>
              <w:t xml:space="preserve">6.A.14 </w:t>
            </w:r>
            <w:r w:rsidRPr="000034BC">
              <w:rPr>
                <w:rFonts w:ascii="Times New Roman" w:eastAsia="Times New Roman" w:hAnsi="Times New Roman" w:cs="Times New Roman"/>
                <w:color w:val="000000"/>
                <w:lang w:val="fr-FR" w:eastAsia="fr-FR"/>
              </w:rPr>
              <w:t>Mise en réseau des partenaires du centre à travers le site web</w:t>
            </w:r>
          </w:p>
        </w:tc>
        <w:tc>
          <w:tcPr>
            <w:tcW w:w="578" w:type="dxa"/>
          </w:tcPr>
          <w:p w14:paraId="31E06FC6" w14:textId="77777777" w:rsidR="000034BC" w:rsidRPr="008346C6" w:rsidRDefault="000034BC" w:rsidP="00AC2370">
            <w:pPr>
              <w:pStyle w:val="Sansinterligne"/>
              <w:rPr>
                <w:rFonts w:ascii="Times New Roman" w:hAnsi="Times New Roman" w:cs="Times New Roman"/>
                <w:sz w:val="24"/>
                <w:szCs w:val="24"/>
                <w:lang w:val="fr-FR"/>
              </w:rPr>
            </w:pPr>
          </w:p>
        </w:tc>
        <w:tc>
          <w:tcPr>
            <w:tcW w:w="579" w:type="dxa"/>
          </w:tcPr>
          <w:p w14:paraId="0A2CCA9C" w14:textId="77777777" w:rsidR="000034BC" w:rsidRPr="008346C6" w:rsidRDefault="000034BC" w:rsidP="00AC2370">
            <w:pPr>
              <w:pStyle w:val="Sansinterligne"/>
              <w:rPr>
                <w:rFonts w:ascii="Times New Roman" w:hAnsi="Times New Roman" w:cs="Times New Roman"/>
                <w:sz w:val="24"/>
                <w:szCs w:val="24"/>
                <w:lang w:val="fr-FR"/>
              </w:rPr>
            </w:pPr>
          </w:p>
        </w:tc>
        <w:tc>
          <w:tcPr>
            <w:tcW w:w="579" w:type="dxa"/>
          </w:tcPr>
          <w:p w14:paraId="736587AE" w14:textId="77777777" w:rsidR="000034BC" w:rsidRPr="008346C6" w:rsidRDefault="000034BC" w:rsidP="00AC2370">
            <w:pPr>
              <w:pStyle w:val="Sansinterligne"/>
              <w:rPr>
                <w:rFonts w:ascii="Times New Roman" w:hAnsi="Times New Roman" w:cs="Times New Roman"/>
                <w:sz w:val="24"/>
                <w:szCs w:val="24"/>
                <w:lang w:val="fr-FR"/>
              </w:rPr>
            </w:pPr>
          </w:p>
        </w:tc>
        <w:tc>
          <w:tcPr>
            <w:tcW w:w="579" w:type="dxa"/>
          </w:tcPr>
          <w:p w14:paraId="19130338"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uto"/>
          </w:tcPr>
          <w:p w14:paraId="096F2921" w14:textId="77777777" w:rsidR="000034BC" w:rsidRPr="008346C6" w:rsidRDefault="000034BC" w:rsidP="00AC2370">
            <w:pPr>
              <w:pStyle w:val="Sansinterligne"/>
              <w:rPr>
                <w:rFonts w:ascii="Times New Roman" w:hAnsi="Times New Roman" w:cs="Times New Roman"/>
                <w:sz w:val="24"/>
                <w:szCs w:val="24"/>
                <w:lang w:val="fr-FR"/>
              </w:rPr>
            </w:pPr>
          </w:p>
        </w:tc>
        <w:tc>
          <w:tcPr>
            <w:tcW w:w="603" w:type="dxa"/>
            <w:shd w:val="clear" w:color="auto" w:fill="auto"/>
          </w:tcPr>
          <w:p w14:paraId="088989CB"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uto"/>
          </w:tcPr>
          <w:p w14:paraId="1F77EA12" w14:textId="77777777" w:rsidR="000034BC" w:rsidRPr="008346C6" w:rsidRDefault="000034BC" w:rsidP="00AC2370">
            <w:pPr>
              <w:pStyle w:val="Sansinterligne"/>
              <w:rPr>
                <w:rFonts w:ascii="Times New Roman" w:hAnsi="Times New Roman" w:cs="Times New Roman"/>
                <w:sz w:val="24"/>
                <w:szCs w:val="24"/>
                <w:lang w:val="fr-FR"/>
              </w:rPr>
            </w:pPr>
          </w:p>
        </w:tc>
        <w:tc>
          <w:tcPr>
            <w:tcW w:w="603" w:type="dxa"/>
            <w:shd w:val="clear" w:color="auto" w:fill="auto"/>
          </w:tcPr>
          <w:p w14:paraId="565B664A"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0B70161A"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660CA887" w14:textId="77777777" w:rsidR="000034BC" w:rsidRPr="008346C6" w:rsidRDefault="000034BC" w:rsidP="00AC2370">
            <w:pPr>
              <w:pStyle w:val="Sansinterligne"/>
              <w:rPr>
                <w:rFonts w:ascii="Times New Roman" w:hAnsi="Times New Roman" w:cs="Times New Roman"/>
                <w:sz w:val="24"/>
                <w:szCs w:val="24"/>
                <w:lang w:val="fr-FR"/>
              </w:rPr>
            </w:pPr>
          </w:p>
        </w:tc>
        <w:tc>
          <w:tcPr>
            <w:tcW w:w="602" w:type="dxa"/>
            <w:shd w:val="clear" w:color="auto" w:fill="ACB9CA" w:themeFill="text2" w:themeFillTint="66"/>
          </w:tcPr>
          <w:p w14:paraId="0EAA2F05" w14:textId="77777777" w:rsidR="000034BC" w:rsidRPr="008346C6" w:rsidRDefault="000034BC" w:rsidP="00AC2370">
            <w:pPr>
              <w:pStyle w:val="Sansinterligne"/>
              <w:rPr>
                <w:rFonts w:ascii="Times New Roman" w:hAnsi="Times New Roman" w:cs="Times New Roman"/>
                <w:sz w:val="24"/>
                <w:szCs w:val="24"/>
                <w:lang w:val="fr-FR"/>
              </w:rPr>
            </w:pPr>
          </w:p>
        </w:tc>
        <w:tc>
          <w:tcPr>
            <w:tcW w:w="603" w:type="dxa"/>
            <w:shd w:val="clear" w:color="auto" w:fill="ACB9CA" w:themeFill="text2" w:themeFillTint="66"/>
          </w:tcPr>
          <w:p w14:paraId="31DA7C7A"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5E62DDD"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A7A2D16"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0C206882"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5255E997"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44EF1FB2"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249FC157"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1FC8D9A2" w14:textId="77777777" w:rsidR="000034BC" w:rsidRPr="008346C6" w:rsidRDefault="000034BC" w:rsidP="00AC2370">
            <w:pPr>
              <w:pStyle w:val="Sansinterligne"/>
              <w:rPr>
                <w:rFonts w:ascii="Times New Roman" w:hAnsi="Times New Roman" w:cs="Times New Roman"/>
                <w:sz w:val="24"/>
                <w:szCs w:val="24"/>
                <w:lang w:val="fr-FR"/>
              </w:rPr>
            </w:pPr>
          </w:p>
        </w:tc>
        <w:tc>
          <w:tcPr>
            <w:tcW w:w="638" w:type="dxa"/>
            <w:shd w:val="clear" w:color="auto" w:fill="ACB9CA" w:themeFill="text2" w:themeFillTint="66"/>
          </w:tcPr>
          <w:p w14:paraId="7751EA13" w14:textId="77777777" w:rsidR="000034BC" w:rsidRPr="008346C6" w:rsidRDefault="000034BC" w:rsidP="00AC2370">
            <w:pPr>
              <w:pStyle w:val="Sansinterligne"/>
              <w:rPr>
                <w:rFonts w:ascii="Times New Roman" w:hAnsi="Times New Roman" w:cs="Times New Roman"/>
                <w:sz w:val="24"/>
                <w:szCs w:val="24"/>
                <w:lang w:val="fr-FR"/>
              </w:rPr>
            </w:pPr>
          </w:p>
        </w:tc>
      </w:tr>
      <w:tr w:rsidR="00AC2370" w:rsidRPr="008346C6" w14:paraId="6A67F314" w14:textId="77777777" w:rsidTr="00352124">
        <w:trPr>
          <w:trHeight w:val="552"/>
        </w:trPr>
        <w:tc>
          <w:tcPr>
            <w:tcW w:w="3180" w:type="dxa"/>
            <w:shd w:val="clear" w:color="auto" w:fill="DBDBDB" w:themeFill="accent3" w:themeFillTint="66"/>
          </w:tcPr>
          <w:p w14:paraId="5ED4F33C" w14:textId="77777777" w:rsidR="00AC2370" w:rsidRPr="008346C6" w:rsidRDefault="00AC2370" w:rsidP="00AC2370">
            <w:pPr>
              <w:pStyle w:val="Sansinterligne"/>
              <w:rPr>
                <w:rFonts w:ascii="Times New Roman" w:hAnsi="Times New Roman" w:cs="Times New Roman"/>
                <w:bCs/>
                <w:i/>
                <w:color w:val="008000"/>
                <w:sz w:val="24"/>
                <w:szCs w:val="24"/>
                <w:lang w:val="fr-FR" w:eastAsia="ja-JP"/>
              </w:rPr>
            </w:pPr>
            <w:r w:rsidRPr="008346C6">
              <w:rPr>
                <w:rFonts w:ascii="Times New Roman" w:hAnsi="Times New Roman" w:cs="Times New Roman"/>
                <w:i/>
                <w:sz w:val="24"/>
                <w:szCs w:val="24"/>
                <w:lang w:val="fr-FR"/>
              </w:rPr>
              <w:t xml:space="preserve">ILD 7. Impact institutionnel </w:t>
            </w:r>
          </w:p>
        </w:tc>
        <w:tc>
          <w:tcPr>
            <w:tcW w:w="578" w:type="dxa"/>
            <w:shd w:val="clear" w:color="auto" w:fill="auto"/>
          </w:tcPr>
          <w:p w14:paraId="2A84344B" w14:textId="77777777" w:rsidR="00AC2370" w:rsidRPr="008346C6" w:rsidRDefault="00AC2370" w:rsidP="00AC2370">
            <w:pPr>
              <w:pStyle w:val="Sansinterligne"/>
              <w:rPr>
                <w:rFonts w:ascii="Times New Roman" w:hAnsi="Times New Roman" w:cs="Times New Roman"/>
                <w:i/>
                <w:sz w:val="24"/>
                <w:szCs w:val="24"/>
                <w:lang w:val="fr-FR"/>
              </w:rPr>
            </w:pPr>
          </w:p>
        </w:tc>
        <w:tc>
          <w:tcPr>
            <w:tcW w:w="579" w:type="dxa"/>
            <w:shd w:val="clear" w:color="auto" w:fill="auto"/>
          </w:tcPr>
          <w:p w14:paraId="2CD6DF83" w14:textId="77777777" w:rsidR="00AC2370" w:rsidRPr="008346C6" w:rsidRDefault="00AC2370" w:rsidP="00AC2370">
            <w:pPr>
              <w:pStyle w:val="Sansinterligne"/>
              <w:rPr>
                <w:rFonts w:ascii="Times New Roman" w:hAnsi="Times New Roman" w:cs="Times New Roman"/>
                <w:i/>
                <w:sz w:val="24"/>
                <w:szCs w:val="24"/>
                <w:lang w:val="fr-FR"/>
              </w:rPr>
            </w:pPr>
          </w:p>
        </w:tc>
        <w:tc>
          <w:tcPr>
            <w:tcW w:w="579" w:type="dxa"/>
            <w:shd w:val="clear" w:color="auto" w:fill="auto"/>
          </w:tcPr>
          <w:p w14:paraId="4A497C41" w14:textId="77777777" w:rsidR="00AC2370" w:rsidRPr="008346C6" w:rsidRDefault="00AC2370" w:rsidP="00AC2370">
            <w:pPr>
              <w:pStyle w:val="Sansinterligne"/>
              <w:rPr>
                <w:rFonts w:ascii="Times New Roman" w:hAnsi="Times New Roman" w:cs="Times New Roman"/>
                <w:i/>
                <w:sz w:val="24"/>
                <w:szCs w:val="24"/>
                <w:lang w:val="fr-FR"/>
              </w:rPr>
            </w:pPr>
          </w:p>
        </w:tc>
        <w:tc>
          <w:tcPr>
            <w:tcW w:w="579" w:type="dxa"/>
            <w:shd w:val="clear" w:color="auto" w:fill="auto"/>
          </w:tcPr>
          <w:p w14:paraId="0030B763" w14:textId="77777777" w:rsidR="00AC2370" w:rsidRPr="008346C6" w:rsidRDefault="00AC2370" w:rsidP="00AC2370">
            <w:pPr>
              <w:pStyle w:val="Sansinterligne"/>
              <w:rPr>
                <w:rFonts w:ascii="Times New Roman" w:hAnsi="Times New Roman" w:cs="Times New Roman"/>
                <w:i/>
                <w:sz w:val="24"/>
                <w:szCs w:val="24"/>
                <w:lang w:val="fr-FR"/>
              </w:rPr>
            </w:pPr>
          </w:p>
        </w:tc>
        <w:tc>
          <w:tcPr>
            <w:tcW w:w="602" w:type="dxa"/>
            <w:shd w:val="clear" w:color="auto" w:fill="auto"/>
          </w:tcPr>
          <w:p w14:paraId="67F80869" w14:textId="77777777" w:rsidR="00AC2370" w:rsidRPr="008346C6" w:rsidRDefault="00AC2370" w:rsidP="00AC2370">
            <w:pPr>
              <w:pStyle w:val="Sansinterligne"/>
              <w:rPr>
                <w:rFonts w:ascii="Times New Roman" w:hAnsi="Times New Roman" w:cs="Times New Roman"/>
                <w:i/>
                <w:sz w:val="24"/>
                <w:szCs w:val="24"/>
                <w:lang w:val="fr-FR"/>
              </w:rPr>
            </w:pPr>
          </w:p>
        </w:tc>
        <w:tc>
          <w:tcPr>
            <w:tcW w:w="603" w:type="dxa"/>
            <w:shd w:val="clear" w:color="auto" w:fill="auto"/>
          </w:tcPr>
          <w:p w14:paraId="31678DDF" w14:textId="77777777" w:rsidR="00AC2370" w:rsidRPr="008346C6" w:rsidRDefault="00AC2370" w:rsidP="00AC2370">
            <w:pPr>
              <w:pStyle w:val="Sansinterligne"/>
              <w:rPr>
                <w:rFonts w:ascii="Times New Roman" w:hAnsi="Times New Roman" w:cs="Times New Roman"/>
                <w:i/>
                <w:sz w:val="24"/>
                <w:szCs w:val="24"/>
                <w:lang w:val="fr-FR"/>
              </w:rPr>
            </w:pPr>
          </w:p>
        </w:tc>
        <w:tc>
          <w:tcPr>
            <w:tcW w:w="602" w:type="dxa"/>
            <w:shd w:val="clear" w:color="auto" w:fill="auto"/>
          </w:tcPr>
          <w:p w14:paraId="6CBA712F" w14:textId="77777777" w:rsidR="00AC2370" w:rsidRPr="008346C6" w:rsidRDefault="00AC2370" w:rsidP="00AC2370">
            <w:pPr>
              <w:pStyle w:val="Sansinterligne"/>
              <w:rPr>
                <w:rFonts w:ascii="Times New Roman" w:hAnsi="Times New Roman" w:cs="Times New Roman"/>
                <w:i/>
                <w:sz w:val="24"/>
                <w:szCs w:val="24"/>
                <w:lang w:val="fr-FR"/>
              </w:rPr>
            </w:pPr>
          </w:p>
        </w:tc>
        <w:tc>
          <w:tcPr>
            <w:tcW w:w="603" w:type="dxa"/>
            <w:shd w:val="clear" w:color="auto" w:fill="auto"/>
          </w:tcPr>
          <w:p w14:paraId="47951BB9" w14:textId="77777777" w:rsidR="00AC2370" w:rsidRPr="008346C6" w:rsidRDefault="00AC2370" w:rsidP="00AC2370">
            <w:pPr>
              <w:pStyle w:val="Sansinterligne"/>
              <w:rPr>
                <w:rFonts w:ascii="Times New Roman" w:hAnsi="Times New Roman" w:cs="Times New Roman"/>
                <w:i/>
                <w:sz w:val="24"/>
                <w:szCs w:val="24"/>
                <w:lang w:val="fr-FR"/>
              </w:rPr>
            </w:pPr>
          </w:p>
        </w:tc>
        <w:tc>
          <w:tcPr>
            <w:tcW w:w="602" w:type="dxa"/>
            <w:shd w:val="clear" w:color="auto" w:fill="auto"/>
          </w:tcPr>
          <w:p w14:paraId="3E556797" w14:textId="77777777" w:rsidR="00AC2370" w:rsidRPr="008346C6" w:rsidRDefault="00AC2370" w:rsidP="00AC2370">
            <w:pPr>
              <w:pStyle w:val="Sansinterligne"/>
              <w:rPr>
                <w:rFonts w:ascii="Times New Roman" w:hAnsi="Times New Roman" w:cs="Times New Roman"/>
                <w:i/>
                <w:sz w:val="24"/>
                <w:szCs w:val="24"/>
                <w:lang w:val="fr-FR"/>
              </w:rPr>
            </w:pPr>
          </w:p>
        </w:tc>
        <w:tc>
          <w:tcPr>
            <w:tcW w:w="602" w:type="dxa"/>
            <w:shd w:val="clear" w:color="auto" w:fill="auto"/>
          </w:tcPr>
          <w:p w14:paraId="6D73EE75" w14:textId="77777777" w:rsidR="00AC2370" w:rsidRPr="008346C6" w:rsidRDefault="00AC2370" w:rsidP="00AC2370">
            <w:pPr>
              <w:pStyle w:val="Sansinterligne"/>
              <w:rPr>
                <w:rFonts w:ascii="Times New Roman" w:hAnsi="Times New Roman" w:cs="Times New Roman"/>
                <w:i/>
                <w:sz w:val="24"/>
                <w:szCs w:val="24"/>
                <w:lang w:val="fr-FR"/>
              </w:rPr>
            </w:pPr>
          </w:p>
        </w:tc>
        <w:tc>
          <w:tcPr>
            <w:tcW w:w="602" w:type="dxa"/>
            <w:shd w:val="clear" w:color="auto" w:fill="auto"/>
          </w:tcPr>
          <w:p w14:paraId="13900035" w14:textId="77777777" w:rsidR="00AC2370" w:rsidRPr="008346C6" w:rsidRDefault="00AC2370" w:rsidP="00AC2370">
            <w:pPr>
              <w:pStyle w:val="Sansinterligne"/>
              <w:rPr>
                <w:rFonts w:ascii="Times New Roman" w:hAnsi="Times New Roman" w:cs="Times New Roman"/>
                <w:i/>
                <w:sz w:val="24"/>
                <w:szCs w:val="24"/>
                <w:lang w:val="fr-FR"/>
              </w:rPr>
            </w:pPr>
          </w:p>
        </w:tc>
        <w:tc>
          <w:tcPr>
            <w:tcW w:w="603" w:type="dxa"/>
            <w:shd w:val="clear" w:color="auto" w:fill="auto"/>
          </w:tcPr>
          <w:p w14:paraId="1664B4EB" w14:textId="77777777" w:rsidR="00AC2370" w:rsidRPr="008346C6" w:rsidRDefault="00AC2370" w:rsidP="00AC2370">
            <w:pPr>
              <w:pStyle w:val="Sansinterligne"/>
              <w:rPr>
                <w:rFonts w:ascii="Times New Roman" w:hAnsi="Times New Roman" w:cs="Times New Roman"/>
                <w:i/>
                <w:sz w:val="24"/>
                <w:szCs w:val="24"/>
                <w:lang w:val="fr-FR"/>
              </w:rPr>
            </w:pPr>
          </w:p>
        </w:tc>
        <w:tc>
          <w:tcPr>
            <w:tcW w:w="638" w:type="dxa"/>
            <w:shd w:val="clear" w:color="auto" w:fill="auto"/>
          </w:tcPr>
          <w:p w14:paraId="307D4FAC" w14:textId="77777777" w:rsidR="00AC2370" w:rsidRPr="008346C6" w:rsidRDefault="00AC2370" w:rsidP="00AC2370">
            <w:pPr>
              <w:pStyle w:val="Sansinterligne"/>
              <w:rPr>
                <w:rFonts w:ascii="Times New Roman" w:hAnsi="Times New Roman" w:cs="Times New Roman"/>
                <w:i/>
                <w:sz w:val="24"/>
                <w:szCs w:val="24"/>
                <w:lang w:val="fr-FR"/>
              </w:rPr>
            </w:pPr>
          </w:p>
        </w:tc>
        <w:tc>
          <w:tcPr>
            <w:tcW w:w="638" w:type="dxa"/>
            <w:shd w:val="clear" w:color="auto" w:fill="auto"/>
          </w:tcPr>
          <w:p w14:paraId="52664B15" w14:textId="77777777" w:rsidR="00AC2370" w:rsidRPr="008346C6" w:rsidRDefault="00AC2370" w:rsidP="00AC2370">
            <w:pPr>
              <w:pStyle w:val="Sansinterligne"/>
              <w:rPr>
                <w:rFonts w:ascii="Times New Roman" w:hAnsi="Times New Roman" w:cs="Times New Roman"/>
                <w:i/>
                <w:sz w:val="24"/>
                <w:szCs w:val="24"/>
                <w:lang w:val="fr-FR"/>
              </w:rPr>
            </w:pPr>
          </w:p>
        </w:tc>
        <w:tc>
          <w:tcPr>
            <w:tcW w:w="638" w:type="dxa"/>
            <w:shd w:val="clear" w:color="auto" w:fill="auto"/>
          </w:tcPr>
          <w:p w14:paraId="395B370D" w14:textId="77777777" w:rsidR="00AC2370" w:rsidRPr="008346C6" w:rsidRDefault="00AC2370" w:rsidP="00AC2370">
            <w:pPr>
              <w:pStyle w:val="Sansinterligne"/>
              <w:rPr>
                <w:rFonts w:ascii="Times New Roman" w:hAnsi="Times New Roman" w:cs="Times New Roman"/>
                <w:i/>
                <w:sz w:val="24"/>
                <w:szCs w:val="24"/>
                <w:lang w:val="fr-FR"/>
              </w:rPr>
            </w:pPr>
          </w:p>
        </w:tc>
        <w:tc>
          <w:tcPr>
            <w:tcW w:w="638" w:type="dxa"/>
            <w:shd w:val="clear" w:color="auto" w:fill="auto"/>
          </w:tcPr>
          <w:p w14:paraId="7B5BC011" w14:textId="77777777" w:rsidR="00AC2370" w:rsidRPr="008346C6" w:rsidRDefault="00AC2370" w:rsidP="00AC2370">
            <w:pPr>
              <w:pStyle w:val="Sansinterligne"/>
              <w:rPr>
                <w:rFonts w:ascii="Times New Roman" w:hAnsi="Times New Roman" w:cs="Times New Roman"/>
                <w:i/>
                <w:sz w:val="24"/>
                <w:szCs w:val="24"/>
                <w:lang w:val="fr-FR"/>
              </w:rPr>
            </w:pPr>
          </w:p>
        </w:tc>
        <w:tc>
          <w:tcPr>
            <w:tcW w:w="638" w:type="dxa"/>
          </w:tcPr>
          <w:p w14:paraId="09E43DEC" w14:textId="77777777" w:rsidR="00AC2370" w:rsidRPr="008346C6" w:rsidRDefault="00AC2370" w:rsidP="00AC2370">
            <w:pPr>
              <w:pStyle w:val="Sansinterligne"/>
              <w:rPr>
                <w:rFonts w:ascii="Times New Roman" w:hAnsi="Times New Roman" w:cs="Times New Roman"/>
                <w:i/>
                <w:sz w:val="24"/>
                <w:szCs w:val="24"/>
                <w:lang w:val="fr-FR"/>
              </w:rPr>
            </w:pPr>
          </w:p>
        </w:tc>
        <w:tc>
          <w:tcPr>
            <w:tcW w:w="638" w:type="dxa"/>
          </w:tcPr>
          <w:p w14:paraId="14283006" w14:textId="77777777" w:rsidR="00AC2370" w:rsidRPr="008346C6" w:rsidRDefault="00AC2370" w:rsidP="00AC2370">
            <w:pPr>
              <w:pStyle w:val="Sansinterligne"/>
              <w:rPr>
                <w:rFonts w:ascii="Times New Roman" w:hAnsi="Times New Roman" w:cs="Times New Roman"/>
                <w:i/>
                <w:sz w:val="24"/>
                <w:szCs w:val="24"/>
                <w:lang w:val="fr-FR"/>
              </w:rPr>
            </w:pPr>
          </w:p>
        </w:tc>
        <w:tc>
          <w:tcPr>
            <w:tcW w:w="638" w:type="dxa"/>
          </w:tcPr>
          <w:p w14:paraId="64C70CE0" w14:textId="77777777" w:rsidR="00AC2370" w:rsidRPr="008346C6" w:rsidRDefault="00AC2370" w:rsidP="00AC2370">
            <w:pPr>
              <w:pStyle w:val="Sansinterligne"/>
              <w:rPr>
                <w:rFonts w:ascii="Times New Roman" w:hAnsi="Times New Roman" w:cs="Times New Roman"/>
                <w:i/>
                <w:sz w:val="24"/>
                <w:szCs w:val="24"/>
                <w:lang w:val="fr-FR"/>
              </w:rPr>
            </w:pPr>
          </w:p>
        </w:tc>
        <w:tc>
          <w:tcPr>
            <w:tcW w:w="638" w:type="dxa"/>
          </w:tcPr>
          <w:p w14:paraId="4345DE24" w14:textId="77777777" w:rsidR="00AC2370" w:rsidRPr="008346C6" w:rsidRDefault="00AC2370" w:rsidP="00AC2370">
            <w:pPr>
              <w:pStyle w:val="Sansinterligne"/>
              <w:rPr>
                <w:rFonts w:ascii="Times New Roman" w:hAnsi="Times New Roman" w:cs="Times New Roman"/>
                <w:i/>
                <w:sz w:val="24"/>
                <w:szCs w:val="24"/>
                <w:lang w:val="fr-FR"/>
              </w:rPr>
            </w:pPr>
          </w:p>
        </w:tc>
      </w:tr>
    </w:tbl>
    <w:p w14:paraId="6141C597" w14:textId="3BEDC176" w:rsidR="007A1FE3" w:rsidRDefault="007A1FE3">
      <w:pPr>
        <w:rPr>
          <w:sz w:val="32"/>
        </w:rPr>
      </w:pPr>
    </w:p>
    <w:p w14:paraId="60E9689C" w14:textId="16A02D51" w:rsidR="007407E2" w:rsidRDefault="007407E2">
      <w:pPr>
        <w:rPr>
          <w:sz w:val="32"/>
        </w:rPr>
      </w:pPr>
    </w:p>
    <w:p w14:paraId="19F73AD8" w14:textId="655EF128" w:rsidR="007407E2" w:rsidRDefault="007407E2">
      <w:pPr>
        <w:rPr>
          <w:sz w:val="32"/>
        </w:rPr>
      </w:pPr>
    </w:p>
    <w:p w14:paraId="06567E07" w14:textId="77777777" w:rsidR="007407E2" w:rsidRPr="008346C6" w:rsidRDefault="007407E2">
      <w:pPr>
        <w:rPr>
          <w:sz w:val="32"/>
        </w:rPr>
        <w:sectPr w:rsidR="007407E2" w:rsidRPr="008346C6" w:rsidSect="00855A75">
          <w:footerReference w:type="even" r:id="rId13"/>
          <w:footerReference w:type="default" r:id="rId14"/>
          <w:pgSz w:w="16840" w:h="11900" w:orient="landscape"/>
          <w:pgMar w:top="1418" w:right="1418" w:bottom="1418" w:left="1418" w:header="709" w:footer="709" w:gutter="0"/>
          <w:cols w:space="708"/>
          <w:docGrid w:linePitch="360"/>
        </w:sectPr>
      </w:pPr>
    </w:p>
    <w:p w14:paraId="454ACA07" w14:textId="450FBC5D" w:rsidR="002816C1" w:rsidRPr="008346C6" w:rsidRDefault="002816C1" w:rsidP="007234A4">
      <w:pPr>
        <w:pStyle w:val="Titre1"/>
      </w:pPr>
      <w:bookmarkStart w:id="17" w:name="_Toc24528056"/>
      <w:bookmarkStart w:id="18" w:name="_Toc37724985"/>
      <w:r w:rsidRPr="008346C6">
        <w:lastRenderedPageBreak/>
        <w:t xml:space="preserve">4. </w:t>
      </w:r>
      <w:r w:rsidR="00A72FF9" w:rsidRPr="008346C6">
        <w:t>MODALITÉS</w:t>
      </w:r>
      <w:r w:rsidRPr="008346C6">
        <w:t xml:space="preserve"> DE MISE EN ŒUVRE</w:t>
      </w:r>
      <w:bookmarkEnd w:id="17"/>
      <w:bookmarkEnd w:id="18"/>
    </w:p>
    <w:p w14:paraId="6135411D" w14:textId="77777777" w:rsidR="002816C1" w:rsidRPr="008346C6" w:rsidRDefault="002816C1" w:rsidP="002816C1">
      <w:pPr>
        <w:ind w:left="360"/>
      </w:pPr>
    </w:p>
    <w:p w14:paraId="2CDEED53" w14:textId="77777777" w:rsidR="003A687D" w:rsidRPr="006F6DC7" w:rsidRDefault="003A687D" w:rsidP="007234A4">
      <w:pPr>
        <w:pStyle w:val="Titre2"/>
        <w:rPr>
          <w:lang w:val="fr-FR"/>
        </w:rPr>
      </w:pPr>
      <w:bookmarkStart w:id="19" w:name="_Toc24528057"/>
      <w:bookmarkStart w:id="20" w:name="_Toc37724986"/>
      <w:r w:rsidRPr="006F6DC7">
        <w:rPr>
          <w:lang w:val="fr-FR"/>
        </w:rPr>
        <w:t>4.1 Politiques directrices, règles et règlements</w:t>
      </w:r>
      <w:bookmarkEnd w:id="19"/>
      <w:bookmarkEnd w:id="20"/>
    </w:p>
    <w:p w14:paraId="7F4360F7" w14:textId="77777777" w:rsidR="003A687D" w:rsidRPr="008346C6" w:rsidRDefault="003A687D" w:rsidP="00425B2E">
      <w:pPr>
        <w:pStyle w:val="Sansinterligne"/>
        <w:spacing w:line="276" w:lineRule="auto"/>
        <w:jc w:val="both"/>
        <w:rPr>
          <w:rFonts w:ascii="Times New Roman" w:hAnsi="Times New Roman" w:cs="Times New Roman"/>
          <w:sz w:val="24"/>
          <w:lang w:val="fr-FR"/>
        </w:rPr>
      </w:pPr>
      <w:r w:rsidRPr="008346C6">
        <w:rPr>
          <w:rFonts w:ascii="Times New Roman" w:hAnsi="Times New Roman" w:cs="Times New Roman"/>
          <w:sz w:val="24"/>
          <w:lang w:val="fr-FR"/>
        </w:rPr>
        <w:t>Un Centre d'Excellence Africain réussi s'appuie sur la qualité de son personnel, de ses politiques et de ses procédures de gestion administrative et financière pour atteindre ses objectifs en matière d'éducation et de recherche. Ce soutien est essentiel tant au niveau institutionnel qu'au niveau du Centre. Les pratiques du CEFORGRIS sont intégrées dans le système global de l’Université Joseph Ki-Zerbo.</w:t>
      </w:r>
    </w:p>
    <w:p w14:paraId="56EBEDD2" w14:textId="77777777" w:rsidR="003A687D" w:rsidRPr="008346C6" w:rsidRDefault="003A687D" w:rsidP="00425B2E">
      <w:pPr>
        <w:pStyle w:val="Sansinterligne"/>
        <w:numPr>
          <w:ilvl w:val="0"/>
          <w:numId w:val="27"/>
        </w:numPr>
        <w:spacing w:line="276" w:lineRule="auto"/>
        <w:jc w:val="both"/>
        <w:rPr>
          <w:rFonts w:ascii="Times New Roman" w:hAnsi="Times New Roman" w:cs="Times New Roman"/>
          <w:b/>
          <w:i/>
          <w:color w:val="000000" w:themeColor="text1"/>
          <w:sz w:val="24"/>
          <w:lang w:val="fr-FR"/>
        </w:rPr>
      </w:pPr>
      <w:r w:rsidRPr="008346C6">
        <w:rPr>
          <w:rFonts w:ascii="Times New Roman" w:hAnsi="Times New Roman" w:cs="Times New Roman"/>
          <w:b/>
          <w:i/>
          <w:color w:val="000000" w:themeColor="text1"/>
          <w:sz w:val="24"/>
          <w:lang w:val="fr-FR"/>
        </w:rPr>
        <w:t>Les politiques et la gestion de la passation des marchés :</w:t>
      </w:r>
      <w:r w:rsidRPr="008346C6">
        <w:rPr>
          <w:rFonts w:ascii="Times New Roman" w:hAnsi="Times New Roman" w:cs="Times New Roman"/>
          <w:sz w:val="24"/>
          <w:lang w:val="fr-FR"/>
        </w:rPr>
        <w:t xml:space="preserve"> La gestion des marchés se </w:t>
      </w:r>
    </w:p>
    <w:p w14:paraId="340F8880" w14:textId="17F56291" w:rsidR="003A687D" w:rsidRPr="008346C6" w:rsidRDefault="003A687D" w:rsidP="00425B2E">
      <w:pPr>
        <w:pStyle w:val="Sansinterligne"/>
        <w:spacing w:line="276" w:lineRule="auto"/>
        <w:jc w:val="both"/>
        <w:rPr>
          <w:rFonts w:ascii="Times New Roman" w:hAnsi="Times New Roman" w:cs="Times New Roman"/>
          <w:b/>
          <w:i/>
          <w:color w:val="000000" w:themeColor="text1"/>
          <w:sz w:val="24"/>
          <w:lang w:val="fr-FR"/>
        </w:rPr>
      </w:pPr>
      <w:r w:rsidRPr="008346C6">
        <w:rPr>
          <w:rFonts w:ascii="Times New Roman" w:hAnsi="Times New Roman" w:cs="Times New Roman"/>
          <w:sz w:val="24"/>
          <w:lang w:val="fr-FR"/>
        </w:rPr>
        <w:t xml:space="preserve">fait selon une politique et un plan d’exécution bien définit. En effet, un projet de plan de passation des marchés (PPM) est élaboré après analyse et arbitrage de l’expression des besoins de chaque structure de l’Université Joseph Ki-Zerbo, et soumis à l’appréciation du conseil d’administration de l’Université Joseph Ki-Zerbo (CA) en sa session ordinaire du mois de décembre de chaque année. Cette instance se réunit deux (02) fois en session ordinaire sous convocation de son président et peut au besoin en session extraordinaire. Le plan de passation de marchés, une fois adopté, est mis en œuvre par la personne responsable des marchés (PRM) et ce, conformément à la règlementation (cf. : loi 039 et son décret d’application du n°2017-0049 PRES/PM/MINEFID 01 février 2017). La Personne Responsable des Marchés (PRM) est rattachée au cabinet du président de l’Université et s’occupe de la mise en œuvre du plan de passation des marchés. Le schéma du CEFORGRIS adapte ce schéma global en s’y insérant de manière à bénéficier du mécanisme global de l’Université tout en introduisant des innovations afin d’assurer une certaine diligence et une flexibilité dans la mise en des activités du Centre. Par exemple, le Centre dispose d’un CSAF, qui complète la chaîne financière en partant du Centre. Cela permet du préparer et de suivre les activités financières et comptables au jour le jour, et de décharger le maillon central de la chaîne qui est déjà trop chargée. En retour, le PRM et le contrôleur interne de l’Université font partie du personnel du centre. Le Coordonnateur du CEFORGRIS rend compte au Président à travers des rapports périodiques.   </w:t>
      </w:r>
    </w:p>
    <w:p w14:paraId="52F46FF7" w14:textId="77777777" w:rsidR="003A687D" w:rsidRPr="008346C6" w:rsidRDefault="003A687D" w:rsidP="00425B2E">
      <w:pPr>
        <w:pStyle w:val="Sansinterligne"/>
        <w:numPr>
          <w:ilvl w:val="0"/>
          <w:numId w:val="27"/>
        </w:numPr>
        <w:spacing w:line="276" w:lineRule="auto"/>
        <w:jc w:val="both"/>
        <w:rPr>
          <w:rFonts w:ascii="Times New Roman" w:hAnsi="Times New Roman" w:cs="Times New Roman"/>
          <w:sz w:val="24"/>
          <w:lang w:val="fr-FR"/>
        </w:rPr>
      </w:pPr>
      <w:r w:rsidRPr="008346C6">
        <w:rPr>
          <w:rFonts w:ascii="Times New Roman" w:hAnsi="Times New Roman" w:cs="Times New Roman"/>
          <w:b/>
          <w:i/>
          <w:color w:val="000000" w:themeColor="text1"/>
          <w:sz w:val="24"/>
          <w:lang w:val="fr-FR"/>
        </w:rPr>
        <w:t xml:space="preserve">Les systèmes de gestion financière : </w:t>
      </w:r>
      <w:r w:rsidRPr="008346C6">
        <w:rPr>
          <w:rFonts w:ascii="Times New Roman" w:hAnsi="Times New Roman" w:cs="Times New Roman"/>
          <w:sz w:val="24"/>
          <w:lang w:val="fr-FR"/>
        </w:rPr>
        <w:t xml:space="preserve">Par ailleurs, il existe au niveau de la DAF de </w:t>
      </w:r>
    </w:p>
    <w:p w14:paraId="06782BEE" w14:textId="77777777" w:rsidR="003A687D" w:rsidRPr="008346C6" w:rsidRDefault="003A687D" w:rsidP="00425B2E">
      <w:pPr>
        <w:pStyle w:val="Sansinterligne"/>
        <w:spacing w:line="276" w:lineRule="auto"/>
        <w:jc w:val="both"/>
        <w:rPr>
          <w:rFonts w:ascii="Times New Roman" w:hAnsi="Times New Roman" w:cs="Times New Roman"/>
          <w:sz w:val="24"/>
          <w:lang w:val="fr-FR"/>
        </w:rPr>
      </w:pPr>
      <w:r w:rsidRPr="008346C6">
        <w:rPr>
          <w:rFonts w:ascii="Times New Roman" w:hAnsi="Times New Roman" w:cs="Times New Roman"/>
          <w:sz w:val="24"/>
          <w:lang w:val="fr-FR"/>
        </w:rPr>
        <w:t xml:space="preserve">l’Université Joseph Ki-Zerbo, un service des marchés qui, de concert avec la PRM suit et s’assure de la bonne exécution des marchés. </w:t>
      </w:r>
    </w:p>
    <w:p w14:paraId="4B39EABB" w14:textId="77777777" w:rsidR="003A687D" w:rsidRPr="008346C6" w:rsidRDefault="003A687D" w:rsidP="00425B2E">
      <w:pPr>
        <w:pStyle w:val="Sansinterligne"/>
        <w:numPr>
          <w:ilvl w:val="0"/>
          <w:numId w:val="27"/>
        </w:numPr>
        <w:spacing w:line="276" w:lineRule="auto"/>
        <w:jc w:val="both"/>
        <w:rPr>
          <w:rFonts w:ascii="Times New Roman" w:hAnsi="Times New Roman" w:cs="Times New Roman"/>
          <w:b/>
          <w:i/>
          <w:color w:val="000000" w:themeColor="text1"/>
          <w:sz w:val="24"/>
          <w:lang w:val="fr-FR"/>
        </w:rPr>
      </w:pPr>
      <w:r w:rsidRPr="008346C6">
        <w:rPr>
          <w:rFonts w:ascii="Times New Roman" w:hAnsi="Times New Roman" w:cs="Times New Roman"/>
          <w:b/>
          <w:i/>
          <w:color w:val="000000" w:themeColor="text1"/>
          <w:sz w:val="24"/>
          <w:lang w:val="fr-FR"/>
        </w:rPr>
        <w:t>La capacité de supervision et d'audit :</w:t>
      </w:r>
      <w:r w:rsidRPr="008346C6">
        <w:rPr>
          <w:rFonts w:ascii="Times New Roman" w:hAnsi="Times New Roman" w:cs="Times New Roman"/>
          <w:sz w:val="24"/>
          <w:lang w:val="fr-FR"/>
        </w:rPr>
        <w:t xml:space="preserve"> Au-delà de ces structures techniques, il existe une </w:t>
      </w:r>
    </w:p>
    <w:p w14:paraId="07EED44A" w14:textId="77777777" w:rsidR="003A687D" w:rsidRPr="008346C6" w:rsidRDefault="003A687D" w:rsidP="00425B2E">
      <w:pPr>
        <w:pStyle w:val="Sansinterligne"/>
        <w:spacing w:line="276" w:lineRule="auto"/>
        <w:jc w:val="both"/>
        <w:rPr>
          <w:rFonts w:ascii="Times New Roman" w:hAnsi="Times New Roman" w:cs="Times New Roman"/>
          <w:i/>
          <w:color w:val="000000" w:themeColor="text1"/>
          <w:sz w:val="24"/>
          <w:lang w:val="fr-FR"/>
        </w:rPr>
      </w:pPr>
      <w:r w:rsidRPr="008346C6">
        <w:rPr>
          <w:rFonts w:ascii="Times New Roman" w:hAnsi="Times New Roman" w:cs="Times New Roman"/>
          <w:sz w:val="24"/>
          <w:lang w:val="fr-FR"/>
        </w:rPr>
        <w:t>Direction du contrôle des marchés et des engagements financiers relevant du Ministère de l’Economie et des Finances qui assure le contrôle à priori et à postériori.</w:t>
      </w:r>
      <w:r w:rsidRPr="008346C6">
        <w:rPr>
          <w:rFonts w:ascii="Times New Roman" w:hAnsi="Times New Roman" w:cs="Times New Roman"/>
          <w:b/>
          <w:i/>
          <w:color w:val="000000" w:themeColor="text1"/>
          <w:sz w:val="24"/>
          <w:lang w:val="fr-FR"/>
        </w:rPr>
        <w:t xml:space="preserve"> </w:t>
      </w:r>
    </w:p>
    <w:p w14:paraId="7052D1E1" w14:textId="77777777" w:rsidR="003A687D" w:rsidRPr="008346C6" w:rsidRDefault="003A687D" w:rsidP="00425B2E">
      <w:pPr>
        <w:pStyle w:val="Sansinterligne"/>
        <w:numPr>
          <w:ilvl w:val="0"/>
          <w:numId w:val="27"/>
        </w:numPr>
        <w:spacing w:line="276" w:lineRule="auto"/>
        <w:jc w:val="both"/>
        <w:rPr>
          <w:rFonts w:ascii="Times New Roman" w:hAnsi="Times New Roman" w:cs="Times New Roman"/>
          <w:b/>
          <w:sz w:val="32"/>
          <w:szCs w:val="28"/>
          <w:lang w:val="fr-FR"/>
        </w:rPr>
      </w:pPr>
      <w:r w:rsidRPr="008346C6">
        <w:rPr>
          <w:rFonts w:ascii="Times New Roman" w:hAnsi="Times New Roman" w:cs="Times New Roman"/>
          <w:b/>
          <w:i/>
          <w:sz w:val="24"/>
          <w:lang w:val="fr-FR"/>
        </w:rPr>
        <w:t>Innovation en gestion et supervision et contrôle </w:t>
      </w:r>
      <w:r w:rsidRPr="008346C6">
        <w:rPr>
          <w:rFonts w:ascii="Times New Roman" w:hAnsi="Times New Roman" w:cs="Times New Roman"/>
          <w:b/>
          <w:sz w:val="24"/>
          <w:lang w:val="fr-FR"/>
        </w:rPr>
        <w:t>:</w:t>
      </w:r>
      <w:r w:rsidRPr="008346C6">
        <w:rPr>
          <w:rFonts w:ascii="Times New Roman" w:hAnsi="Times New Roman" w:cs="Times New Roman"/>
          <w:sz w:val="24"/>
          <w:lang w:val="fr-FR"/>
        </w:rPr>
        <w:t xml:space="preserve"> Aussi, pour un souci de redevabilité et </w:t>
      </w:r>
    </w:p>
    <w:p w14:paraId="344A8B04" w14:textId="78F32A39" w:rsidR="003A687D" w:rsidRPr="008346C6" w:rsidRDefault="003A687D" w:rsidP="00425B2E">
      <w:pPr>
        <w:pStyle w:val="Sansinterligne"/>
        <w:spacing w:line="276" w:lineRule="auto"/>
        <w:jc w:val="both"/>
        <w:rPr>
          <w:rFonts w:ascii="Times New Roman" w:hAnsi="Times New Roman" w:cs="Times New Roman"/>
          <w:b/>
          <w:sz w:val="32"/>
          <w:szCs w:val="28"/>
          <w:lang w:val="fr-FR"/>
        </w:rPr>
      </w:pPr>
      <w:r w:rsidRPr="008346C6">
        <w:rPr>
          <w:rFonts w:ascii="Times New Roman" w:hAnsi="Times New Roman" w:cs="Times New Roman"/>
          <w:sz w:val="24"/>
          <w:lang w:val="fr-FR"/>
        </w:rPr>
        <w:t xml:space="preserve">de transparence, l’Université s’est dotée d’un logiciel permettant un suivi quotidien des opérations financières et comptables. Cette application permet ainsi d’accélérer et de rendre de façon transparente l’exécution du plan de passation des marchés. Le centre proposé relevant administrativement de l’Université Joseph Ki-Zerbo sera soumis aux mêmes conditions d’exécution et de contrôle des marchés. Si le niveau de digitalisation diffère d’une Université ou Centre de recherche à l’autre, les politiques et mécanismes institutionnels répondent déjà aux standards a UJKZ. Au demeurant, en dépit de sa longue histoire en matière d’enseignement </w:t>
      </w:r>
      <w:r w:rsidRPr="008346C6">
        <w:rPr>
          <w:rFonts w:ascii="Times New Roman" w:hAnsi="Times New Roman" w:cs="Times New Roman"/>
          <w:sz w:val="24"/>
          <w:lang w:val="fr-FR"/>
        </w:rPr>
        <w:lastRenderedPageBreak/>
        <w:t>et de recherche, le Burkina Faso reste, comme la plupart des pays Africains, et particulièrement ceux francophones, en retard par rapport aux innovations institutionnelles de son secteur d’enseignement supérieur et de recherche. Jusqu’à présent, ce dernier reste largement soumis à la règlementation générale de la Fonction Publique. Cette faible spécialisation institutionnelle, qui est d’ailleurs l’un des facteurs justifiant le présent projet, a pour conséquence de laisser une partie importante des activités des Universités et Centres de recherche en dehors des règles administratives et financières générales. Ainsi, la promotion et la gestion des fonds de recherche acquis par le personnel académique, souffre d’une multiplicité voir</w:t>
      </w:r>
      <w:r w:rsidR="0027276E">
        <w:rPr>
          <w:rFonts w:ascii="Times New Roman" w:hAnsi="Times New Roman" w:cs="Times New Roman"/>
          <w:sz w:val="24"/>
          <w:lang w:val="fr-FR"/>
        </w:rPr>
        <w:t>e</w:t>
      </w:r>
      <w:r w:rsidRPr="008346C6">
        <w:rPr>
          <w:rFonts w:ascii="Times New Roman" w:hAnsi="Times New Roman" w:cs="Times New Roman"/>
          <w:sz w:val="24"/>
          <w:lang w:val="fr-FR"/>
        </w:rPr>
        <w:t xml:space="preserve"> d’une confusion de modèles. Aussi sur le plan académique, contrairement aux missions d’enseignement de personnel académique qui sont obligatoires, les missions de recherche ne le sont pas. En effet en dehors des contraintes indirectes de promotion professionnelle qui obligent à la publication, il n’y a aucune contrainte administrative obligeant au développement de projet de recherche pour la recherche de financement. Cela se comprend dans un contexte, comme le nôtre, où plus de 80% des financements de recherche proviennent de l’étranger. Toutefois, ne pas mettre en place un système de motivation du personnel académique à la recherche de financement nationaux ou internationaux d’une part, et un système de gestion des financements acquis (soient-ils de l’étranger) constitue une entrave à la durabilité des structures de recherche. Le nouveau Centre élaborera une politique et une réglementation complémentaire à l’effort déjà fournis par les UJKZ. Cette innovation constituera l’un des facteurs de durabilité du Programme. Par exemple, on trouvera des mécanismes de compensation et de motivation pour assurer la continuité des propositions de projets de financement par le personnel académique du Centre ; des modèles de marchés consistant au recrutement de maîtres d’œuvre (« Partenaires de mise en œuvre ») pour certaines activité</w:t>
      </w:r>
      <w:r w:rsidR="0027276E">
        <w:rPr>
          <w:rFonts w:ascii="Times New Roman" w:hAnsi="Times New Roman" w:cs="Times New Roman"/>
          <w:sz w:val="24"/>
          <w:lang w:val="fr-FR"/>
        </w:rPr>
        <w:t>s</w:t>
      </w:r>
      <w:r w:rsidRPr="008346C6">
        <w:rPr>
          <w:rFonts w:ascii="Times New Roman" w:hAnsi="Times New Roman" w:cs="Times New Roman"/>
          <w:sz w:val="24"/>
          <w:lang w:val="fr-FR"/>
        </w:rPr>
        <w:t>. Dans le processus de mise en œuvre de ses activités le Centre, impliquera un représentant du REN-LAC en plus des acteurs de l’administration centrale de l’UJKZ.</w:t>
      </w:r>
    </w:p>
    <w:p w14:paraId="2AC3F00C" w14:textId="77777777" w:rsidR="003A687D" w:rsidRPr="008346C6" w:rsidRDefault="003A687D" w:rsidP="00425B2E">
      <w:pPr>
        <w:spacing w:line="276" w:lineRule="auto"/>
        <w:jc w:val="both"/>
        <w:rPr>
          <w:rFonts w:ascii="Times New Roman" w:hAnsi="Times New Roman" w:cs="Times New Roman"/>
        </w:rPr>
      </w:pPr>
    </w:p>
    <w:p w14:paraId="39DCBCCC" w14:textId="77777777" w:rsidR="003A687D" w:rsidRPr="00BA6C22" w:rsidRDefault="003A687D" w:rsidP="007234A4">
      <w:pPr>
        <w:pStyle w:val="Titre2"/>
        <w:rPr>
          <w:lang w:val="fr-FR"/>
        </w:rPr>
      </w:pPr>
      <w:bookmarkStart w:id="21" w:name="_Toc24528058"/>
      <w:bookmarkStart w:id="22" w:name="_Toc37724987"/>
      <w:r w:rsidRPr="00BA6C22">
        <w:rPr>
          <w:lang w:val="fr-FR"/>
        </w:rPr>
        <w:t>4.2 Structures de gouvernance</w:t>
      </w:r>
      <w:bookmarkEnd w:id="21"/>
      <w:bookmarkEnd w:id="22"/>
    </w:p>
    <w:p w14:paraId="6443C00A" w14:textId="77777777" w:rsidR="003A687D" w:rsidRPr="008346C6" w:rsidRDefault="003A687D" w:rsidP="00425B2E">
      <w:pPr>
        <w:pStyle w:val="Sansinterligne"/>
        <w:spacing w:line="276" w:lineRule="auto"/>
        <w:jc w:val="both"/>
        <w:rPr>
          <w:rFonts w:ascii="Times New Roman" w:hAnsi="Times New Roman" w:cs="Times New Roman"/>
          <w:noProof/>
          <w:w w:val="95"/>
          <w:sz w:val="24"/>
          <w:szCs w:val="24"/>
          <w:lang w:val="fr-FR"/>
        </w:rPr>
      </w:pPr>
      <w:r w:rsidRPr="008346C6">
        <w:rPr>
          <w:rFonts w:ascii="Times New Roman" w:hAnsi="Times New Roman" w:cs="Times New Roman"/>
          <w:noProof/>
          <w:w w:val="95"/>
          <w:sz w:val="24"/>
          <w:szCs w:val="24"/>
          <w:lang w:val="fr-FR"/>
        </w:rPr>
        <w:t xml:space="preserve">Afin d’assurer l’efficacité, le professionalisme et la transparence dans la gestion du CEA-CEFORGRIS, a mis en place des structures de gouvernance qui articule des instances académiques, administratives et sectorielles. </w:t>
      </w:r>
    </w:p>
    <w:p w14:paraId="162B28FC" w14:textId="77777777" w:rsidR="003A687D" w:rsidRPr="008346C6" w:rsidRDefault="003A687D" w:rsidP="00425B2E">
      <w:pPr>
        <w:pStyle w:val="Sansinterligne"/>
        <w:spacing w:line="276" w:lineRule="auto"/>
        <w:jc w:val="both"/>
        <w:rPr>
          <w:rFonts w:ascii="Times New Roman" w:hAnsi="Times New Roman" w:cs="Times New Roman"/>
          <w:noProof/>
          <w:lang w:val="fr-FR"/>
        </w:rPr>
      </w:pPr>
      <w:r w:rsidRPr="008346C6">
        <w:rPr>
          <w:rFonts w:ascii="Times New Roman" w:hAnsi="Times New Roman" w:cs="Times New Roman"/>
          <w:b/>
          <w:noProof/>
          <w:w w:val="95"/>
          <w:sz w:val="24"/>
          <w:szCs w:val="24"/>
          <w:lang w:val="fr-FR"/>
        </w:rPr>
        <w:t xml:space="preserve">La Direction du Centre : </w:t>
      </w:r>
      <w:r w:rsidRPr="008346C6">
        <w:rPr>
          <w:rFonts w:ascii="Times New Roman" w:hAnsi="Times New Roman" w:cs="Times New Roman"/>
          <w:noProof/>
          <w:w w:val="95"/>
          <w:sz w:val="24"/>
          <w:szCs w:val="24"/>
          <w:lang w:val="fr-FR"/>
        </w:rPr>
        <w:t>CEFORGRIS s’inserre dans l’architecture globale de la recherche et de l’enseignement de l’UJKZ. A ce titre, le Président de l’UJKZ est le premier responsable du Centre. Il s</w:t>
      </w:r>
      <w:r w:rsidRPr="008346C6">
        <w:rPr>
          <w:rFonts w:ascii="Times New Roman" w:hAnsi="Times New Roman" w:cs="Times New Roman"/>
          <w:noProof/>
          <w:lang w:val="fr-FR"/>
        </w:rPr>
        <w:t>upervise et veille à la bonne mise en œuvre de toules les activités du CEFORGRIS.</w:t>
      </w:r>
    </w:p>
    <w:p w14:paraId="10D00DDD" w14:textId="77777777" w:rsidR="003A687D" w:rsidRPr="008346C6" w:rsidRDefault="003A687D" w:rsidP="00425B2E">
      <w:pPr>
        <w:pStyle w:val="Sansinterligne"/>
        <w:spacing w:line="276" w:lineRule="auto"/>
        <w:jc w:val="both"/>
        <w:rPr>
          <w:rFonts w:ascii="Times New Roman" w:hAnsi="Times New Roman" w:cs="Times New Roman"/>
          <w:b/>
          <w:noProof/>
          <w:w w:val="95"/>
          <w:sz w:val="24"/>
          <w:szCs w:val="24"/>
          <w:lang w:val="fr-FR"/>
        </w:rPr>
      </w:pPr>
      <w:r w:rsidRPr="008346C6">
        <w:rPr>
          <w:rFonts w:ascii="Times New Roman" w:hAnsi="Times New Roman" w:cs="Times New Roman"/>
          <w:noProof/>
          <w:lang w:val="fr-FR"/>
        </w:rPr>
        <w:t xml:space="preserve">Par ailleurs, </w:t>
      </w:r>
      <w:r w:rsidRPr="008346C6">
        <w:rPr>
          <w:rFonts w:ascii="Times New Roman" w:hAnsi="Times New Roman" w:cs="Times New Roman"/>
          <w:noProof/>
          <w:w w:val="95"/>
          <w:sz w:val="24"/>
          <w:szCs w:val="24"/>
          <w:lang w:val="fr-FR"/>
        </w:rPr>
        <w:t>deux conseils ont été mis en place. Il y a :</w:t>
      </w:r>
      <w:r w:rsidRPr="008346C6">
        <w:rPr>
          <w:rFonts w:ascii="Times New Roman" w:hAnsi="Times New Roman" w:cs="Times New Roman"/>
          <w:b/>
          <w:noProof/>
          <w:w w:val="95"/>
          <w:sz w:val="24"/>
          <w:szCs w:val="24"/>
          <w:lang w:val="fr-FR"/>
        </w:rPr>
        <w:t xml:space="preserve"> </w:t>
      </w:r>
    </w:p>
    <w:p w14:paraId="18B0813F" w14:textId="77777777" w:rsidR="003A687D" w:rsidRPr="008346C6" w:rsidRDefault="003A687D" w:rsidP="00425B2E">
      <w:pPr>
        <w:pStyle w:val="Sansinterligne"/>
        <w:numPr>
          <w:ilvl w:val="0"/>
          <w:numId w:val="28"/>
        </w:numPr>
        <w:spacing w:line="276" w:lineRule="auto"/>
        <w:jc w:val="both"/>
        <w:rPr>
          <w:rFonts w:ascii="Times New Roman" w:hAnsi="Times New Roman" w:cs="Times New Roman"/>
          <w:sz w:val="24"/>
          <w:szCs w:val="24"/>
          <w:lang w:val="fr-FR"/>
        </w:rPr>
      </w:pPr>
      <w:r w:rsidRPr="008346C6">
        <w:rPr>
          <w:rFonts w:ascii="Times New Roman" w:eastAsia="Times New Roman" w:hAnsi="Times New Roman" w:cs="Times New Roman"/>
          <w:b/>
          <w:sz w:val="24"/>
          <w:szCs w:val="24"/>
          <w:lang w:val="fr-FR"/>
        </w:rPr>
        <w:t xml:space="preserve">Le Conseil Scientifique Internationale : </w:t>
      </w:r>
      <w:r w:rsidRPr="008346C6">
        <w:rPr>
          <w:rFonts w:ascii="Times New Roman" w:eastAsia="Times New Roman" w:hAnsi="Times New Roman" w:cs="Times New Roman"/>
          <w:sz w:val="24"/>
          <w:szCs w:val="24"/>
          <w:lang w:val="fr-FR"/>
        </w:rPr>
        <w:t xml:space="preserve">C’est une instance consultative de haut niveau </w:t>
      </w:r>
    </w:p>
    <w:p w14:paraId="465B1CF0" w14:textId="77777777" w:rsidR="003A687D" w:rsidRPr="008346C6" w:rsidRDefault="003A687D" w:rsidP="00425B2E">
      <w:pPr>
        <w:pStyle w:val="Sansinterligne"/>
        <w:spacing w:line="276" w:lineRule="auto"/>
        <w:jc w:val="both"/>
        <w:rPr>
          <w:rFonts w:ascii="Times New Roman" w:hAnsi="Times New Roman" w:cs="Times New Roman"/>
          <w:sz w:val="24"/>
          <w:szCs w:val="24"/>
          <w:lang w:val="fr-FR"/>
        </w:rPr>
      </w:pPr>
      <w:r w:rsidRPr="008346C6">
        <w:rPr>
          <w:rFonts w:ascii="Times New Roman" w:eastAsia="Times New Roman" w:hAnsi="Times New Roman" w:cs="Times New Roman"/>
          <w:sz w:val="24"/>
          <w:szCs w:val="24"/>
          <w:lang w:val="fr-FR"/>
        </w:rPr>
        <w:t xml:space="preserve">qui se réunit au moins une fois par an en session ordinaire. Il composé de dix membres choisis selon la pertinence de leur spécialité par rapport aux objectifs du Centre, et selon leur renommé internationale dans le domaine de l’évaluation des risques sociaux. Le Conseil </w:t>
      </w:r>
      <w:r w:rsidRPr="008346C6">
        <w:rPr>
          <w:rFonts w:ascii="Times New Roman" w:hAnsi="Times New Roman" w:cs="Times New Roman"/>
          <w:sz w:val="24"/>
          <w:szCs w:val="24"/>
          <w:lang w:val="fr-FR"/>
        </w:rPr>
        <w:t xml:space="preserve">participe aux évaluations des programmes de formation ; donne des conseils sur les thèmes de recherche définis au sein du </w:t>
      </w:r>
      <w:r w:rsidRPr="008346C6">
        <w:rPr>
          <w:rStyle w:val="SansinterligneCar"/>
          <w:rFonts w:ascii="Times New Roman" w:hAnsi="Times New Roman" w:cs="Times New Roman"/>
          <w:sz w:val="24"/>
          <w:szCs w:val="24"/>
          <w:lang w:val="fr-FR"/>
        </w:rPr>
        <w:t>CEFORGRIS</w:t>
      </w:r>
      <w:r w:rsidRPr="008346C6">
        <w:rPr>
          <w:rFonts w:ascii="Times New Roman" w:hAnsi="Times New Roman" w:cs="Times New Roman"/>
          <w:sz w:val="24"/>
          <w:szCs w:val="24"/>
          <w:lang w:val="fr-FR"/>
        </w:rPr>
        <w:t xml:space="preserve"> ; conseille l’équipe de coordination sur les orientations dans les domaines de la formation et de la recherche et </w:t>
      </w:r>
      <w:r w:rsidRPr="008346C6">
        <w:rPr>
          <w:rFonts w:ascii="Times New Roman" w:hAnsi="Times New Roman" w:cs="Times New Roman"/>
          <w:bCs/>
          <w:sz w:val="24"/>
          <w:szCs w:val="24"/>
          <w:lang w:val="fr-FR"/>
        </w:rPr>
        <w:t xml:space="preserve">veille à la cohérence des options du </w:t>
      </w:r>
      <w:r w:rsidRPr="008346C6">
        <w:rPr>
          <w:rStyle w:val="SansinterligneCar"/>
          <w:rFonts w:ascii="Times New Roman" w:hAnsi="Times New Roman" w:cs="Times New Roman"/>
          <w:sz w:val="24"/>
          <w:szCs w:val="24"/>
          <w:lang w:val="fr-FR"/>
        </w:rPr>
        <w:t>CEFORGRIS</w:t>
      </w:r>
      <w:r w:rsidRPr="008346C6">
        <w:rPr>
          <w:rFonts w:ascii="Times New Roman" w:hAnsi="Times New Roman" w:cs="Times New Roman"/>
          <w:bCs/>
          <w:sz w:val="24"/>
          <w:szCs w:val="24"/>
          <w:lang w:val="fr-FR"/>
        </w:rPr>
        <w:t xml:space="preserve">  d’avec la politique nationale de recherche scientifique et d’enseignement </w:t>
      </w:r>
      <w:r w:rsidRPr="008346C6">
        <w:rPr>
          <w:rFonts w:ascii="Times New Roman" w:hAnsi="Times New Roman" w:cs="Times New Roman"/>
          <w:bCs/>
          <w:sz w:val="24"/>
          <w:szCs w:val="24"/>
          <w:lang w:val="fr-FR"/>
        </w:rPr>
        <w:lastRenderedPageBreak/>
        <w:t>supérieur, et les objectifs de régionalisation et d’internationalisation du Centre; formule et veille à la politique de partenariat et de programmation scientifique du CEA-</w:t>
      </w:r>
      <w:r w:rsidRPr="008346C6">
        <w:rPr>
          <w:rStyle w:val="SansinterligneCar"/>
          <w:rFonts w:ascii="Times New Roman" w:hAnsi="Times New Roman" w:cs="Times New Roman"/>
          <w:sz w:val="24"/>
          <w:szCs w:val="24"/>
          <w:lang w:val="fr-FR"/>
        </w:rPr>
        <w:t>CEFORGRIS</w:t>
      </w:r>
      <w:r w:rsidRPr="008346C6">
        <w:rPr>
          <w:rFonts w:ascii="Times New Roman" w:hAnsi="Times New Roman" w:cs="Times New Roman"/>
          <w:bCs/>
          <w:sz w:val="24"/>
          <w:szCs w:val="24"/>
          <w:lang w:val="fr-FR"/>
        </w:rPr>
        <w:t xml:space="preserve"> ; formule des recommandations sur toute question scientifique et pédagogique entrant dans le champ de compétence du </w:t>
      </w:r>
      <w:r w:rsidRPr="008346C6">
        <w:rPr>
          <w:rStyle w:val="SansinterligneCar"/>
          <w:rFonts w:ascii="Times New Roman" w:hAnsi="Times New Roman" w:cs="Times New Roman"/>
          <w:sz w:val="24"/>
          <w:szCs w:val="24"/>
          <w:lang w:val="fr-FR"/>
        </w:rPr>
        <w:t>CEFORGRIS.</w:t>
      </w:r>
    </w:p>
    <w:p w14:paraId="3071EEDE" w14:textId="77777777" w:rsidR="003A687D" w:rsidRPr="008346C6" w:rsidRDefault="003A687D" w:rsidP="00425B2E">
      <w:pPr>
        <w:pStyle w:val="Sansinterligne"/>
        <w:numPr>
          <w:ilvl w:val="0"/>
          <w:numId w:val="28"/>
        </w:numPr>
        <w:spacing w:line="276" w:lineRule="auto"/>
        <w:jc w:val="both"/>
        <w:rPr>
          <w:rFonts w:ascii="Times New Roman" w:eastAsia="Times New Roman" w:hAnsi="Times New Roman" w:cs="Times New Roman"/>
          <w:sz w:val="24"/>
          <w:szCs w:val="24"/>
          <w:lang w:val="fr-FR"/>
        </w:rPr>
      </w:pPr>
      <w:r w:rsidRPr="008346C6">
        <w:rPr>
          <w:rFonts w:ascii="Times New Roman" w:hAnsi="Times New Roman" w:cs="Times New Roman"/>
          <w:b/>
          <w:noProof/>
          <w:w w:val="95"/>
          <w:sz w:val="24"/>
          <w:szCs w:val="24"/>
          <w:lang w:val="fr-FR"/>
        </w:rPr>
        <w:t xml:space="preserve">Le Conseil Consultatif sectoriel : </w:t>
      </w:r>
      <w:r w:rsidRPr="008346C6">
        <w:rPr>
          <w:rFonts w:ascii="Times New Roman" w:hAnsi="Times New Roman" w:cs="Times New Roman"/>
          <w:noProof/>
          <w:w w:val="95"/>
          <w:sz w:val="24"/>
          <w:szCs w:val="24"/>
          <w:lang w:val="fr-FR"/>
        </w:rPr>
        <w:t>L</w:t>
      </w:r>
      <w:r w:rsidRPr="008346C6">
        <w:rPr>
          <w:rFonts w:ascii="Times New Roman" w:hAnsi="Times New Roman" w:cs="Times New Roman"/>
          <w:noProof/>
          <w:sz w:val="24"/>
          <w:szCs w:val="24"/>
          <w:lang w:val="fr-FR"/>
        </w:rPr>
        <w:t>e</w:t>
      </w:r>
      <w:r w:rsidRPr="008346C6">
        <w:rPr>
          <w:rFonts w:ascii="Times New Roman" w:hAnsi="Times New Roman" w:cs="Times New Roman"/>
          <w:noProof/>
          <w:spacing w:val="27"/>
          <w:sz w:val="24"/>
          <w:szCs w:val="24"/>
          <w:lang w:val="fr-FR"/>
        </w:rPr>
        <w:t> CCS</w:t>
      </w:r>
      <w:r w:rsidRPr="008346C6">
        <w:rPr>
          <w:rFonts w:ascii="Times New Roman" w:hAnsi="Times New Roman" w:cs="Times New Roman"/>
          <w:noProof/>
          <w:spacing w:val="25"/>
          <w:sz w:val="24"/>
          <w:szCs w:val="24"/>
          <w:lang w:val="fr-FR"/>
        </w:rPr>
        <w:t> </w:t>
      </w:r>
      <w:r w:rsidRPr="008346C6">
        <w:rPr>
          <w:rFonts w:ascii="Times New Roman" w:hAnsi="Times New Roman" w:cs="Times New Roman"/>
          <w:noProof/>
          <w:sz w:val="24"/>
          <w:szCs w:val="24"/>
          <w:lang w:val="fr-FR"/>
        </w:rPr>
        <w:t xml:space="preserve">donne son avis et ses conseils à la </w:t>
      </w:r>
    </w:p>
    <w:p w14:paraId="1DE57FA9" w14:textId="620D0374" w:rsidR="003A687D" w:rsidRPr="008346C6" w:rsidRDefault="003A687D" w:rsidP="00425B2E">
      <w:pPr>
        <w:pStyle w:val="Sansinterligne"/>
        <w:spacing w:line="276" w:lineRule="auto"/>
        <w:jc w:val="both"/>
        <w:rPr>
          <w:rFonts w:ascii="Times New Roman" w:eastAsia="Times New Roman" w:hAnsi="Times New Roman" w:cs="Times New Roman"/>
          <w:sz w:val="24"/>
          <w:szCs w:val="24"/>
          <w:lang w:val="fr-FR"/>
        </w:rPr>
      </w:pPr>
      <w:r w:rsidRPr="008346C6">
        <w:rPr>
          <w:rFonts w:ascii="Times New Roman" w:hAnsi="Times New Roman" w:cs="Times New Roman"/>
          <w:noProof/>
          <w:sz w:val="24"/>
          <w:szCs w:val="24"/>
          <w:lang w:val="fr-FR"/>
        </w:rPr>
        <w:t>coordination du du</w:t>
      </w:r>
      <w:r w:rsidRPr="008346C6">
        <w:rPr>
          <w:rFonts w:ascii="Times New Roman" w:hAnsi="Times New Roman" w:cs="Times New Roman"/>
          <w:noProof/>
          <w:spacing w:val="26"/>
          <w:sz w:val="24"/>
          <w:szCs w:val="24"/>
          <w:lang w:val="fr-FR"/>
        </w:rPr>
        <w:t> </w:t>
      </w:r>
      <w:r w:rsidRPr="008346C6">
        <w:rPr>
          <w:rStyle w:val="SansinterligneCar"/>
          <w:rFonts w:ascii="Times New Roman" w:hAnsi="Times New Roman" w:cs="Times New Roman"/>
          <w:sz w:val="24"/>
          <w:szCs w:val="24"/>
          <w:lang w:val="fr-FR"/>
        </w:rPr>
        <w:t>CEFORGRIS</w:t>
      </w:r>
      <w:r w:rsidRPr="008346C6">
        <w:rPr>
          <w:rFonts w:ascii="Times New Roman" w:hAnsi="Times New Roman" w:cs="Times New Roman"/>
          <w:noProof/>
          <w:sz w:val="24"/>
          <w:szCs w:val="24"/>
          <w:lang w:val="fr-FR"/>
        </w:rPr>
        <w:t xml:space="preserve">. </w:t>
      </w:r>
      <w:r w:rsidRPr="008346C6">
        <w:rPr>
          <w:rFonts w:ascii="Times New Roman" w:eastAsia="Times New Roman" w:hAnsi="Times New Roman" w:cs="Times New Roman"/>
          <w:sz w:val="24"/>
          <w:szCs w:val="24"/>
          <w:lang w:val="fr-FR"/>
        </w:rPr>
        <w:t>Il comprend des techniciens de l’administration publique, des experts en évaluation environnementale et Sociale travaillant dans les bureaux d’études ou en service dans les O</w:t>
      </w:r>
      <w:r w:rsidR="00056C97">
        <w:rPr>
          <w:rFonts w:ascii="Times New Roman" w:eastAsia="Times New Roman" w:hAnsi="Times New Roman" w:cs="Times New Roman"/>
          <w:sz w:val="24"/>
          <w:szCs w:val="24"/>
          <w:lang w:val="fr-FR"/>
        </w:rPr>
        <w:t>NG</w:t>
      </w:r>
      <w:r w:rsidRPr="008346C6">
        <w:rPr>
          <w:rFonts w:ascii="Times New Roman" w:eastAsia="Times New Roman" w:hAnsi="Times New Roman" w:cs="Times New Roman"/>
          <w:sz w:val="24"/>
          <w:szCs w:val="24"/>
          <w:lang w:val="fr-FR"/>
        </w:rPr>
        <w:t xml:space="preserve"> et entreprises privées. Il est composé de 10 membres. Il se réunit  au moins une fois par an en session ordinaire.</w:t>
      </w:r>
    </w:p>
    <w:p w14:paraId="085F350A" w14:textId="77777777" w:rsidR="003A687D" w:rsidRPr="008346C6" w:rsidRDefault="003A687D" w:rsidP="00425B2E">
      <w:pPr>
        <w:pStyle w:val="Sansinterligne"/>
        <w:numPr>
          <w:ilvl w:val="0"/>
          <w:numId w:val="28"/>
        </w:numPr>
        <w:spacing w:line="276" w:lineRule="auto"/>
        <w:jc w:val="both"/>
        <w:rPr>
          <w:rFonts w:ascii="Times New Roman" w:eastAsia="Times New Roman" w:hAnsi="Times New Roman" w:cs="Times New Roman"/>
          <w:sz w:val="24"/>
          <w:szCs w:val="24"/>
          <w:lang w:val="fr-FR"/>
        </w:rPr>
      </w:pPr>
      <w:r w:rsidRPr="008346C6">
        <w:rPr>
          <w:rFonts w:ascii="Times New Roman" w:eastAsia="Times New Roman" w:hAnsi="Times New Roman" w:cs="Times New Roman"/>
          <w:b/>
          <w:sz w:val="24"/>
          <w:szCs w:val="24"/>
          <w:lang w:val="fr-FR"/>
        </w:rPr>
        <w:t>La Coordination du Centre </w:t>
      </w:r>
      <w:r w:rsidRPr="008346C6">
        <w:rPr>
          <w:rFonts w:ascii="Times New Roman" w:eastAsia="Times New Roman" w:hAnsi="Times New Roman" w:cs="Times New Roman"/>
          <w:sz w:val="24"/>
          <w:szCs w:val="24"/>
          <w:lang w:val="fr-FR"/>
        </w:rPr>
        <w:t>: c’est l’organe stratégique et d’exécution du CEA-</w:t>
      </w:r>
    </w:p>
    <w:p w14:paraId="47826E6A" w14:textId="77777777" w:rsidR="003A687D" w:rsidRPr="008346C6" w:rsidRDefault="003A687D" w:rsidP="00425B2E">
      <w:pPr>
        <w:pStyle w:val="Sansinterligne"/>
        <w:spacing w:line="276" w:lineRule="auto"/>
        <w:jc w:val="both"/>
        <w:rPr>
          <w:rFonts w:ascii="Times New Roman" w:eastAsia="Times New Roman" w:hAnsi="Times New Roman" w:cs="Times New Roman"/>
          <w:sz w:val="24"/>
          <w:szCs w:val="24"/>
          <w:lang w:val="fr-FR"/>
        </w:rPr>
      </w:pPr>
      <w:r w:rsidRPr="008346C6">
        <w:rPr>
          <w:rFonts w:ascii="Times New Roman" w:eastAsia="Times New Roman" w:hAnsi="Times New Roman" w:cs="Times New Roman"/>
          <w:sz w:val="24"/>
          <w:szCs w:val="24"/>
          <w:lang w:val="fr-FR"/>
        </w:rPr>
        <w:t xml:space="preserve">CEFORGRIS. Elle veillera à la réalisation de la vision du Centre par la définition et la mise en œuvre des activités qui y concourent. L’organigramme ci-dessous définit les différents postes et les relations fonctionnels qui existent en eux pour le bon fonctionnement du Centre.    </w:t>
      </w:r>
    </w:p>
    <w:p w14:paraId="20486AE3" w14:textId="4B51DFD3" w:rsidR="003A003A" w:rsidRPr="008346C6" w:rsidRDefault="003A003A" w:rsidP="00425B2E">
      <w:pPr>
        <w:pStyle w:val="Sansinterligne"/>
        <w:spacing w:line="276" w:lineRule="auto"/>
        <w:jc w:val="both"/>
        <w:rPr>
          <w:rFonts w:ascii="Times New Roman" w:eastAsia="Times New Roman" w:hAnsi="Times New Roman" w:cs="Times New Roman"/>
          <w:sz w:val="24"/>
          <w:szCs w:val="24"/>
          <w:lang w:val="fr-FR"/>
        </w:rPr>
      </w:pPr>
      <w:r w:rsidRPr="008346C6">
        <w:rPr>
          <w:rFonts w:ascii="Times New Roman" w:hAnsi="Times New Roman" w:cs="Times New Roman"/>
          <w:b/>
          <w:noProof/>
          <w:w w:val="95"/>
          <w:sz w:val="24"/>
          <w:szCs w:val="24"/>
          <w:lang w:val="fr-FR"/>
        </w:rPr>
        <w:t xml:space="preserve">Le Conseil Consultatif sectoriel : </w:t>
      </w:r>
      <w:r w:rsidRPr="008346C6">
        <w:rPr>
          <w:rFonts w:ascii="Times New Roman" w:hAnsi="Times New Roman" w:cs="Times New Roman"/>
          <w:noProof/>
          <w:w w:val="95"/>
          <w:sz w:val="24"/>
          <w:szCs w:val="24"/>
          <w:lang w:val="fr-FR"/>
        </w:rPr>
        <w:t>L</w:t>
      </w:r>
      <w:r w:rsidRPr="008346C6">
        <w:rPr>
          <w:rFonts w:ascii="Times New Roman" w:hAnsi="Times New Roman" w:cs="Times New Roman"/>
          <w:noProof/>
          <w:sz w:val="24"/>
          <w:szCs w:val="24"/>
          <w:lang w:val="fr-FR"/>
        </w:rPr>
        <w:t>e</w:t>
      </w:r>
      <w:r w:rsidRPr="008346C6">
        <w:rPr>
          <w:rFonts w:ascii="Times New Roman" w:hAnsi="Times New Roman" w:cs="Times New Roman"/>
          <w:noProof/>
          <w:spacing w:val="27"/>
          <w:sz w:val="24"/>
          <w:szCs w:val="24"/>
          <w:lang w:val="fr-FR"/>
        </w:rPr>
        <w:t> CCI/S</w:t>
      </w:r>
      <w:r w:rsidRPr="008346C6">
        <w:rPr>
          <w:rFonts w:ascii="Times New Roman" w:hAnsi="Times New Roman" w:cs="Times New Roman"/>
          <w:noProof/>
          <w:spacing w:val="25"/>
          <w:sz w:val="24"/>
          <w:szCs w:val="24"/>
          <w:lang w:val="fr-FR"/>
        </w:rPr>
        <w:t> </w:t>
      </w:r>
      <w:r w:rsidR="002B3684" w:rsidRPr="008346C6">
        <w:rPr>
          <w:rFonts w:ascii="Times New Roman" w:hAnsi="Times New Roman" w:cs="Times New Roman"/>
          <w:noProof/>
          <w:sz w:val="24"/>
          <w:szCs w:val="24"/>
          <w:lang w:val="fr-FR"/>
        </w:rPr>
        <w:t xml:space="preserve">donne son avis et ses conseils à la coordination du </w:t>
      </w:r>
      <w:r w:rsidRPr="008346C6">
        <w:rPr>
          <w:rFonts w:ascii="Times New Roman" w:hAnsi="Times New Roman" w:cs="Times New Roman"/>
          <w:noProof/>
          <w:sz w:val="24"/>
          <w:szCs w:val="24"/>
          <w:lang w:val="fr-FR"/>
        </w:rPr>
        <w:t>du</w:t>
      </w:r>
      <w:r w:rsidRPr="008346C6">
        <w:rPr>
          <w:rFonts w:ascii="Times New Roman" w:hAnsi="Times New Roman" w:cs="Times New Roman"/>
          <w:noProof/>
          <w:spacing w:val="26"/>
          <w:sz w:val="24"/>
          <w:szCs w:val="24"/>
          <w:lang w:val="fr-FR"/>
        </w:rPr>
        <w:t> </w:t>
      </w:r>
      <w:r w:rsidRPr="008346C6">
        <w:rPr>
          <w:rStyle w:val="SansinterligneCar"/>
          <w:rFonts w:ascii="Times New Roman" w:hAnsi="Times New Roman" w:cs="Times New Roman"/>
          <w:sz w:val="24"/>
          <w:szCs w:val="24"/>
          <w:lang w:val="fr-FR"/>
        </w:rPr>
        <w:t>CEFORGRIS</w:t>
      </w:r>
      <w:r w:rsidRPr="008346C6">
        <w:rPr>
          <w:rFonts w:ascii="Times New Roman" w:hAnsi="Times New Roman" w:cs="Times New Roman"/>
          <w:noProof/>
          <w:sz w:val="24"/>
          <w:szCs w:val="24"/>
          <w:lang w:val="fr-FR"/>
        </w:rPr>
        <w:t xml:space="preserve">. </w:t>
      </w:r>
      <w:r w:rsidRPr="008346C6">
        <w:rPr>
          <w:rFonts w:ascii="Times New Roman" w:eastAsia="Times New Roman" w:hAnsi="Times New Roman" w:cs="Times New Roman"/>
          <w:sz w:val="24"/>
          <w:szCs w:val="24"/>
          <w:lang w:val="fr-FR"/>
        </w:rPr>
        <w:t>Il comprend des techniciens de l’administration publique, des experts en évaluation environnementale et Sociale travaillant dans les bureaux d’ét</w:t>
      </w:r>
      <w:r w:rsidR="00056C97">
        <w:rPr>
          <w:rFonts w:ascii="Times New Roman" w:eastAsia="Times New Roman" w:hAnsi="Times New Roman" w:cs="Times New Roman"/>
          <w:sz w:val="24"/>
          <w:szCs w:val="24"/>
          <w:lang w:val="fr-FR"/>
        </w:rPr>
        <w:t>udes ou en service dans les ONG</w:t>
      </w:r>
      <w:r w:rsidRPr="008346C6">
        <w:rPr>
          <w:rFonts w:ascii="Times New Roman" w:eastAsia="Times New Roman" w:hAnsi="Times New Roman" w:cs="Times New Roman"/>
          <w:sz w:val="24"/>
          <w:szCs w:val="24"/>
          <w:lang w:val="fr-FR"/>
        </w:rPr>
        <w:t xml:space="preserve"> et entreprises privées. </w:t>
      </w:r>
      <w:r w:rsidR="002B3684" w:rsidRPr="008346C6">
        <w:rPr>
          <w:rFonts w:ascii="Times New Roman" w:eastAsia="Times New Roman" w:hAnsi="Times New Roman" w:cs="Times New Roman"/>
          <w:sz w:val="24"/>
          <w:szCs w:val="24"/>
          <w:lang w:val="fr-FR"/>
        </w:rPr>
        <w:t xml:space="preserve">Il est composé de 10 membres. Il se réunit deux (2) au moins dans l’année. </w:t>
      </w:r>
    </w:p>
    <w:p w14:paraId="5CDB0D0B" w14:textId="77777777" w:rsidR="004F6246" w:rsidRPr="008346C6" w:rsidRDefault="004F6246" w:rsidP="00425B2E">
      <w:pPr>
        <w:pStyle w:val="Sansinterligne"/>
        <w:spacing w:line="276" w:lineRule="auto"/>
        <w:jc w:val="both"/>
        <w:rPr>
          <w:rFonts w:ascii="Times New Roman" w:eastAsia="Times New Roman" w:hAnsi="Times New Roman" w:cs="Times New Roman"/>
          <w:b/>
          <w:sz w:val="24"/>
          <w:szCs w:val="24"/>
          <w:lang w:val="fr-FR"/>
        </w:rPr>
      </w:pPr>
    </w:p>
    <w:p w14:paraId="5062195C" w14:textId="4E3DF703" w:rsidR="003A003A" w:rsidRPr="00365EE7" w:rsidRDefault="003A003A" w:rsidP="00425B2E">
      <w:pPr>
        <w:pStyle w:val="Sansinterligne"/>
        <w:spacing w:line="276" w:lineRule="auto"/>
        <w:jc w:val="both"/>
        <w:rPr>
          <w:rFonts w:ascii="Times New Roman" w:hAnsi="Times New Roman" w:cs="Times New Roman"/>
          <w:sz w:val="24"/>
          <w:szCs w:val="24"/>
          <w:lang w:val="fr-FR"/>
        </w:rPr>
      </w:pPr>
      <w:r w:rsidRPr="00365EE7">
        <w:rPr>
          <w:rFonts w:ascii="Times New Roman" w:eastAsia="Times New Roman" w:hAnsi="Times New Roman" w:cs="Times New Roman"/>
          <w:b/>
          <w:sz w:val="24"/>
          <w:szCs w:val="24"/>
          <w:lang w:val="fr-FR"/>
        </w:rPr>
        <w:t xml:space="preserve">Conseil Scientifique : </w:t>
      </w:r>
      <w:r w:rsidR="003B0002" w:rsidRPr="00365EE7">
        <w:rPr>
          <w:rFonts w:ascii="Times New Roman" w:eastAsia="Times New Roman" w:hAnsi="Times New Roman" w:cs="Times New Roman"/>
          <w:sz w:val="24"/>
          <w:szCs w:val="24"/>
          <w:lang w:val="fr-FR"/>
        </w:rPr>
        <w:t>C’est un organe interne</w:t>
      </w:r>
      <w:r w:rsidR="003B0002" w:rsidRPr="00365EE7">
        <w:rPr>
          <w:rFonts w:ascii="Times New Roman" w:eastAsia="Times New Roman" w:hAnsi="Times New Roman" w:cs="Times New Roman"/>
          <w:b/>
          <w:sz w:val="24"/>
          <w:szCs w:val="24"/>
          <w:lang w:val="fr-FR"/>
        </w:rPr>
        <w:t xml:space="preserve"> </w:t>
      </w:r>
      <w:r w:rsidR="003B0002" w:rsidRPr="00365EE7">
        <w:rPr>
          <w:rFonts w:ascii="Times New Roman" w:eastAsia="Times New Roman" w:hAnsi="Times New Roman" w:cs="Times New Roman"/>
          <w:sz w:val="24"/>
          <w:szCs w:val="24"/>
          <w:lang w:val="fr-FR"/>
        </w:rPr>
        <w:t>qui se réunit au moins une fois par an en session ordinaire. Il peut inviter toute personne dont l’expertise est jugée pertinence au regard de l’ordre du jour. I</w:t>
      </w:r>
      <w:r w:rsidRPr="00365EE7">
        <w:rPr>
          <w:rFonts w:ascii="Times New Roman" w:eastAsia="Times New Roman" w:hAnsi="Times New Roman" w:cs="Times New Roman"/>
          <w:sz w:val="24"/>
          <w:szCs w:val="24"/>
          <w:lang w:val="fr-FR"/>
        </w:rPr>
        <w:t xml:space="preserve">l </w:t>
      </w:r>
      <w:r w:rsidR="003B0002" w:rsidRPr="00365EE7">
        <w:rPr>
          <w:rFonts w:ascii="Times New Roman" w:eastAsia="Times New Roman" w:hAnsi="Times New Roman" w:cs="Times New Roman"/>
          <w:sz w:val="24"/>
          <w:szCs w:val="24"/>
          <w:lang w:val="fr-FR"/>
        </w:rPr>
        <w:t>soumet</w:t>
      </w:r>
      <w:r w:rsidR="00BE7FA6" w:rsidRPr="00365EE7">
        <w:rPr>
          <w:rFonts w:ascii="Times New Roman" w:eastAsia="Times New Roman" w:hAnsi="Times New Roman" w:cs="Times New Roman"/>
          <w:sz w:val="24"/>
          <w:szCs w:val="24"/>
          <w:lang w:val="fr-FR"/>
        </w:rPr>
        <w:t xml:space="preserve"> </w:t>
      </w:r>
      <w:r w:rsidR="00BE7FA6" w:rsidRPr="00365EE7">
        <w:rPr>
          <w:rFonts w:ascii="Times New Roman" w:hAnsi="Times New Roman" w:cs="Times New Roman"/>
          <w:sz w:val="24"/>
          <w:szCs w:val="24"/>
          <w:lang w:val="fr-FR"/>
        </w:rPr>
        <w:t xml:space="preserve">l’organisation générale des enseignements et du contrôle des connaissances </w:t>
      </w:r>
      <w:r w:rsidR="004F6246" w:rsidRPr="00365EE7">
        <w:rPr>
          <w:rFonts w:ascii="Times New Roman" w:hAnsi="Times New Roman" w:cs="Times New Roman"/>
          <w:sz w:val="24"/>
          <w:szCs w:val="24"/>
          <w:lang w:val="fr-FR"/>
        </w:rPr>
        <w:t>au</w:t>
      </w:r>
      <w:r w:rsidRPr="00365EE7">
        <w:rPr>
          <w:rFonts w:ascii="Times New Roman" w:hAnsi="Times New Roman" w:cs="Times New Roman"/>
          <w:sz w:val="24"/>
          <w:szCs w:val="24"/>
          <w:lang w:val="fr-FR"/>
        </w:rPr>
        <w:t xml:space="preserve"> conseil de Gestion du </w:t>
      </w:r>
      <w:r w:rsidRPr="00365EE7">
        <w:rPr>
          <w:rStyle w:val="SansinterligneCar"/>
          <w:rFonts w:ascii="Times New Roman" w:hAnsi="Times New Roman" w:cs="Times New Roman"/>
          <w:sz w:val="24"/>
          <w:szCs w:val="24"/>
          <w:lang w:val="fr-FR"/>
        </w:rPr>
        <w:t>CEFORGRIS</w:t>
      </w:r>
      <w:r w:rsidR="004F6246" w:rsidRPr="00365EE7">
        <w:rPr>
          <w:rFonts w:ascii="Times New Roman" w:hAnsi="Times New Roman" w:cs="Times New Roman"/>
          <w:sz w:val="24"/>
          <w:szCs w:val="24"/>
          <w:lang w:val="fr-FR"/>
        </w:rPr>
        <w:t xml:space="preserve">. </w:t>
      </w:r>
      <w:r w:rsidR="003B0002" w:rsidRPr="00365EE7">
        <w:rPr>
          <w:rFonts w:ascii="Times New Roman" w:hAnsi="Times New Roman" w:cs="Times New Roman"/>
          <w:sz w:val="24"/>
          <w:szCs w:val="24"/>
          <w:lang w:val="fr-FR"/>
        </w:rPr>
        <w:t xml:space="preserve">Il </w:t>
      </w:r>
      <w:r w:rsidR="004F6246" w:rsidRPr="00365EE7">
        <w:rPr>
          <w:rFonts w:ascii="Times New Roman" w:hAnsi="Times New Roman" w:cs="Times New Roman"/>
          <w:sz w:val="24"/>
          <w:szCs w:val="24"/>
          <w:lang w:val="fr-FR"/>
        </w:rPr>
        <w:t>propose</w:t>
      </w:r>
      <w:r w:rsidRPr="00365EE7">
        <w:rPr>
          <w:rFonts w:ascii="Times New Roman" w:hAnsi="Times New Roman" w:cs="Times New Roman"/>
          <w:sz w:val="24"/>
          <w:szCs w:val="24"/>
          <w:lang w:val="fr-FR"/>
        </w:rPr>
        <w:t xml:space="preserve"> l’ouverture, la fusion ou la fermeture des unités de formation ou de recherche</w:t>
      </w:r>
      <w:r w:rsidR="004F6246" w:rsidRPr="00365EE7">
        <w:rPr>
          <w:rFonts w:ascii="Times New Roman" w:hAnsi="Times New Roman" w:cs="Times New Roman"/>
          <w:sz w:val="24"/>
          <w:szCs w:val="24"/>
          <w:lang w:val="fr-FR"/>
        </w:rPr>
        <w:t xml:space="preserve"> </w:t>
      </w:r>
      <w:r w:rsidRPr="00365EE7">
        <w:rPr>
          <w:rFonts w:ascii="Times New Roman" w:hAnsi="Times New Roman" w:cs="Times New Roman"/>
          <w:sz w:val="24"/>
          <w:szCs w:val="24"/>
          <w:lang w:val="fr-FR"/>
        </w:rPr>
        <w:t>;</w:t>
      </w:r>
      <w:r w:rsidR="002B3684" w:rsidRPr="00365EE7">
        <w:rPr>
          <w:rFonts w:ascii="Times New Roman" w:hAnsi="Times New Roman" w:cs="Times New Roman"/>
          <w:sz w:val="24"/>
          <w:szCs w:val="24"/>
          <w:lang w:val="fr-FR"/>
        </w:rPr>
        <w:t xml:space="preserve"> </w:t>
      </w:r>
      <w:r w:rsidR="003B0002" w:rsidRPr="00365EE7">
        <w:rPr>
          <w:rFonts w:ascii="Times New Roman" w:hAnsi="Times New Roman" w:cs="Times New Roman"/>
          <w:sz w:val="24"/>
          <w:szCs w:val="24"/>
          <w:lang w:val="fr-FR"/>
        </w:rPr>
        <w:t>il propose</w:t>
      </w:r>
      <w:r w:rsidRPr="00365EE7">
        <w:rPr>
          <w:rFonts w:ascii="Times New Roman" w:hAnsi="Times New Roman" w:cs="Times New Roman"/>
          <w:sz w:val="24"/>
          <w:szCs w:val="24"/>
          <w:lang w:val="fr-FR"/>
        </w:rPr>
        <w:t xml:space="preserve"> la création des titres, des diplômes et examiner les équivalences pédagogiques; participe aux évaluations des programmes de formation ; approuve les thèmes de recherche définis au sein du </w:t>
      </w:r>
      <w:r w:rsidRPr="00365EE7">
        <w:rPr>
          <w:rStyle w:val="SansinterligneCar"/>
          <w:rFonts w:ascii="Times New Roman" w:hAnsi="Times New Roman" w:cs="Times New Roman"/>
          <w:sz w:val="24"/>
          <w:szCs w:val="24"/>
          <w:lang w:val="fr-FR"/>
        </w:rPr>
        <w:t>CEFORGRIS</w:t>
      </w:r>
      <w:r w:rsidRPr="00365EE7">
        <w:rPr>
          <w:rFonts w:ascii="Times New Roman" w:hAnsi="Times New Roman" w:cs="Times New Roman"/>
          <w:sz w:val="24"/>
          <w:szCs w:val="24"/>
          <w:lang w:val="fr-FR"/>
        </w:rPr>
        <w:t xml:space="preserve"> ; </w:t>
      </w:r>
      <w:r w:rsidR="0021694F" w:rsidRPr="00365EE7">
        <w:rPr>
          <w:rFonts w:ascii="Times New Roman" w:hAnsi="Times New Roman" w:cs="Times New Roman"/>
          <w:sz w:val="24"/>
          <w:szCs w:val="24"/>
          <w:lang w:val="fr-FR"/>
        </w:rPr>
        <w:t>conseil</w:t>
      </w:r>
      <w:r w:rsidR="004F6246" w:rsidRPr="00365EE7">
        <w:rPr>
          <w:rFonts w:ascii="Times New Roman" w:hAnsi="Times New Roman" w:cs="Times New Roman"/>
          <w:sz w:val="24"/>
          <w:szCs w:val="24"/>
          <w:lang w:val="fr-FR"/>
        </w:rPr>
        <w:t>le</w:t>
      </w:r>
      <w:r w:rsidR="0021694F" w:rsidRPr="00365EE7">
        <w:rPr>
          <w:rFonts w:ascii="Times New Roman" w:hAnsi="Times New Roman" w:cs="Times New Roman"/>
          <w:sz w:val="24"/>
          <w:szCs w:val="24"/>
          <w:lang w:val="fr-FR"/>
        </w:rPr>
        <w:t xml:space="preserve"> l’équipe de coordination sur les orientations dans les domaines de la formation et de la recherche et </w:t>
      </w:r>
      <w:r w:rsidRPr="00365EE7">
        <w:rPr>
          <w:rFonts w:ascii="Times New Roman" w:hAnsi="Times New Roman" w:cs="Times New Roman"/>
          <w:bCs/>
          <w:sz w:val="24"/>
          <w:szCs w:val="24"/>
          <w:lang w:val="fr-FR"/>
        </w:rPr>
        <w:t xml:space="preserve">veille à la cohérence </w:t>
      </w:r>
      <w:r w:rsidR="0021694F" w:rsidRPr="00365EE7">
        <w:rPr>
          <w:rFonts w:ascii="Times New Roman" w:hAnsi="Times New Roman" w:cs="Times New Roman"/>
          <w:bCs/>
          <w:sz w:val="24"/>
          <w:szCs w:val="24"/>
          <w:lang w:val="fr-FR"/>
        </w:rPr>
        <w:t>des options</w:t>
      </w:r>
      <w:r w:rsidRPr="00365EE7">
        <w:rPr>
          <w:rFonts w:ascii="Times New Roman" w:hAnsi="Times New Roman" w:cs="Times New Roman"/>
          <w:bCs/>
          <w:sz w:val="24"/>
          <w:szCs w:val="24"/>
          <w:lang w:val="fr-FR"/>
        </w:rPr>
        <w:t xml:space="preserve"> du </w:t>
      </w:r>
      <w:r w:rsidRPr="00365EE7">
        <w:rPr>
          <w:rStyle w:val="SansinterligneCar"/>
          <w:rFonts w:ascii="Times New Roman" w:hAnsi="Times New Roman" w:cs="Times New Roman"/>
          <w:sz w:val="24"/>
          <w:szCs w:val="24"/>
          <w:lang w:val="fr-FR"/>
        </w:rPr>
        <w:t>CEFORGRIS</w:t>
      </w:r>
      <w:r w:rsidRPr="00365EE7">
        <w:rPr>
          <w:rFonts w:ascii="Times New Roman" w:hAnsi="Times New Roman" w:cs="Times New Roman"/>
          <w:bCs/>
          <w:sz w:val="24"/>
          <w:szCs w:val="24"/>
          <w:lang w:val="fr-FR"/>
        </w:rPr>
        <w:t xml:space="preserve">  d’avec la politique nationale de recherche scientifique et</w:t>
      </w:r>
      <w:r w:rsidR="0021694F" w:rsidRPr="00365EE7">
        <w:rPr>
          <w:rFonts w:ascii="Times New Roman" w:hAnsi="Times New Roman" w:cs="Times New Roman"/>
          <w:bCs/>
          <w:sz w:val="24"/>
          <w:szCs w:val="24"/>
          <w:lang w:val="fr-FR"/>
        </w:rPr>
        <w:t xml:space="preserve"> d’enseignement supérieur ; </w:t>
      </w:r>
      <w:r w:rsidR="004F6246" w:rsidRPr="00365EE7">
        <w:rPr>
          <w:rFonts w:ascii="Times New Roman" w:hAnsi="Times New Roman" w:cs="Times New Roman"/>
          <w:bCs/>
          <w:sz w:val="24"/>
          <w:szCs w:val="24"/>
          <w:lang w:val="fr-FR"/>
        </w:rPr>
        <w:t>formule</w:t>
      </w:r>
      <w:r w:rsidRPr="00365EE7">
        <w:rPr>
          <w:rFonts w:ascii="Times New Roman" w:hAnsi="Times New Roman" w:cs="Times New Roman"/>
          <w:bCs/>
          <w:sz w:val="24"/>
          <w:szCs w:val="24"/>
          <w:lang w:val="fr-FR"/>
        </w:rPr>
        <w:t xml:space="preserve"> </w:t>
      </w:r>
      <w:r w:rsidR="004F6246" w:rsidRPr="00365EE7">
        <w:rPr>
          <w:rFonts w:ascii="Times New Roman" w:hAnsi="Times New Roman" w:cs="Times New Roman"/>
          <w:bCs/>
          <w:sz w:val="24"/>
          <w:szCs w:val="24"/>
          <w:lang w:val="fr-FR"/>
        </w:rPr>
        <w:t xml:space="preserve">et veille à </w:t>
      </w:r>
      <w:r w:rsidRPr="00365EE7">
        <w:rPr>
          <w:rFonts w:ascii="Times New Roman" w:hAnsi="Times New Roman" w:cs="Times New Roman"/>
          <w:bCs/>
          <w:sz w:val="24"/>
          <w:szCs w:val="24"/>
          <w:lang w:val="fr-FR"/>
        </w:rPr>
        <w:t xml:space="preserve">la politique de partenariat et de programmation scientifique du </w:t>
      </w:r>
      <w:r w:rsidRPr="00365EE7">
        <w:rPr>
          <w:rStyle w:val="SansinterligneCar"/>
          <w:rFonts w:ascii="Times New Roman" w:hAnsi="Times New Roman" w:cs="Times New Roman"/>
          <w:sz w:val="24"/>
          <w:szCs w:val="24"/>
          <w:lang w:val="fr-FR"/>
        </w:rPr>
        <w:t>CEFORGRIS</w:t>
      </w:r>
      <w:r w:rsidRPr="00365EE7">
        <w:rPr>
          <w:rFonts w:ascii="Times New Roman" w:hAnsi="Times New Roman" w:cs="Times New Roman"/>
          <w:bCs/>
          <w:sz w:val="24"/>
          <w:szCs w:val="24"/>
          <w:lang w:val="fr-FR"/>
        </w:rPr>
        <w:t xml:space="preserve"> ; formule des recommandations sur toute question scientifique et </w:t>
      </w:r>
      <w:r w:rsidR="0021694F" w:rsidRPr="00365EE7">
        <w:rPr>
          <w:rFonts w:ascii="Times New Roman" w:hAnsi="Times New Roman" w:cs="Times New Roman"/>
          <w:bCs/>
          <w:sz w:val="24"/>
          <w:szCs w:val="24"/>
          <w:lang w:val="fr-FR"/>
        </w:rPr>
        <w:t>pédagogique</w:t>
      </w:r>
      <w:r w:rsidRPr="00365EE7">
        <w:rPr>
          <w:rFonts w:ascii="Times New Roman" w:hAnsi="Times New Roman" w:cs="Times New Roman"/>
          <w:bCs/>
          <w:sz w:val="24"/>
          <w:szCs w:val="24"/>
          <w:lang w:val="fr-FR"/>
        </w:rPr>
        <w:t xml:space="preserve"> entrant dans le champ de compétence du </w:t>
      </w:r>
      <w:r w:rsidRPr="00365EE7">
        <w:rPr>
          <w:rStyle w:val="SansinterligneCar"/>
          <w:rFonts w:ascii="Times New Roman" w:hAnsi="Times New Roman" w:cs="Times New Roman"/>
          <w:sz w:val="24"/>
          <w:szCs w:val="24"/>
          <w:lang w:val="fr-FR"/>
        </w:rPr>
        <w:t>CEFORGRIS.</w:t>
      </w:r>
      <w:r w:rsidR="000558FE" w:rsidRPr="00365EE7">
        <w:rPr>
          <w:rStyle w:val="SansinterligneCar"/>
          <w:rFonts w:ascii="Times New Roman" w:hAnsi="Times New Roman" w:cs="Times New Roman"/>
          <w:sz w:val="24"/>
          <w:szCs w:val="24"/>
          <w:lang w:val="fr-FR"/>
        </w:rPr>
        <w:t xml:space="preserve"> Il est dirigé par </w:t>
      </w:r>
      <w:r w:rsidR="00385C04" w:rsidRPr="00365EE7">
        <w:rPr>
          <w:rStyle w:val="SansinterligneCar"/>
          <w:rFonts w:ascii="Times New Roman" w:hAnsi="Times New Roman" w:cs="Times New Roman"/>
          <w:sz w:val="24"/>
          <w:szCs w:val="24"/>
          <w:lang w:val="fr-FR"/>
        </w:rPr>
        <w:t>la coordination</w:t>
      </w:r>
      <w:r w:rsidR="000558FE" w:rsidRPr="00365EE7">
        <w:rPr>
          <w:rStyle w:val="SansinterligneCar"/>
          <w:rFonts w:ascii="Times New Roman" w:hAnsi="Times New Roman" w:cs="Times New Roman"/>
          <w:sz w:val="24"/>
          <w:szCs w:val="24"/>
          <w:lang w:val="fr-FR"/>
        </w:rPr>
        <w:t xml:space="preserve">. </w:t>
      </w:r>
    </w:p>
    <w:p w14:paraId="199B4589" w14:textId="77777777" w:rsidR="004F6246" w:rsidRPr="00365EE7" w:rsidRDefault="004F6246" w:rsidP="00425B2E">
      <w:pPr>
        <w:pStyle w:val="Sansinterligne"/>
        <w:spacing w:line="276" w:lineRule="auto"/>
        <w:jc w:val="both"/>
        <w:rPr>
          <w:rFonts w:ascii="Times New Roman" w:eastAsia="Times New Roman" w:hAnsi="Times New Roman" w:cs="Times New Roman"/>
          <w:b/>
          <w:sz w:val="24"/>
          <w:szCs w:val="24"/>
          <w:lang w:val="fr-FR"/>
        </w:rPr>
      </w:pPr>
    </w:p>
    <w:p w14:paraId="5E73B6E9" w14:textId="17FCA9B1" w:rsidR="003A003A" w:rsidRPr="008346C6" w:rsidRDefault="003A003A" w:rsidP="00425B2E">
      <w:pPr>
        <w:pStyle w:val="Sansinterligne"/>
        <w:spacing w:line="276" w:lineRule="auto"/>
        <w:jc w:val="both"/>
        <w:rPr>
          <w:rFonts w:ascii="Times New Roman" w:hAnsi="Times New Roman" w:cs="Times New Roman"/>
          <w:sz w:val="24"/>
          <w:szCs w:val="24"/>
          <w:lang w:val="fr-FR"/>
        </w:rPr>
      </w:pPr>
      <w:r w:rsidRPr="00365EE7">
        <w:rPr>
          <w:rFonts w:ascii="Times New Roman" w:eastAsia="Times New Roman" w:hAnsi="Times New Roman" w:cs="Times New Roman"/>
          <w:b/>
          <w:sz w:val="24"/>
          <w:szCs w:val="24"/>
          <w:lang w:val="fr-FR"/>
        </w:rPr>
        <w:t xml:space="preserve">Conseil Pédagogique/de Formation :  </w:t>
      </w:r>
      <w:r w:rsidRPr="00365EE7">
        <w:rPr>
          <w:rFonts w:ascii="Times New Roman" w:hAnsi="Times New Roman" w:cs="Times New Roman"/>
          <w:sz w:val="24"/>
          <w:szCs w:val="24"/>
          <w:lang w:val="fr-FR"/>
        </w:rPr>
        <w:t xml:space="preserve">Fixe les répartitions d’horaires et l’organisation des enseignements au sein de l’unité ; </w:t>
      </w:r>
      <w:r w:rsidR="002D6D98" w:rsidRPr="00365EE7">
        <w:rPr>
          <w:rFonts w:ascii="Times New Roman" w:hAnsi="Times New Roman" w:cs="Times New Roman"/>
          <w:sz w:val="24"/>
          <w:szCs w:val="24"/>
          <w:lang w:val="fr-FR"/>
        </w:rPr>
        <w:t>d</w:t>
      </w:r>
      <w:r w:rsidRPr="00365EE7">
        <w:rPr>
          <w:rFonts w:ascii="Times New Roman" w:hAnsi="Times New Roman" w:cs="Times New Roman"/>
          <w:sz w:val="24"/>
          <w:szCs w:val="24"/>
          <w:lang w:val="fr-FR"/>
        </w:rPr>
        <w:t>éfinit les méthodes pédagogiques et les calendriers des enseignements ;</w:t>
      </w:r>
      <w:r w:rsidR="002D6D98" w:rsidRPr="00365EE7">
        <w:rPr>
          <w:rFonts w:ascii="Times New Roman" w:hAnsi="Times New Roman" w:cs="Times New Roman"/>
          <w:sz w:val="24"/>
          <w:szCs w:val="24"/>
          <w:lang w:val="fr-FR"/>
        </w:rPr>
        <w:t xml:space="preserve"> c</w:t>
      </w:r>
      <w:r w:rsidRPr="00365EE7">
        <w:rPr>
          <w:rFonts w:ascii="Times New Roman" w:hAnsi="Times New Roman" w:cs="Times New Roman"/>
          <w:sz w:val="24"/>
          <w:szCs w:val="24"/>
          <w:lang w:val="fr-FR"/>
        </w:rPr>
        <w:t xml:space="preserve">ontrôle l’application de toutes les dispositions du règlement intérieur du </w:t>
      </w:r>
      <w:r w:rsidRPr="00365EE7">
        <w:rPr>
          <w:rStyle w:val="SansinterligneCar"/>
          <w:rFonts w:ascii="Times New Roman" w:hAnsi="Times New Roman" w:cs="Times New Roman"/>
          <w:sz w:val="24"/>
          <w:szCs w:val="24"/>
          <w:lang w:val="fr-FR"/>
        </w:rPr>
        <w:t>CEFORGRIS</w:t>
      </w:r>
      <w:r w:rsidRPr="00365EE7">
        <w:rPr>
          <w:rFonts w:ascii="Times New Roman" w:hAnsi="Times New Roman" w:cs="Times New Roman"/>
          <w:sz w:val="24"/>
          <w:szCs w:val="24"/>
          <w:lang w:val="fr-FR"/>
        </w:rPr>
        <w:t xml:space="preserve"> ; </w:t>
      </w:r>
      <w:r w:rsidR="002D6D98" w:rsidRPr="00365EE7">
        <w:rPr>
          <w:rFonts w:ascii="Times New Roman" w:hAnsi="Times New Roman" w:cs="Times New Roman"/>
          <w:sz w:val="24"/>
          <w:szCs w:val="24"/>
          <w:lang w:val="fr-FR"/>
        </w:rPr>
        <w:t>h</w:t>
      </w:r>
      <w:r w:rsidRPr="00365EE7">
        <w:rPr>
          <w:rFonts w:ascii="Times New Roman" w:hAnsi="Times New Roman" w:cs="Times New Roman"/>
          <w:sz w:val="24"/>
          <w:szCs w:val="24"/>
          <w:lang w:val="fr-FR"/>
        </w:rPr>
        <w:t>armonise les répartitions d’horaires de l’organisation des enseignements ;</w:t>
      </w:r>
      <w:r w:rsidR="002D6D98" w:rsidRPr="00365EE7">
        <w:rPr>
          <w:rFonts w:ascii="Times New Roman" w:hAnsi="Times New Roman" w:cs="Times New Roman"/>
          <w:sz w:val="24"/>
          <w:szCs w:val="24"/>
          <w:lang w:val="fr-FR"/>
        </w:rPr>
        <w:t xml:space="preserve"> d</w:t>
      </w:r>
      <w:r w:rsidRPr="00365EE7">
        <w:rPr>
          <w:rFonts w:ascii="Times New Roman" w:hAnsi="Times New Roman" w:cs="Times New Roman"/>
          <w:sz w:val="24"/>
          <w:szCs w:val="24"/>
          <w:lang w:val="fr-FR"/>
        </w:rPr>
        <w:t>élib</w:t>
      </w:r>
      <w:r w:rsidR="002D6D98" w:rsidRPr="00365EE7">
        <w:rPr>
          <w:rFonts w:ascii="Times New Roman" w:hAnsi="Times New Roman" w:cs="Times New Roman"/>
          <w:sz w:val="24"/>
          <w:szCs w:val="24"/>
          <w:lang w:val="fr-FR"/>
        </w:rPr>
        <w:t>ère</w:t>
      </w:r>
      <w:r w:rsidRPr="00365EE7">
        <w:rPr>
          <w:rFonts w:ascii="Times New Roman" w:hAnsi="Times New Roman" w:cs="Times New Roman"/>
          <w:sz w:val="24"/>
          <w:szCs w:val="24"/>
          <w:lang w:val="fr-FR"/>
        </w:rPr>
        <w:t xml:space="preserve"> sur les questions pédagogiques spécifiques à l’unité  ; </w:t>
      </w:r>
      <w:r w:rsidR="002D6D98" w:rsidRPr="00365EE7">
        <w:rPr>
          <w:rFonts w:ascii="Times New Roman" w:hAnsi="Times New Roman" w:cs="Times New Roman"/>
          <w:sz w:val="24"/>
          <w:szCs w:val="24"/>
          <w:lang w:val="fr-FR"/>
        </w:rPr>
        <w:t>d</w:t>
      </w:r>
      <w:r w:rsidRPr="00365EE7">
        <w:rPr>
          <w:rFonts w:ascii="Times New Roman" w:hAnsi="Times New Roman" w:cs="Times New Roman"/>
          <w:sz w:val="24"/>
          <w:szCs w:val="24"/>
          <w:lang w:val="fr-FR"/>
        </w:rPr>
        <w:t xml:space="preserve">élibère sur toutes les questions qui lui sont renvoyées par le Conseil de Gestion du </w:t>
      </w:r>
      <w:r w:rsidRPr="00365EE7">
        <w:rPr>
          <w:rStyle w:val="SansinterligneCar"/>
          <w:rFonts w:ascii="Times New Roman" w:hAnsi="Times New Roman" w:cs="Times New Roman"/>
          <w:sz w:val="24"/>
          <w:szCs w:val="24"/>
          <w:lang w:val="fr-FR"/>
        </w:rPr>
        <w:t>CEFORGRIS</w:t>
      </w:r>
      <w:r w:rsidRPr="00365EE7">
        <w:rPr>
          <w:rFonts w:ascii="Times New Roman" w:hAnsi="Times New Roman" w:cs="Times New Roman"/>
          <w:sz w:val="24"/>
          <w:szCs w:val="24"/>
          <w:lang w:val="fr-FR"/>
        </w:rPr>
        <w:t xml:space="preserve"> ou par </w:t>
      </w:r>
      <w:r w:rsidR="00385C04" w:rsidRPr="00365EE7">
        <w:rPr>
          <w:rFonts w:ascii="Times New Roman" w:hAnsi="Times New Roman" w:cs="Times New Roman"/>
          <w:sz w:val="24"/>
          <w:szCs w:val="24"/>
          <w:lang w:val="fr-FR"/>
        </w:rPr>
        <w:t>la coordination</w:t>
      </w:r>
      <w:r w:rsidRPr="00365EE7">
        <w:rPr>
          <w:rFonts w:ascii="Times New Roman" w:hAnsi="Times New Roman" w:cs="Times New Roman"/>
          <w:sz w:val="24"/>
          <w:szCs w:val="24"/>
          <w:lang w:val="fr-FR"/>
        </w:rPr>
        <w:t xml:space="preserve"> du </w:t>
      </w:r>
      <w:r w:rsidRPr="00365EE7">
        <w:rPr>
          <w:rStyle w:val="SansinterligneCar"/>
          <w:rFonts w:ascii="Times New Roman" w:hAnsi="Times New Roman" w:cs="Times New Roman"/>
          <w:sz w:val="24"/>
          <w:szCs w:val="24"/>
          <w:lang w:val="fr-FR"/>
        </w:rPr>
        <w:t>CEFORGRIS</w:t>
      </w:r>
      <w:r w:rsidRPr="00365EE7">
        <w:rPr>
          <w:rFonts w:ascii="Times New Roman" w:hAnsi="Times New Roman" w:cs="Times New Roman"/>
          <w:sz w:val="24"/>
          <w:szCs w:val="24"/>
          <w:lang w:val="fr-FR"/>
        </w:rPr>
        <w:t>.</w:t>
      </w:r>
      <w:r w:rsidR="009B507B" w:rsidRPr="00365EE7">
        <w:rPr>
          <w:rFonts w:ascii="Times New Roman" w:hAnsi="Times New Roman" w:cs="Times New Roman"/>
          <w:sz w:val="24"/>
          <w:szCs w:val="24"/>
          <w:lang w:val="fr-FR"/>
        </w:rPr>
        <w:t xml:space="preserve"> Il se réunit deux (2) fois dans l’année.</w:t>
      </w:r>
      <w:r w:rsidR="009B507B" w:rsidRPr="008346C6">
        <w:rPr>
          <w:rFonts w:ascii="Times New Roman" w:hAnsi="Times New Roman" w:cs="Times New Roman"/>
          <w:sz w:val="24"/>
          <w:szCs w:val="24"/>
          <w:lang w:val="fr-FR"/>
        </w:rPr>
        <w:t xml:space="preserve"> </w:t>
      </w:r>
    </w:p>
    <w:p w14:paraId="262551B0" w14:textId="77777777" w:rsidR="003A003A" w:rsidRPr="008346C6" w:rsidRDefault="003A003A" w:rsidP="003A003A">
      <w:pPr>
        <w:rPr>
          <w:color w:val="7F7F7F" w:themeColor="text1" w:themeTint="80"/>
        </w:rPr>
      </w:pPr>
    </w:p>
    <w:p w14:paraId="357945D3" w14:textId="3ADA145A" w:rsidR="003A003A" w:rsidRPr="008346C6" w:rsidRDefault="003A003A" w:rsidP="0073759A"/>
    <w:p w14:paraId="0F1A0BD5" w14:textId="77777777" w:rsidR="00A93E2D" w:rsidRPr="008346C6" w:rsidRDefault="00A93E2D" w:rsidP="003A003A">
      <w:pPr>
        <w:jc w:val="center"/>
        <w:sectPr w:rsidR="00A93E2D" w:rsidRPr="008346C6" w:rsidSect="003B7887">
          <w:pgSz w:w="11900" w:h="16840"/>
          <w:pgMar w:top="1417" w:right="1417" w:bottom="1417" w:left="1417" w:header="708" w:footer="708" w:gutter="0"/>
          <w:cols w:space="708"/>
          <w:docGrid w:linePitch="360"/>
        </w:sectPr>
      </w:pPr>
    </w:p>
    <w:p w14:paraId="5E208A8A" w14:textId="7B0D4247" w:rsidR="003A003A" w:rsidRPr="008346C6" w:rsidRDefault="00EB571A" w:rsidP="00DE7CEF">
      <w:pPr>
        <w:jc w:val="center"/>
        <w:rPr>
          <w:rFonts w:ascii="Times New Roman" w:hAnsi="Times New Roman" w:cs="Times New Roman"/>
          <w:sz w:val="32"/>
        </w:rPr>
      </w:pPr>
      <w:r>
        <w:rPr>
          <w:noProof/>
          <w:lang w:eastAsia="fr-FR"/>
        </w:rPr>
        <w:lastRenderedPageBreak/>
        <mc:AlternateContent>
          <mc:Choice Requires="wps">
            <w:drawing>
              <wp:anchor distT="0" distB="0" distL="114300" distR="114300" simplePos="0" relativeHeight="251639808" behindDoc="0" locked="0" layoutInCell="1" allowOverlap="1" wp14:anchorId="661D8AF0" wp14:editId="469753D1">
                <wp:simplePos x="0" y="0"/>
                <wp:positionH relativeFrom="column">
                  <wp:posOffset>127808</wp:posOffset>
                </wp:positionH>
                <wp:positionV relativeFrom="paragraph">
                  <wp:posOffset>-135139</wp:posOffset>
                </wp:positionV>
                <wp:extent cx="10824259" cy="7213355"/>
                <wp:effectExtent l="0" t="0" r="15240" b="26035"/>
                <wp:wrapNone/>
                <wp:docPr id="4" name="Rectangle 4"/>
                <wp:cNvGraphicFramePr/>
                <a:graphic xmlns:a="http://schemas.openxmlformats.org/drawingml/2006/main">
                  <a:graphicData uri="http://schemas.microsoft.com/office/word/2010/wordprocessingShape">
                    <wps:wsp>
                      <wps:cNvSpPr/>
                      <wps:spPr>
                        <a:xfrm>
                          <a:off x="0" y="0"/>
                          <a:ext cx="10824259" cy="7213355"/>
                        </a:xfrm>
                        <a:prstGeom prst="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B51E3" id="Rectangle 4" o:spid="_x0000_s1026" style="position:absolute;margin-left:10.05pt;margin-top:-10.65pt;width:852.3pt;height:56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" fillcolor="#c5e0b3 [1305]" strokecolor="#c5e0b3 [1305]" strokeweight="1pt"/>
            </w:pict>
          </mc:Fallback>
        </mc:AlternateContent>
      </w:r>
      <w:r w:rsidR="00F310B4">
        <w:rPr>
          <w:noProof/>
          <w:lang w:eastAsia="fr-FR"/>
        </w:rPr>
        <mc:AlternateContent>
          <mc:Choice Requires="wps">
            <w:drawing>
              <wp:anchor distT="0" distB="0" distL="114300" distR="114300" simplePos="0" relativeHeight="251638784" behindDoc="1" locked="0" layoutInCell="1" allowOverlap="1" wp14:anchorId="0CDF2D0B" wp14:editId="03D84FC8">
                <wp:simplePos x="0" y="0"/>
                <wp:positionH relativeFrom="column">
                  <wp:posOffset>0</wp:posOffset>
                </wp:positionH>
                <wp:positionV relativeFrom="paragraph">
                  <wp:posOffset>-635</wp:posOffset>
                </wp:positionV>
                <wp:extent cx="10542905" cy="7324725"/>
                <wp:effectExtent l="0" t="0" r="0" b="0"/>
                <wp:wrapNone/>
                <wp:docPr id="61" name="Rectangle 61"/>
                <wp:cNvGraphicFramePr/>
                <a:graphic xmlns:a="http://schemas.openxmlformats.org/drawingml/2006/main">
                  <a:graphicData uri="http://schemas.microsoft.com/office/word/2010/wordprocessingShape">
                    <wps:wsp>
                      <wps:cNvSpPr/>
                      <wps:spPr>
                        <a:xfrm>
                          <a:off x="0" y="0"/>
                          <a:ext cx="10542905" cy="7324725"/>
                        </a:xfrm>
                        <a:prstGeom prst="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2EBE3" id="Rectangle 61" o:spid="_x0000_s1026" style="position:absolute;margin-left:0;margin-top:-.05pt;width:830.15pt;height:576.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" fillcolor="#c5e0b3 [1305]" strokecolor="#c5e0b3 [1305]" strokeweight="1pt"/>
            </w:pict>
          </mc:Fallback>
        </mc:AlternateContent>
      </w:r>
      <w:r w:rsidR="00DC4F26" w:rsidRPr="008346C6">
        <w:rPr>
          <w:b/>
        </w:rPr>
        <w:t>Organigramme</w:t>
      </w:r>
    </w:p>
    <w:p w14:paraId="48A76956" w14:textId="181B6A13" w:rsidR="00A93E2D" w:rsidRPr="008346C6" w:rsidRDefault="00A93E2D" w:rsidP="002816C1">
      <w:pPr>
        <w:ind w:left="360"/>
        <w:rPr>
          <w:rFonts w:ascii="Times New Roman" w:hAnsi="Times New Roman" w:cs="Times New Roman"/>
          <w:sz w:val="32"/>
        </w:rPr>
      </w:pPr>
    </w:p>
    <w:p w14:paraId="5980EB99" w14:textId="650F0CE0" w:rsidR="00A93E2D" w:rsidRPr="008346C6" w:rsidRDefault="00A93E2D" w:rsidP="002816C1">
      <w:pPr>
        <w:ind w:left="360"/>
        <w:rPr>
          <w:rFonts w:ascii="Times New Roman" w:hAnsi="Times New Roman" w:cs="Times New Roman"/>
          <w:sz w:val="32"/>
        </w:rPr>
      </w:pPr>
    </w:p>
    <w:bookmarkStart w:id="23" w:name="_GoBack"/>
    <w:bookmarkEnd w:id="23"/>
    <w:p w14:paraId="41DB20E0" w14:textId="3FBF2667" w:rsidR="00A93E2D" w:rsidRPr="008346C6" w:rsidRDefault="00A73A15" w:rsidP="002816C1">
      <w:pPr>
        <w:ind w:left="360"/>
        <w:rPr>
          <w:rFonts w:ascii="Times New Roman" w:hAnsi="Times New Roman" w:cs="Times New Roman"/>
          <w:sz w:val="32"/>
        </w:rPr>
      </w:pPr>
      <w:r>
        <w:rPr>
          <w:rFonts w:ascii="Times New Roman" w:hAnsi="Times New Roman" w:cs="Times New Roman"/>
          <w:noProof/>
          <w:sz w:val="32"/>
          <w:lang w:eastAsia="fr-FR"/>
        </w:rPr>
        <mc:AlternateContent>
          <mc:Choice Requires="wps">
            <w:drawing>
              <wp:anchor distT="0" distB="0" distL="114300" distR="114300" simplePos="0" relativeHeight="251641856" behindDoc="0" locked="0" layoutInCell="1" allowOverlap="1" wp14:anchorId="586A606E" wp14:editId="6685E8C0">
                <wp:simplePos x="0" y="0"/>
                <wp:positionH relativeFrom="column">
                  <wp:posOffset>6772324</wp:posOffset>
                </wp:positionH>
                <wp:positionV relativeFrom="paragraph">
                  <wp:posOffset>151570</wp:posOffset>
                </wp:positionV>
                <wp:extent cx="2687320" cy="525780"/>
                <wp:effectExtent l="95250" t="76200" r="93980" b="83820"/>
                <wp:wrapNone/>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320" cy="525780"/>
                        </a:xfrm>
                        <a:prstGeom prst="roundRect">
                          <a:avLst/>
                        </a:prstGeom>
                        <a:solidFill>
                          <a:schemeClr val="accent1">
                            <a:lumMod val="20000"/>
                            <a:lumOff val="80000"/>
                          </a:schemeClr>
                        </a:solidFill>
                        <a:ln w="9525">
                          <a:noFill/>
                          <a:miter lim="800000"/>
                          <a:headEnd/>
                          <a:tailEnd/>
                        </a:ln>
                        <a:effectLst>
                          <a:outerShdw blurRad="63500" sx="102000" sy="102000" algn="ctr" rotWithShape="0">
                            <a:prstClr val="black">
                              <a:alpha val="40000"/>
                            </a:prstClr>
                          </a:outerShdw>
                        </a:effectLst>
                      </wps:spPr>
                      <wps:txbx>
                        <w:txbxContent>
                          <w:p w14:paraId="624328D7" w14:textId="77777777" w:rsidR="00073DBE" w:rsidRPr="002D74F6" w:rsidRDefault="00073DBE" w:rsidP="009561AA">
                            <w:pPr>
                              <w:jc w:val="center"/>
                            </w:pPr>
                            <w:r>
                              <w:t>Comité consultatif scientifique internationale (CCSI)</w:t>
                            </w:r>
                          </w:p>
                        </w:txbxContent>
                      </wps:txbx>
                      <wps:bodyPr rot="0" vert="horz" wrap="square" lIns="91440" tIns="45720" rIns="91440" bIns="45720" anchor="t" anchorCtr="0" upright="1">
                        <a:noAutofit/>
                      </wps:bodyPr>
                    </wps:wsp>
                  </a:graphicData>
                </a:graphic>
              </wp:anchor>
            </w:drawing>
          </mc:Choice>
          <mc:Fallback>
            <w:pict>
              <v:roundrect w14:anchorId="586A606E" id="Rectangle à coins arrondis 8" o:spid="_x0000_s1028" style="position:absolute;left:0;text-align:left;margin-left:533.25pt;margin-top:11.95pt;width:211.6pt;height:41.4pt;z-index:2516418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" fillcolor="#d9e2f3 [660]" stroked="f">
                <v:stroke joinstyle="miter"/>
                <v:shadow on="t" type="perspective" color="black" opacity="26214f" offset="0,0" matrix="66847f,,,66847f"/>
                <v:textbox>
                  <w:txbxContent>
                    <w:p w14:paraId="624328D7" w14:textId="77777777" w:rsidR="00073DBE" w:rsidRPr="002D74F6" w:rsidRDefault="00073DBE" w:rsidP="009561AA">
                      <w:pPr>
                        <w:jc w:val="center"/>
                      </w:pPr>
                      <w:r>
                        <w:t>Comité consultatif scientifique internationale (CCSI)</w:t>
                      </w:r>
                    </w:p>
                  </w:txbxContent>
                </v:textbox>
              </v:roundrect>
            </w:pict>
          </mc:Fallback>
        </mc:AlternateContent>
      </w:r>
      <w:r>
        <w:rPr>
          <w:rFonts w:ascii="Times New Roman" w:hAnsi="Times New Roman" w:cs="Times New Roman"/>
          <w:noProof/>
          <w:sz w:val="32"/>
          <w:lang w:eastAsia="fr-FR"/>
        </w:rPr>
        <mc:AlternateContent>
          <mc:Choice Requires="wps">
            <w:drawing>
              <wp:anchor distT="0" distB="0" distL="114300" distR="114300" simplePos="0" relativeHeight="251642880" behindDoc="0" locked="0" layoutInCell="1" allowOverlap="1" wp14:anchorId="23310774" wp14:editId="782D21A0">
                <wp:simplePos x="0" y="0"/>
                <wp:positionH relativeFrom="column">
                  <wp:posOffset>4216693</wp:posOffset>
                </wp:positionH>
                <wp:positionV relativeFrom="paragraph">
                  <wp:posOffset>175016</wp:posOffset>
                </wp:positionV>
                <wp:extent cx="1655619" cy="484909"/>
                <wp:effectExtent l="38100" t="38100" r="116205" b="106045"/>
                <wp:wrapNone/>
                <wp:docPr id="13" name="Organigramme : Alternativ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619" cy="484909"/>
                        </a:xfrm>
                        <a:prstGeom prst="flowChartAlternateProcess">
                          <a:avLst/>
                        </a:prstGeom>
                        <a:solidFill>
                          <a:schemeClr val="accent6"/>
                        </a:solidFill>
                        <a:ln>
                          <a:headEnd/>
                          <a:tailEnd/>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5DF6B79F" w14:textId="77777777" w:rsidR="00073DBE" w:rsidRPr="00F27999" w:rsidRDefault="00073DBE" w:rsidP="009561AA">
                            <w:pPr>
                              <w:jc w:val="center"/>
                              <w:rPr>
                                <w:b/>
                                <w:color w:val="0D0D0D" w:themeColor="text1" w:themeTint="F2"/>
                              </w:rPr>
                            </w:pPr>
                            <w:r>
                              <w:rPr>
                                <w:b/>
                                <w:color w:val="0D0D0D" w:themeColor="text1" w:themeTint="F2"/>
                              </w:rPr>
                              <w:t>Pr Rabiou CISSE PRESIDENT UJKZ</w:t>
                            </w:r>
                          </w:p>
                        </w:txbxContent>
                      </wps:txbx>
                      <wps:bodyPr rot="0" vert="horz" wrap="square" lIns="91440" tIns="45720" rIns="91440" bIns="45720" anchor="t" anchorCtr="0" upright="1">
                        <a:noAutofit/>
                      </wps:bodyPr>
                    </wps:wsp>
                  </a:graphicData>
                </a:graphic>
              </wp:anchor>
            </w:drawing>
          </mc:Choice>
          <mc:Fallback>
            <w:pict>
              <v:shapetype w14:anchorId="2331077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3" o:spid="_x0000_s1029" type="#_x0000_t176" style="position:absolute;left:0;text-align:left;margin-left:332pt;margin-top:13.8pt;width:130.35pt;height:38.2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" fillcolor="#70ad47 [3209]" strokecolor="#70ad47 [3209]" strokeweight="1pt">
                <v:shadow on="t" color="black" opacity="26214f" origin="-.5,-.5" offset=".74836mm,.74836mm"/>
                <v:textbox>
                  <w:txbxContent>
                    <w:p w14:paraId="5DF6B79F" w14:textId="77777777" w:rsidR="00073DBE" w:rsidRPr="00F27999" w:rsidRDefault="00073DBE" w:rsidP="009561AA">
                      <w:pPr>
                        <w:jc w:val="center"/>
                        <w:rPr>
                          <w:b/>
                          <w:color w:val="0D0D0D" w:themeColor="text1" w:themeTint="F2"/>
                        </w:rPr>
                      </w:pPr>
                      <w:r>
                        <w:rPr>
                          <w:b/>
                          <w:color w:val="0D0D0D" w:themeColor="text1" w:themeTint="F2"/>
                        </w:rPr>
                        <w:t>Pr Rabiou CISSE PRESIDENT UJKZ</w:t>
                      </w:r>
                    </w:p>
                  </w:txbxContent>
                </v:textbox>
              </v:shape>
            </w:pict>
          </mc:Fallback>
        </mc:AlternateContent>
      </w:r>
    </w:p>
    <w:p w14:paraId="0E89187B" w14:textId="189423FB" w:rsidR="00A93E2D" w:rsidRPr="008346C6" w:rsidRDefault="00A73A15" w:rsidP="002816C1">
      <w:pPr>
        <w:ind w:left="360"/>
        <w:rPr>
          <w:rFonts w:ascii="Times New Roman" w:hAnsi="Times New Roman" w:cs="Times New Roman"/>
          <w:sz w:val="32"/>
        </w:rPr>
      </w:pPr>
      <w:r>
        <w:rPr>
          <w:rFonts w:ascii="Times New Roman" w:hAnsi="Times New Roman" w:cs="Times New Roman"/>
          <w:noProof/>
          <w:sz w:val="32"/>
          <w:lang w:eastAsia="fr-FR"/>
        </w:rPr>
        <mc:AlternateContent>
          <mc:Choice Requires="wps">
            <w:drawing>
              <wp:anchor distT="0" distB="0" distL="114300" distR="114300" simplePos="0" relativeHeight="251656192" behindDoc="0" locked="0" layoutInCell="1" allowOverlap="1" wp14:anchorId="4EC7BCDA" wp14:editId="17041A0D">
                <wp:simplePos x="0" y="0"/>
                <wp:positionH relativeFrom="column">
                  <wp:posOffset>6332708</wp:posOffset>
                </wp:positionH>
                <wp:positionV relativeFrom="paragraph">
                  <wp:posOffset>158213</wp:posOffset>
                </wp:positionV>
                <wp:extent cx="6928" cy="622877"/>
                <wp:effectExtent l="0" t="0" r="31750" b="25400"/>
                <wp:wrapNone/>
                <wp:docPr id="50" name="Connecteur droit 50"/>
                <wp:cNvGraphicFramePr/>
                <a:graphic xmlns:a="http://schemas.openxmlformats.org/drawingml/2006/main">
                  <a:graphicData uri="http://schemas.microsoft.com/office/word/2010/wordprocessingShape">
                    <wps:wsp>
                      <wps:cNvCnPr/>
                      <wps:spPr>
                        <a:xfrm>
                          <a:off x="0" y="0"/>
                          <a:ext cx="6928" cy="622877"/>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862A8CC" id="Connecteur droit 50"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498.65pt,12.45pt" to="499.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" strokecolor="black [3200]" strokeweight="1.5pt">
                <v:stroke joinstyle="miter"/>
              </v:line>
            </w:pict>
          </mc:Fallback>
        </mc:AlternateContent>
      </w:r>
      <w:r>
        <w:rPr>
          <w:rFonts w:ascii="Times New Roman" w:hAnsi="Times New Roman" w:cs="Times New Roman"/>
          <w:noProof/>
          <w:sz w:val="32"/>
          <w:lang w:eastAsia="fr-FR"/>
        </w:rPr>
        <mc:AlternateContent>
          <mc:Choice Requires="wps">
            <w:drawing>
              <wp:anchor distT="0" distB="0" distL="114300" distR="114300" simplePos="0" relativeHeight="251657216" behindDoc="0" locked="0" layoutInCell="1" allowOverlap="1" wp14:anchorId="0635215D" wp14:editId="1368149B">
                <wp:simplePos x="0" y="0"/>
                <wp:positionH relativeFrom="column">
                  <wp:posOffset>6309262</wp:posOffset>
                </wp:positionH>
                <wp:positionV relativeFrom="paragraph">
                  <wp:posOffset>152351</wp:posOffset>
                </wp:positionV>
                <wp:extent cx="436707" cy="0"/>
                <wp:effectExtent l="0" t="0" r="20955" b="19050"/>
                <wp:wrapNone/>
                <wp:docPr id="51" name="Connecteur droit 51"/>
                <wp:cNvGraphicFramePr/>
                <a:graphic xmlns:a="http://schemas.openxmlformats.org/drawingml/2006/main">
                  <a:graphicData uri="http://schemas.microsoft.com/office/word/2010/wordprocessingShape">
                    <wps:wsp>
                      <wps:cNvCnPr/>
                      <wps:spPr>
                        <a:xfrm>
                          <a:off x="0" y="0"/>
                          <a:ext cx="436707"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778B236" id="Connecteur droit 5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496.8pt,12pt" to="531.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" strokecolor="black [3200]" strokeweight="1.5pt">
                <v:stroke joinstyle="miter"/>
              </v:line>
            </w:pict>
          </mc:Fallback>
        </mc:AlternateContent>
      </w:r>
    </w:p>
    <w:p w14:paraId="3C7CD7C3" w14:textId="025A21C1" w:rsidR="00A93E2D" w:rsidRPr="008346C6" w:rsidRDefault="00484586" w:rsidP="002816C1">
      <w:pPr>
        <w:ind w:left="360"/>
        <w:rPr>
          <w:rFonts w:ascii="Times New Roman" w:hAnsi="Times New Roman" w:cs="Times New Roman"/>
          <w:sz w:val="32"/>
        </w:rPr>
      </w:pPr>
      <w:r>
        <w:rPr>
          <w:rFonts w:ascii="Times New Roman" w:hAnsi="Times New Roman" w:cs="Times New Roman"/>
          <w:noProof/>
          <w:sz w:val="32"/>
          <w:lang w:eastAsia="fr-FR"/>
        </w:rPr>
        <mc:AlternateContent>
          <mc:Choice Requires="wps">
            <w:drawing>
              <wp:anchor distT="0" distB="0" distL="114300" distR="114300" simplePos="0" relativeHeight="251640832" behindDoc="0" locked="0" layoutInCell="1" allowOverlap="1" wp14:anchorId="328F84E3" wp14:editId="4030EB49">
                <wp:simplePos x="0" y="0"/>
                <wp:positionH relativeFrom="column">
                  <wp:posOffset>5005070</wp:posOffset>
                </wp:positionH>
                <wp:positionV relativeFrom="paragraph">
                  <wp:posOffset>207645</wp:posOffset>
                </wp:positionV>
                <wp:extent cx="115" cy="166948"/>
                <wp:effectExtent l="0" t="0" r="19050" b="24130"/>
                <wp:wrapNone/>
                <wp:docPr id="35" name="Connecteur droit 35"/>
                <wp:cNvGraphicFramePr/>
                <a:graphic xmlns:a="http://schemas.openxmlformats.org/drawingml/2006/main">
                  <a:graphicData uri="http://schemas.microsoft.com/office/word/2010/wordprocessingShape">
                    <wps:wsp>
                      <wps:cNvCnPr/>
                      <wps:spPr>
                        <a:xfrm flipH="1">
                          <a:off x="0" y="0"/>
                          <a:ext cx="115" cy="16694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C05B86D" id="Connecteur droit 35"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394.1pt,16.35pt" to="394.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" strokecolor="black [3200]" strokeweight="1.5pt">
                <v:stroke joinstyle="miter"/>
              </v:line>
            </w:pict>
          </mc:Fallback>
        </mc:AlternateContent>
      </w:r>
    </w:p>
    <w:p w14:paraId="1C6E2CB5" w14:textId="423E4327" w:rsidR="00A93E2D" w:rsidRPr="008346C6" w:rsidRDefault="00A73A15" w:rsidP="002816C1">
      <w:pPr>
        <w:ind w:left="360"/>
        <w:rPr>
          <w:rFonts w:ascii="Times New Roman" w:hAnsi="Times New Roman" w:cs="Times New Roman"/>
          <w:sz w:val="32"/>
        </w:rPr>
      </w:pPr>
      <w:r>
        <w:rPr>
          <w:rFonts w:ascii="Times New Roman" w:hAnsi="Times New Roman" w:cs="Times New Roman"/>
          <w:noProof/>
          <w:sz w:val="32"/>
          <w:lang w:eastAsia="fr-FR"/>
        </w:rPr>
        <mc:AlternateContent>
          <mc:Choice Requires="wps">
            <w:drawing>
              <wp:anchor distT="0" distB="0" distL="114300" distR="114300" simplePos="0" relativeHeight="251643904" behindDoc="0" locked="0" layoutInCell="1" allowOverlap="1" wp14:anchorId="57EF17EB" wp14:editId="3A3EE9B0">
                <wp:simplePos x="0" y="0"/>
                <wp:positionH relativeFrom="column">
                  <wp:posOffset>6772324</wp:posOffset>
                </wp:positionH>
                <wp:positionV relativeFrom="paragraph">
                  <wp:posOffset>13237</wp:posOffset>
                </wp:positionV>
                <wp:extent cx="2687320" cy="515620"/>
                <wp:effectExtent l="95250" t="76200" r="93980" b="74930"/>
                <wp:wrapNone/>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320" cy="515620"/>
                        </a:xfrm>
                        <a:prstGeom prst="roundRect">
                          <a:avLst/>
                        </a:prstGeom>
                        <a:solidFill>
                          <a:schemeClr val="accent1">
                            <a:lumMod val="20000"/>
                            <a:lumOff val="80000"/>
                          </a:schemeClr>
                        </a:solidFill>
                        <a:ln w="9525">
                          <a:noFill/>
                          <a:miter lim="800000"/>
                          <a:headEnd/>
                          <a:tailEnd/>
                        </a:ln>
                        <a:effectLst>
                          <a:outerShdw blurRad="63500" sx="102000" sy="102000" algn="ctr" rotWithShape="0">
                            <a:prstClr val="black">
                              <a:alpha val="40000"/>
                            </a:prstClr>
                          </a:outerShdw>
                        </a:effectLst>
                      </wps:spPr>
                      <wps:txbx>
                        <w:txbxContent>
                          <w:p w14:paraId="2D40AA57" w14:textId="77777777" w:rsidR="00073DBE" w:rsidRPr="002D74F6" w:rsidRDefault="00073DBE" w:rsidP="009561AA">
                            <w:pPr>
                              <w:jc w:val="center"/>
                            </w:pPr>
                            <w:r>
                              <w:t>Comité consultatif sectoriel (CCS</w:t>
                            </w:r>
                          </w:p>
                        </w:txbxContent>
                      </wps:txbx>
                      <wps:bodyPr rot="0" vert="horz" wrap="square" lIns="91440" tIns="45720" rIns="91440" bIns="45720" anchor="t" anchorCtr="0" upright="1">
                        <a:noAutofit/>
                      </wps:bodyPr>
                    </wps:wsp>
                  </a:graphicData>
                </a:graphic>
              </wp:anchor>
            </w:drawing>
          </mc:Choice>
          <mc:Fallback>
            <w:pict>
              <v:roundrect w14:anchorId="57EF17EB" id="Rectangle à coins arrondis 7" o:spid="_x0000_s1030" style="position:absolute;left:0;text-align:left;margin-left:533.25pt;margin-top:1.05pt;width:211.6pt;height:40.6pt;z-index:2516439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" fillcolor="#d9e2f3 [660]" stroked="f">
                <v:stroke joinstyle="miter"/>
                <v:shadow on="t" type="perspective" color="black" opacity="26214f" offset="0,0" matrix="66847f,,,66847f"/>
                <v:textbox>
                  <w:txbxContent>
                    <w:p w14:paraId="2D40AA57" w14:textId="77777777" w:rsidR="00073DBE" w:rsidRPr="002D74F6" w:rsidRDefault="00073DBE" w:rsidP="009561AA">
                      <w:pPr>
                        <w:jc w:val="center"/>
                      </w:pPr>
                      <w:r>
                        <w:t>Comité consultatif sectoriel (CCS</w:t>
                      </w:r>
                    </w:p>
                  </w:txbxContent>
                </v:textbox>
              </v:roundrect>
            </w:pict>
          </mc:Fallback>
        </mc:AlternateContent>
      </w:r>
      <w:r>
        <w:rPr>
          <w:rFonts w:ascii="Times New Roman" w:hAnsi="Times New Roman" w:cs="Times New Roman"/>
          <w:noProof/>
          <w:sz w:val="32"/>
          <w:lang w:eastAsia="fr-FR"/>
        </w:rPr>
        <mc:AlternateContent>
          <mc:Choice Requires="wps">
            <w:drawing>
              <wp:anchor distT="0" distB="0" distL="114300" distR="114300" simplePos="0" relativeHeight="251644928" behindDoc="0" locked="0" layoutInCell="1" allowOverlap="1" wp14:anchorId="024339E8" wp14:editId="3DB5A29D">
                <wp:simplePos x="0" y="0"/>
                <wp:positionH relativeFrom="column">
                  <wp:posOffset>4210832</wp:posOffset>
                </wp:positionH>
                <wp:positionV relativeFrom="paragraph">
                  <wp:posOffset>118745</wp:posOffset>
                </wp:positionV>
                <wp:extent cx="1662430" cy="480638"/>
                <wp:effectExtent l="38100" t="38100" r="109220" b="110490"/>
                <wp:wrapNone/>
                <wp:docPr id="12" name="Organigramme : Alternativ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480638"/>
                        </a:xfrm>
                        <a:prstGeom prst="flowChartAlternateProcess">
                          <a:avLst/>
                        </a:prstGeom>
                        <a:solidFill>
                          <a:schemeClr val="accent6"/>
                        </a:solidFill>
                        <a:ln>
                          <a:headEnd/>
                          <a:tailEnd/>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867AE1D" w14:textId="77777777" w:rsidR="00073DBE" w:rsidRDefault="00073DBE" w:rsidP="009561AA">
                            <w:pPr>
                              <w:jc w:val="center"/>
                            </w:pPr>
                            <w:r>
                              <w:t xml:space="preserve">Dr Seindira MAGNINI Coordonnateur </w:t>
                            </w:r>
                          </w:p>
                          <w:p w14:paraId="5C8F4947" w14:textId="77777777" w:rsidR="00073DBE" w:rsidRPr="00697CE5" w:rsidRDefault="00073DBE" w:rsidP="009561AA">
                            <w:pPr>
                              <w:jc w:val="center"/>
                            </w:pPr>
                          </w:p>
                        </w:txbxContent>
                      </wps:txbx>
                      <wps:bodyPr rot="0" vert="horz" wrap="square" lIns="91440" tIns="45720" rIns="91440" bIns="45720" anchor="t" anchorCtr="0" upright="1">
                        <a:noAutofit/>
                      </wps:bodyPr>
                    </wps:wsp>
                  </a:graphicData>
                </a:graphic>
              </wp:anchor>
            </w:drawing>
          </mc:Choice>
          <mc:Fallback>
            <w:pict>
              <v:shape w14:anchorId="024339E8" id="Organigramme : Alternative 12" o:spid="_x0000_s1031" type="#_x0000_t176" style="position:absolute;left:0;text-align:left;margin-left:331.55pt;margin-top:9.35pt;width:130.9pt;height:37.8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" fillcolor="#70ad47 [3209]" strokecolor="#70ad47 [3209]" strokeweight="1pt">
                <v:shadow on="t" color="black" opacity="26214f" origin="-.5,-.5" offset=".74836mm,.74836mm"/>
                <v:textbox>
                  <w:txbxContent>
                    <w:p w14:paraId="1867AE1D" w14:textId="77777777" w:rsidR="00073DBE" w:rsidRDefault="00073DBE" w:rsidP="009561AA">
                      <w:pPr>
                        <w:jc w:val="center"/>
                      </w:pPr>
                      <w:r>
                        <w:t xml:space="preserve">Dr Seindira MAGNINI Coordonnateur </w:t>
                      </w:r>
                    </w:p>
                    <w:p w14:paraId="5C8F4947" w14:textId="77777777" w:rsidR="00073DBE" w:rsidRPr="00697CE5" w:rsidRDefault="00073DBE" w:rsidP="009561AA">
                      <w:pPr>
                        <w:jc w:val="center"/>
                      </w:pPr>
                    </w:p>
                  </w:txbxContent>
                </v:textbox>
              </v:shape>
            </w:pict>
          </mc:Fallback>
        </mc:AlternateContent>
      </w:r>
      <w:r>
        <w:rPr>
          <w:rFonts w:ascii="Times New Roman" w:hAnsi="Times New Roman" w:cs="Times New Roman"/>
          <w:noProof/>
          <w:sz w:val="32"/>
          <w:lang w:eastAsia="fr-FR"/>
        </w:rPr>
        <mc:AlternateContent>
          <mc:Choice Requires="wps">
            <w:drawing>
              <wp:anchor distT="0" distB="0" distL="114300" distR="114300" simplePos="0" relativeHeight="251658240" behindDoc="0" locked="0" layoutInCell="1" allowOverlap="1" wp14:anchorId="69A30B7A" wp14:editId="1AEB3469">
                <wp:simplePos x="0" y="0"/>
                <wp:positionH relativeFrom="column">
                  <wp:posOffset>5013862</wp:posOffset>
                </wp:positionH>
                <wp:positionV relativeFrom="paragraph">
                  <wp:posOffset>19099</wp:posOffset>
                </wp:positionV>
                <wp:extent cx="1280968" cy="20378"/>
                <wp:effectExtent l="0" t="0" r="33655" b="36830"/>
                <wp:wrapNone/>
                <wp:docPr id="49" name="Connecteur droit 49"/>
                <wp:cNvGraphicFramePr/>
                <a:graphic xmlns:a="http://schemas.openxmlformats.org/drawingml/2006/main">
                  <a:graphicData uri="http://schemas.microsoft.com/office/word/2010/wordprocessingShape">
                    <wps:wsp>
                      <wps:cNvCnPr/>
                      <wps:spPr>
                        <a:xfrm flipV="1">
                          <a:off x="0" y="0"/>
                          <a:ext cx="1280968" cy="2037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4DB8D59" id="Connecteur droit 49" o:spid="_x0000_s1026"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from="394.8pt,1.5pt" to="495.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" strokecolor="black [3200]" strokeweight="1.5pt">
                <v:stroke joinstyle="miter"/>
              </v:line>
            </w:pict>
          </mc:Fallback>
        </mc:AlternateContent>
      </w:r>
    </w:p>
    <w:p w14:paraId="1B8DFD5D" w14:textId="256A56CD" w:rsidR="00A93E2D" w:rsidRPr="008346C6" w:rsidRDefault="00A73A15" w:rsidP="002D0B44">
      <w:pPr>
        <w:rPr>
          <w:rFonts w:ascii="Times New Roman" w:hAnsi="Times New Roman" w:cs="Times New Roman"/>
          <w:sz w:val="32"/>
        </w:rPr>
      </w:pPr>
      <w:r>
        <w:rPr>
          <w:rFonts w:ascii="Times New Roman" w:hAnsi="Times New Roman" w:cs="Times New Roman"/>
          <w:noProof/>
          <w:sz w:val="32"/>
          <w:lang w:eastAsia="fr-FR"/>
        </w:rPr>
        <mc:AlternateContent>
          <mc:Choice Requires="wps">
            <w:drawing>
              <wp:anchor distT="0" distB="0" distL="114300" distR="114300" simplePos="0" relativeHeight="251659264" behindDoc="0" locked="0" layoutInCell="1" allowOverlap="1" wp14:anchorId="7B90CD16" wp14:editId="41D782DD">
                <wp:simplePos x="0" y="0"/>
                <wp:positionH relativeFrom="column">
                  <wp:posOffset>6332708</wp:posOffset>
                </wp:positionH>
                <wp:positionV relativeFrom="paragraph">
                  <wp:posOffset>72634</wp:posOffset>
                </wp:positionV>
                <wp:extent cx="415348" cy="6928"/>
                <wp:effectExtent l="0" t="0" r="22860" b="31750"/>
                <wp:wrapNone/>
                <wp:docPr id="52" name="Connecteur droit 52"/>
                <wp:cNvGraphicFramePr/>
                <a:graphic xmlns:a="http://schemas.openxmlformats.org/drawingml/2006/main">
                  <a:graphicData uri="http://schemas.microsoft.com/office/word/2010/wordprocessingShape">
                    <wps:wsp>
                      <wps:cNvCnPr/>
                      <wps:spPr>
                        <a:xfrm flipV="1">
                          <a:off x="0" y="0"/>
                          <a:ext cx="415348" cy="692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8A5D885" id="Connecteur droit 52"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498.65pt,5.7pt" to="531.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" strokecolor="black [3200]" strokeweight="1.5pt">
                <v:stroke joinstyle="miter"/>
              </v:line>
            </w:pict>
          </mc:Fallback>
        </mc:AlternateContent>
      </w:r>
    </w:p>
    <w:p w14:paraId="313DABF5" w14:textId="7493E599" w:rsidR="00A93E2D" w:rsidRPr="008346C6" w:rsidRDefault="00A73A15" w:rsidP="002816C1">
      <w:pPr>
        <w:ind w:left="360"/>
        <w:rPr>
          <w:rFonts w:ascii="Times New Roman" w:hAnsi="Times New Roman" w:cs="Times New Roman"/>
          <w:sz w:val="32"/>
        </w:rPr>
      </w:pPr>
      <w:r>
        <w:rPr>
          <w:rFonts w:ascii="Times New Roman" w:hAnsi="Times New Roman" w:cs="Times New Roman"/>
          <w:noProof/>
          <w:sz w:val="32"/>
          <w:lang w:eastAsia="fr-FR"/>
        </w:rPr>
        <mc:AlternateContent>
          <mc:Choice Requires="wps">
            <w:drawing>
              <wp:anchor distT="0" distB="0" distL="114300" distR="114300" simplePos="0" relativeHeight="251645952" behindDoc="0" locked="0" layoutInCell="1" allowOverlap="1" wp14:anchorId="4C76060A" wp14:editId="48656ED7">
                <wp:simplePos x="0" y="0"/>
                <wp:positionH relativeFrom="column">
                  <wp:posOffset>2106539</wp:posOffset>
                </wp:positionH>
                <wp:positionV relativeFrom="paragraph">
                  <wp:posOffset>91000</wp:posOffset>
                </wp:positionV>
                <wp:extent cx="2096770" cy="526069"/>
                <wp:effectExtent l="38100" t="38100" r="113030" b="121920"/>
                <wp:wrapNone/>
                <wp:docPr id="15" name="Organigramme : Alternativ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770" cy="526069"/>
                        </a:xfrm>
                        <a:prstGeom prst="flowChartAlternateProcess">
                          <a:avLst/>
                        </a:prstGeom>
                        <a:solidFill>
                          <a:schemeClr val="accent6"/>
                        </a:solidFill>
                        <a:ln>
                          <a:headEnd/>
                          <a:tailEnd/>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747759EC" w14:textId="77777777" w:rsidR="00073DBE" w:rsidRDefault="00073DBE" w:rsidP="009561AA">
                            <w:pPr>
                              <w:jc w:val="center"/>
                            </w:pPr>
                            <w:r>
                              <w:t>Dr Natéwindé Sawadogo Coordonnateur Adjoint</w:t>
                            </w:r>
                          </w:p>
                          <w:p w14:paraId="21C1B8EF" w14:textId="77777777" w:rsidR="00073DBE" w:rsidRPr="00697CE5" w:rsidRDefault="00073DBE" w:rsidP="009561AA">
                            <w:pPr>
                              <w:jc w:val="center"/>
                            </w:pPr>
                          </w:p>
                        </w:txbxContent>
                      </wps:txbx>
                      <wps:bodyPr rot="0" vert="horz" wrap="square" lIns="91440" tIns="45720" rIns="91440" bIns="45720" anchor="t" anchorCtr="0" upright="1">
                        <a:noAutofit/>
                      </wps:bodyPr>
                    </wps:wsp>
                  </a:graphicData>
                </a:graphic>
              </wp:anchor>
            </w:drawing>
          </mc:Choice>
          <mc:Fallback>
            <w:pict>
              <v:shape w14:anchorId="4C76060A" id="Organigramme : Alternative 15" o:spid="_x0000_s1032" type="#_x0000_t176" style="position:absolute;left:0;text-align:left;margin-left:165.85pt;margin-top:7.15pt;width:165.1pt;height:41.4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" fillcolor="#70ad47 [3209]" strokecolor="#70ad47 [3209]" strokeweight="1pt">
                <v:shadow on="t" color="black" opacity="26214f" origin="-.5,-.5" offset=".74836mm,.74836mm"/>
                <v:textbox>
                  <w:txbxContent>
                    <w:p w14:paraId="747759EC" w14:textId="77777777" w:rsidR="00073DBE" w:rsidRDefault="00073DBE" w:rsidP="009561AA">
                      <w:pPr>
                        <w:jc w:val="center"/>
                      </w:pPr>
                      <w:r>
                        <w:t>Dr Natéwindé Sawadogo Coordonnateur Adjoint</w:t>
                      </w:r>
                    </w:p>
                    <w:p w14:paraId="21C1B8EF" w14:textId="77777777" w:rsidR="00073DBE" w:rsidRPr="00697CE5" w:rsidRDefault="00073DBE" w:rsidP="009561AA">
                      <w:pPr>
                        <w:jc w:val="center"/>
                      </w:pPr>
                    </w:p>
                  </w:txbxContent>
                </v:textbox>
              </v:shape>
            </w:pict>
          </mc:Fallback>
        </mc:AlternateContent>
      </w:r>
      <w:r>
        <w:rPr>
          <w:rFonts w:ascii="Times New Roman" w:hAnsi="Times New Roman" w:cs="Times New Roman"/>
          <w:noProof/>
          <w:sz w:val="32"/>
          <w:lang w:eastAsia="fr-FR"/>
        </w:rPr>
        <mc:AlternateContent>
          <mc:Choice Requires="wps">
            <w:drawing>
              <wp:anchor distT="0" distB="0" distL="114300" distR="114300" simplePos="0" relativeHeight="251650048" behindDoc="0" locked="0" layoutInCell="1" allowOverlap="1" wp14:anchorId="68DC26A6" wp14:editId="501031ED">
                <wp:simplePos x="0" y="0"/>
                <wp:positionH relativeFrom="column">
                  <wp:posOffset>5008001</wp:posOffset>
                </wp:positionH>
                <wp:positionV relativeFrom="paragraph">
                  <wp:posOffset>190647</wp:posOffset>
                </wp:positionV>
                <wp:extent cx="0" cy="538769"/>
                <wp:effectExtent l="0" t="0" r="19050" b="33020"/>
                <wp:wrapNone/>
                <wp:docPr id="36" name="Connecteur droit 36"/>
                <wp:cNvGraphicFramePr/>
                <a:graphic xmlns:a="http://schemas.openxmlformats.org/drawingml/2006/main">
                  <a:graphicData uri="http://schemas.microsoft.com/office/word/2010/wordprocessingShape">
                    <wps:wsp>
                      <wps:cNvCnPr/>
                      <wps:spPr>
                        <a:xfrm>
                          <a:off x="0" y="0"/>
                          <a:ext cx="0" cy="53876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9A0FD4D" id="Connecteur droit 36"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94.35pt,15pt" to="394.3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" strokecolor="black [3200]" strokeweight="1.5pt">
                <v:stroke joinstyle="miter"/>
              </v:line>
            </w:pict>
          </mc:Fallback>
        </mc:AlternateContent>
      </w:r>
    </w:p>
    <w:p w14:paraId="25FAA14F" w14:textId="3FAB2B31" w:rsidR="00A93E2D" w:rsidRPr="008346C6" w:rsidRDefault="00A73A15" w:rsidP="002816C1">
      <w:pPr>
        <w:ind w:left="360"/>
        <w:rPr>
          <w:rFonts w:ascii="Times New Roman" w:hAnsi="Times New Roman" w:cs="Times New Roman"/>
          <w:sz w:val="32"/>
        </w:rPr>
      </w:pPr>
      <w:r>
        <w:rPr>
          <w:rFonts w:ascii="Times New Roman" w:hAnsi="Times New Roman" w:cs="Times New Roman"/>
          <w:noProof/>
          <w:sz w:val="32"/>
          <w:lang w:eastAsia="fr-FR"/>
        </w:rPr>
        <mc:AlternateContent>
          <mc:Choice Requires="wps">
            <w:drawing>
              <wp:anchor distT="0" distB="0" distL="114300" distR="114300" simplePos="0" relativeHeight="251651072" behindDoc="0" locked="0" layoutInCell="1" allowOverlap="1" wp14:anchorId="24A4D909" wp14:editId="18581E34">
                <wp:simplePos x="0" y="0"/>
                <wp:positionH relativeFrom="column">
                  <wp:posOffset>4222555</wp:posOffset>
                </wp:positionH>
                <wp:positionV relativeFrom="paragraph">
                  <wp:posOffset>121090</wp:posOffset>
                </wp:positionV>
                <wp:extent cx="755073" cy="0"/>
                <wp:effectExtent l="0" t="0" r="26035" b="19050"/>
                <wp:wrapNone/>
                <wp:docPr id="37" name="Connecteur droit 37"/>
                <wp:cNvGraphicFramePr/>
                <a:graphic xmlns:a="http://schemas.openxmlformats.org/drawingml/2006/main">
                  <a:graphicData uri="http://schemas.microsoft.com/office/word/2010/wordprocessingShape">
                    <wps:wsp>
                      <wps:cNvCnPr/>
                      <wps:spPr>
                        <a:xfrm flipH="1">
                          <a:off x="0" y="0"/>
                          <a:ext cx="75507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2758DDF" id="Connecteur droit 37" o:spid="_x0000_s1026" style="position:absolute;flip:x;z-index:251725824;visibility:visible;mso-wrap-style:square;mso-wrap-distance-left:9pt;mso-wrap-distance-top:0;mso-wrap-distance-right:9pt;mso-wrap-distance-bottom:0;mso-position-horizontal:absolute;mso-position-horizontal-relative:text;mso-position-vertical:absolute;mso-position-vertical-relative:text" from="332.5pt,9.55pt" to="391.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" strokecolor="black [3200]" strokeweight="1.5pt">
                <v:stroke joinstyle="miter"/>
              </v:line>
            </w:pict>
          </mc:Fallback>
        </mc:AlternateContent>
      </w:r>
    </w:p>
    <w:p w14:paraId="1B0B1C3B" w14:textId="54008AB6" w:rsidR="00A93E2D" w:rsidRPr="008346C6" w:rsidRDefault="00A73A15" w:rsidP="002816C1">
      <w:pPr>
        <w:ind w:left="360"/>
        <w:rPr>
          <w:rFonts w:ascii="Times New Roman" w:hAnsi="Times New Roman" w:cs="Times New Roman"/>
          <w:sz w:val="32"/>
        </w:rPr>
      </w:pPr>
      <w:r>
        <w:rPr>
          <w:rFonts w:ascii="Times New Roman" w:hAnsi="Times New Roman" w:cs="Times New Roman"/>
          <w:noProof/>
          <w:sz w:val="32"/>
          <w:lang w:eastAsia="fr-FR"/>
        </w:rPr>
        <mc:AlternateContent>
          <mc:Choice Requires="wps">
            <w:drawing>
              <wp:anchor distT="0" distB="0" distL="114300" distR="114300" simplePos="0" relativeHeight="251653120" behindDoc="0" locked="0" layoutInCell="1" allowOverlap="1" wp14:anchorId="2A679BEB" wp14:editId="24944FD2">
                <wp:simplePos x="0" y="0"/>
                <wp:positionH relativeFrom="column">
                  <wp:posOffset>676324</wp:posOffset>
                </wp:positionH>
                <wp:positionV relativeFrom="paragraph">
                  <wp:posOffset>221517</wp:posOffset>
                </wp:positionV>
                <wp:extent cx="3358319" cy="29308"/>
                <wp:effectExtent l="0" t="0" r="33020" b="27940"/>
                <wp:wrapNone/>
                <wp:docPr id="41" name="Connecteur droit 41"/>
                <wp:cNvGraphicFramePr/>
                <a:graphic xmlns:a="http://schemas.openxmlformats.org/drawingml/2006/main">
                  <a:graphicData uri="http://schemas.microsoft.com/office/word/2010/wordprocessingShape">
                    <wps:wsp>
                      <wps:cNvCnPr/>
                      <wps:spPr>
                        <a:xfrm flipV="1">
                          <a:off x="0" y="0"/>
                          <a:ext cx="3358319" cy="2930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2387FD9" id="Connecteur droit 41"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53.25pt,17.45pt" to="317.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" strokecolor="black [3200]" strokeweight="1.5pt">
                <v:stroke joinstyle="miter"/>
              </v:line>
            </w:pict>
          </mc:Fallback>
        </mc:AlternateContent>
      </w:r>
      <w:r>
        <w:rPr>
          <w:rFonts w:ascii="Times New Roman" w:hAnsi="Times New Roman" w:cs="Times New Roman"/>
          <w:noProof/>
          <w:sz w:val="32"/>
          <w:lang w:eastAsia="fr-FR"/>
        </w:rPr>
        <mc:AlternateContent>
          <mc:Choice Requires="wps">
            <w:drawing>
              <wp:anchor distT="0" distB="0" distL="114300" distR="114300" simplePos="0" relativeHeight="251654144" behindDoc="0" locked="0" layoutInCell="1" allowOverlap="1" wp14:anchorId="7945F176" wp14:editId="31BB8719">
                <wp:simplePos x="0" y="0"/>
                <wp:positionH relativeFrom="column">
                  <wp:posOffset>4023262</wp:posOffset>
                </wp:positionH>
                <wp:positionV relativeFrom="paragraph">
                  <wp:posOffset>209794</wp:posOffset>
                </wp:positionV>
                <wp:extent cx="0" cy="322189"/>
                <wp:effectExtent l="0" t="0" r="19050" b="20955"/>
                <wp:wrapNone/>
                <wp:docPr id="44" name="Connecteur droit 44"/>
                <wp:cNvGraphicFramePr/>
                <a:graphic xmlns:a="http://schemas.openxmlformats.org/drawingml/2006/main">
                  <a:graphicData uri="http://schemas.microsoft.com/office/word/2010/wordprocessingShape">
                    <wps:wsp>
                      <wps:cNvCnPr/>
                      <wps:spPr>
                        <a:xfrm>
                          <a:off x="0" y="0"/>
                          <a:ext cx="0" cy="32218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E45DCDD" id="Connecteur droit 44"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16.8pt,16.5pt" to="316.8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" strokecolor="black [3200]" strokeweight="1.5pt">
                <v:stroke joinstyle="miter"/>
              </v:line>
            </w:pict>
          </mc:Fallback>
        </mc:AlternateContent>
      </w:r>
      <w:r>
        <w:rPr>
          <w:rFonts w:ascii="Times New Roman" w:hAnsi="Times New Roman" w:cs="Times New Roman"/>
          <w:noProof/>
          <w:sz w:val="32"/>
          <w:lang w:eastAsia="fr-FR"/>
        </w:rPr>
        <mc:AlternateContent>
          <mc:Choice Requires="wps">
            <w:drawing>
              <wp:anchor distT="0" distB="0" distL="114300" distR="114300" simplePos="0" relativeHeight="251655168" behindDoc="0" locked="0" layoutInCell="1" allowOverlap="1" wp14:anchorId="1404B904" wp14:editId="1E02EE2B">
                <wp:simplePos x="0" y="0"/>
                <wp:positionH relativeFrom="column">
                  <wp:posOffset>9187278</wp:posOffset>
                </wp:positionH>
                <wp:positionV relativeFrom="paragraph">
                  <wp:posOffset>291856</wp:posOffset>
                </wp:positionV>
                <wp:extent cx="0" cy="263769"/>
                <wp:effectExtent l="0" t="0" r="19050" b="22225"/>
                <wp:wrapNone/>
                <wp:docPr id="40" name="Connecteur droit 40"/>
                <wp:cNvGraphicFramePr/>
                <a:graphic xmlns:a="http://schemas.openxmlformats.org/drawingml/2006/main">
                  <a:graphicData uri="http://schemas.microsoft.com/office/word/2010/wordprocessingShape">
                    <wps:wsp>
                      <wps:cNvCnPr/>
                      <wps:spPr>
                        <a:xfrm>
                          <a:off x="0" y="0"/>
                          <a:ext cx="0" cy="26376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A11E499" id="Connecteur droit 40"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723.4pt,23pt" to="723.4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" strokecolor="black [3200]" strokeweight="1.5pt">
                <v:stroke joinstyle="miter"/>
              </v:line>
            </w:pict>
          </mc:Fallback>
        </mc:AlternateContent>
      </w:r>
      <w:r>
        <w:rPr>
          <w:rFonts w:ascii="Times New Roman" w:hAnsi="Times New Roman" w:cs="Times New Roman"/>
          <w:noProof/>
          <w:sz w:val="32"/>
          <w:lang w:eastAsia="fr-FR"/>
        </w:rPr>
        <mc:AlternateContent>
          <mc:Choice Requires="wps">
            <w:drawing>
              <wp:anchor distT="0" distB="0" distL="114300" distR="114300" simplePos="0" relativeHeight="251663360" behindDoc="0" locked="0" layoutInCell="1" allowOverlap="1" wp14:anchorId="33D6507E" wp14:editId="7C3CEE33">
                <wp:simplePos x="0" y="0"/>
                <wp:positionH relativeFrom="column">
                  <wp:posOffset>2804062</wp:posOffset>
                </wp:positionH>
                <wp:positionV relativeFrom="paragraph">
                  <wp:posOffset>151179</wp:posOffset>
                </wp:positionV>
                <wp:extent cx="0" cy="72097"/>
                <wp:effectExtent l="0" t="0" r="19050" b="23495"/>
                <wp:wrapNone/>
                <wp:docPr id="100" name="Connecteur droit 100"/>
                <wp:cNvGraphicFramePr/>
                <a:graphic xmlns:a="http://schemas.openxmlformats.org/drawingml/2006/main">
                  <a:graphicData uri="http://schemas.microsoft.com/office/word/2010/wordprocessingShape">
                    <wps:wsp>
                      <wps:cNvCnPr/>
                      <wps:spPr>
                        <a:xfrm>
                          <a:off x="0" y="0"/>
                          <a:ext cx="0" cy="72097"/>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7B442D9" id="Connecteur droit 100"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220.8pt,11.9pt" to="220.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" strokecolor="black [3200]" strokeweight="1.5pt">
                <v:stroke joinstyle="miter"/>
              </v:line>
            </w:pict>
          </mc:Fallback>
        </mc:AlternateContent>
      </w:r>
    </w:p>
    <w:p w14:paraId="1446D6AF" w14:textId="276C38AD" w:rsidR="00A93E2D" w:rsidRPr="008346C6" w:rsidRDefault="002250C1" w:rsidP="002816C1">
      <w:pPr>
        <w:ind w:left="360"/>
        <w:rPr>
          <w:rFonts w:ascii="Times New Roman" w:hAnsi="Times New Roman" w:cs="Times New Roman"/>
          <w:sz w:val="32"/>
        </w:rPr>
      </w:pPr>
      <w:r>
        <w:rPr>
          <w:rFonts w:ascii="Times New Roman" w:hAnsi="Times New Roman" w:cs="Times New Roman"/>
          <w:noProof/>
          <w:sz w:val="32"/>
          <w:lang w:eastAsia="fr-FR"/>
        </w:rPr>
        <mc:AlternateContent>
          <mc:Choice Requires="wps">
            <w:drawing>
              <wp:anchor distT="0" distB="0" distL="114300" distR="114300" simplePos="0" relativeHeight="251674624" behindDoc="0" locked="0" layoutInCell="1" allowOverlap="1" wp14:anchorId="7DC70D26" wp14:editId="7B49F91C">
                <wp:simplePos x="0" y="0"/>
                <wp:positionH relativeFrom="column">
                  <wp:posOffset>5248324</wp:posOffset>
                </wp:positionH>
                <wp:positionV relativeFrom="paragraph">
                  <wp:posOffset>176481</wp:posOffset>
                </wp:positionV>
                <wp:extent cx="1036369" cy="539262"/>
                <wp:effectExtent l="0" t="0" r="11430" b="13335"/>
                <wp:wrapNone/>
                <wp:docPr id="107" name="Rectangle 107"/>
                <wp:cNvGraphicFramePr/>
                <a:graphic xmlns:a="http://schemas.openxmlformats.org/drawingml/2006/main">
                  <a:graphicData uri="http://schemas.microsoft.com/office/word/2010/wordprocessingShape">
                    <wps:wsp>
                      <wps:cNvSpPr/>
                      <wps:spPr>
                        <a:xfrm>
                          <a:off x="0" y="0"/>
                          <a:ext cx="1036369" cy="539262"/>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9351A64" w14:textId="3F2DFFE1" w:rsidR="00073DBE" w:rsidRPr="002250C1" w:rsidRDefault="00073DBE" w:rsidP="002250C1">
                            <w:pPr>
                              <w:jc w:val="center"/>
                              <w:rPr>
                                <w:sz w:val="16"/>
                                <w:szCs w:val="16"/>
                              </w:rPr>
                            </w:pPr>
                            <w:r w:rsidRPr="002250C1">
                              <w:rPr>
                                <w:sz w:val="16"/>
                                <w:szCs w:val="16"/>
                              </w:rPr>
                              <w:t>Chargé de suivi évaluation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70D26" id="Rectangle 107" o:spid="_x0000_s1033" style="position:absolute;left:0;text-align:left;margin-left:413.25pt;margin-top:13.9pt;width:81.6pt;height:4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" fillcolor="#c3c3c3 [2166]" strokecolor="#a5a5a5 [3206]" strokeweight=".5pt">
                <v:fill color2="#b6b6b6 [2614]" rotate="t" colors="0 #d2d2d2;.5 #c8c8c8;1 silver" focus="100%" type="gradient">
                  <o:fill v:ext="view" type="gradientUnscaled"/>
                </v:fill>
                <v:textbox>
                  <w:txbxContent>
                    <w:p w14:paraId="29351A64" w14:textId="3F2DFFE1" w:rsidR="00073DBE" w:rsidRPr="002250C1" w:rsidRDefault="00073DBE" w:rsidP="002250C1">
                      <w:pPr>
                        <w:jc w:val="center"/>
                        <w:rPr>
                          <w:sz w:val="16"/>
                          <w:szCs w:val="16"/>
                        </w:rPr>
                      </w:pPr>
                      <w:r w:rsidRPr="002250C1">
                        <w:rPr>
                          <w:sz w:val="16"/>
                          <w:szCs w:val="16"/>
                        </w:rPr>
                        <w:t>Chargé de suivi évaluation</w:t>
                      </w:r>
                    </w:p>
                  </w:txbxContent>
                </v:textbox>
              </v:rect>
            </w:pict>
          </mc:Fallback>
        </mc:AlternateContent>
      </w:r>
      <w:r w:rsidR="00A73A15">
        <w:rPr>
          <w:rFonts w:ascii="Times New Roman" w:hAnsi="Times New Roman" w:cs="Times New Roman"/>
          <w:noProof/>
          <w:sz w:val="32"/>
          <w:lang w:eastAsia="fr-FR"/>
        </w:rPr>
        <mc:AlternateContent>
          <mc:Choice Requires="wps">
            <w:drawing>
              <wp:anchor distT="0" distB="0" distL="114300" distR="114300" simplePos="0" relativeHeight="251672576" behindDoc="0" locked="0" layoutInCell="1" allowOverlap="1" wp14:anchorId="16BB9832" wp14:editId="18E98E58">
                <wp:simplePos x="0" y="0"/>
                <wp:positionH relativeFrom="column">
                  <wp:posOffset>5008001</wp:posOffset>
                </wp:positionH>
                <wp:positionV relativeFrom="paragraph">
                  <wp:posOffset>47527</wp:posOffset>
                </wp:positionV>
                <wp:extent cx="5861" cy="2168574"/>
                <wp:effectExtent l="0" t="0" r="32385" b="22225"/>
                <wp:wrapNone/>
                <wp:docPr id="105" name="Connecteur droit 105"/>
                <wp:cNvGraphicFramePr/>
                <a:graphic xmlns:a="http://schemas.openxmlformats.org/drawingml/2006/main">
                  <a:graphicData uri="http://schemas.microsoft.com/office/word/2010/wordprocessingShape">
                    <wps:wsp>
                      <wps:cNvCnPr/>
                      <wps:spPr>
                        <a:xfrm flipH="1">
                          <a:off x="0" y="0"/>
                          <a:ext cx="5861" cy="216857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B4629" id="Connecteur droit 105"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35pt,3.75pt" to="394.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" strokecolor="black [3200]" strokeweight="1.5pt">
                <v:stroke joinstyle="miter"/>
              </v:line>
            </w:pict>
          </mc:Fallback>
        </mc:AlternateContent>
      </w:r>
      <w:r w:rsidR="00A73A15">
        <w:rPr>
          <w:rFonts w:ascii="Times New Roman" w:hAnsi="Times New Roman" w:cs="Times New Roman"/>
          <w:noProof/>
          <w:sz w:val="32"/>
          <w:lang w:eastAsia="fr-FR"/>
        </w:rPr>
        <mc:AlternateContent>
          <mc:Choice Requires="wps">
            <w:drawing>
              <wp:anchor distT="0" distB="0" distL="114300" distR="114300" simplePos="0" relativeHeight="251652096" behindDoc="0" locked="0" layoutInCell="1" allowOverlap="1" wp14:anchorId="49211B8E" wp14:editId="078B60D9">
                <wp:simplePos x="0" y="0"/>
                <wp:positionH relativeFrom="column">
                  <wp:posOffset>4996278</wp:posOffset>
                </wp:positionH>
                <wp:positionV relativeFrom="paragraph">
                  <wp:posOffset>34730</wp:posOffset>
                </wp:positionV>
                <wp:extent cx="4202723" cy="23446"/>
                <wp:effectExtent l="0" t="0" r="26670" b="34290"/>
                <wp:wrapNone/>
                <wp:docPr id="38" name="Connecteur droit 38"/>
                <wp:cNvGraphicFramePr/>
                <a:graphic xmlns:a="http://schemas.openxmlformats.org/drawingml/2006/main">
                  <a:graphicData uri="http://schemas.microsoft.com/office/word/2010/wordprocessingShape">
                    <wps:wsp>
                      <wps:cNvCnPr/>
                      <wps:spPr>
                        <a:xfrm>
                          <a:off x="0" y="0"/>
                          <a:ext cx="4202723" cy="2344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A5BA07F" id="Connecteur droit 38"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93.4pt,2.75pt" to="724.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" strokecolor="black [3200]" strokeweight="1.5pt">
                <v:stroke joinstyle="miter"/>
              </v:line>
            </w:pict>
          </mc:Fallback>
        </mc:AlternateContent>
      </w:r>
      <w:r w:rsidR="00A73A15">
        <w:rPr>
          <w:rFonts w:ascii="Times New Roman" w:hAnsi="Times New Roman" w:cs="Times New Roman"/>
          <w:noProof/>
          <w:sz w:val="32"/>
          <w:lang w:eastAsia="fr-FR"/>
        </w:rPr>
        <mc:AlternateContent>
          <mc:Choice Requires="wps">
            <w:drawing>
              <wp:anchor distT="0" distB="0" distL="114300" distR="114300" simplePos="0" relativeHeight="251660288" behindDoc="0" locked="0" layoutInCell="1" allowOverlap="1" wp14:anchorId="1869DEBD" wp14:editId="090F21E7">
                <wp:simplePos x="0" y="0"/>
                <wp:positionH relativeFrom="column">
                  <wp:posOffset>7956355</wp:posOffset>
                </wp:positionH>
                <wp:positionV relativeFrom="paragraph">
                  <wp:posOffset>58176</wp:posOffset>
                </wp:positionV>
                <wp:extent cx="0" cy="310661"/>
                <wp:effectExtent l="0" t="0" r="19050" b="32385"/>
                <wp:wrapNone/>
                <wp:docPr id="39" name="Connecteur droit 39"/>
                <wp:cNvGraphicFramePr/>
                <a:graphic xmlns:a="http://schemas.openxmlformats.org/drawingml/2006/main">
                  <a:graphicData uri="http://schemas.microsoft.com/office/word/2010/wordprocessingShape">
                    <wps:wsp>
                      <wps:cNvCnPr/>
                      <wps:spPr>
                        <a:xfrm flipH="1">
                          <a:off x="0" y="0"/>
                          <a:ext cx="0" cy="31066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2A97AA8" id="Connecteur droit 39"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626.5pt,4.6pt" to="62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" strokecolor="black [3200]" strokeweight="1.5pt">
                <v:stroke joinstyle="miter"/>
              </v:line>
            </w:pict>
          </mc:Fallback>
        </mc:AlternateContent>
      </w:r>
      <w:r w:rsidR="00A73A15">
        <w:rPr>
          <w:rFonts w:ascii="Times New Roman" w:hAnsi="Times New Roman" w:cs="Times New Roman"/>
          <w:noProof/>
          <w:sz w:val="32"/>
          <w:lang w:eastAsia="fr-FR"/>
        </w:rPr>
        <mc:AlternateContent>
          <mc:Choice Requires="wps">
            <w:drawing>
              <wp:anchor distT="0" distB="0" distL="114300" distR="114300" simplePos="0" relativeHeight="251661312" behindDoc="0" locked="0" layoutInCell="1" allowOverlap="1" wp14:anchorId="48675887" wp14:editId="68C6E7E7">
                <wp:simplePos x="0" y="0"/>
                <wp:positionH relativeFrom="column">
                  <wp:posOffset>2956462</wp:posOffset>
                </wp:positionH>
                <wp:positionV relativeFrom="paragraph">
                  <wp:posOffset>5422</wp:posOffset>
                </wp:positionV>
                <wp:extent cx="0" cy="345831"/>
                <wp:effectExtent l="0" t="0" r="19050" b="35560"/>
                <wp:wrapNone/>
                <wp:docPr id="43" name="Connecteur droit 43"/>
                <wp:cNvGraphicFramePr/>
                <a:graphic xmlns:a="http://schemas.openxmlformats.org/drawingml/2006/main">
                  <a:graphicData uri="http://schemas.microsoft.com/office/word/2010/wordprocessingShape">
                    <wps:wsp>
                      <wps:cNvCnPr/>
                      <wps:spPr>
                        <a:xfrm flipH="1">
                          <a:off x="0" y="0"/>
                          <a:ext cx="0" cy="34583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383B34E" id="Connecteur droit 43" o:spid="_x0000_s1026" style="position:absolute;flip:x;z-index:251741184;visibility:visible;mso-wrap-style:square;mso-wrap-distance-left:9pt;mso-wrap-distance-top:0;mso-wrap-distance-right:9pt;mso-wrap-distance-bottom:0;mso-position-horizontal:absolute;mso-position-horizontal-relative:text;mso-position-vertical:absolute;mso-position-vertical-relative:text" from="232.8pt,.45pt" to="232.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" strokecolor="black [3200]" strokeweight="1.5pt">
                <v:stroke joinstyle="miter"/>
              </v:line>
            </w:pict>
          </mc:Fallback>
        </mc:AlternateContent>
      </w:r>
      <w:r w:rsidR="00A73A15">
        <w:rPr>
          <w:rFonts w:ascii="Times New Roman" w:hAnsi="Times New Roman" w:cs="Times New Roman"/>
          <w:noProof/>
          <w:sz w:val="32"/>
          <w:lang w:eastAsia="fr-FR"/>
        </w:rPr>
        <mc:AlternateContent>
          <mc:Choice Requires="wps">
            <w:drawing>
              <wp:anchor distT="0" distB="0" distL="114300" distR="114300" simplePos="0" relativeHeight="251662336" behindDoc="0" locked="0" layoutInCell="1" allowOverlap="1" wp14:anchorId="01ED1966" wp14:editId="023A9F6E">
                <wp:simplePos x="0" y="0"/>
                <wp:positionH relativeFrom="column">
                  <wp:posOffset>670462</wp:posOffset>
                </wp:positionH>
                <wp:positionV relativeFrom="paragraph">
                  <wp:posOffset>5422</wp:posOffset>
                </wp:positionV>
                <wp:extent cx="0" cy="316279"/>
                <wp:effectExtent l="0" t="0" r="19050" b="26670"/>
                <wp:wrapNone/>
                <wp:docPr id="45" name="Connecteur droit 45"/>
                <wp:cNvGraphicFramePr/>
                <a:graphic xmlns:a="http://schemas.openxmlformats.org/drawingml/2006/main">
                  <a:graphicData uri="http://schemas.microsoft.com/office/word/2010/wordprocessingShape">
                    <wps:wsp>
                      <wps:cNvCnPr/>
                      <wps:spPr>
                        <a:xfrm flipH="1">
                          <a:off x="0" y="0"/>
                          <a:ext cx="0" cy="31627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0FDD8A6" id="Connecteur droit 45" o:spid="_x0000_s1026" style="position:absolute;flip:x;z-index:251742208;visibility:visible;mso-wrap-style:square;mso-wrap-distance-left:9pt;mso-wrap-distance-top:0;mso-wrap-distance-right:9pt;mso-wrap-distance-bottom:0;mso-position-horizontal:absolute;mso-position-horizontal-relative:text;mso-position-vertical:absolute;mso-position-vertical-relative:text" from="52.8pt,.45pt" to="52.8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" strokecolor="black [3200]" strokeweight="1.5pt">
                <v:stroke joinstyle="miter"/>
              </v:line>
            </w:pict>
          </mc:Fallback>
        </mc:AlternateContent>
      </w:r>
      <w:r w:rsidR="00A73A15">
        <w:rPr>
          <w:rFonts w:ascii="Times New Roman" w:hAnsi="Times New Roman" w:cs="Times New Roman"/>
          <w:noProof/>
          <w:sz w:val="32"/>
          <w:lang w:eastAsia="fr-FR"/>
        </w:rPr>
        <mc:AlternateContent>
          <mc:Choice Requires="wps">
            <w:drawing>
              <wp:anchor distT="0" distB="0" distL="114300" distR="114300" simplePos="0" relativeHeight="251664384" behindDoc="0" locked="0" layoutInCell="1" allowOverlap="1" wp14:anchorId="524C7421" wp14:editId="7177ABBB">
                <wp:simplePos x="0" y="0"/>
                <wp:positionH relativeFrom="column">
                  <wp:posOffset>1760708</wp:posOffset>
                </wp:positionH>
                <wp:positionV relativeFrom="paragraph">
                  <wp:posOffset>11283</wp:posOffset>
                </wp:positionV>
                <wp:extent cx="5862" cy="287216"/>
                <wp:effectExtent l="0" t="0" r="32385" b="36830"/>
                <wp:wrapNone/>
                <wp:docPr id="42" name="Connecteur droit 42"/>
                <wp:cNvGraphicFramePr/>
                <a:graphic xmlns:a="http://schemas.openxmlformats.org/drawingml/2006/main">
                  <a:graphicData uri="http://schemas.microsoft.com/office/word/2010/wordprocessingShape">
                    <wps:wsp>
                      <wps:cNvCnPr/>
                      <wps:spPr>
                        <a:xfrm flipH="1">
                          <a:off x="0" y="0"/>
                          <a:ext cx="5862" cy="28721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933FB3F" id="Connecteur droit 42" o:spid="_x0000_s1026" style="position:absolute;flip:x;z-index:251744256;visibility:visible;mso-wrap-style:square;mso-wrap-distance-left:9pt;mso-wrap-distance-top:0;mso-wrap-distance-right:9pt;mso-wrap-distance-bottom:0;mso-position-horizontal:absolute;mso-position-horizontal-relative:text;mso-position-vertical:absolute;mso-position-vertical-relative:text" from="138.65pt,.9pt" to="13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" strokecolor="black [3200]" strokeweight="1.5pt">
                <v:stroke joinstyle="miter"/>
              </v:line>
            </w:pict>
          </mc:Fallback>
        </mc:AlternateContent>
      </w:r>
    </w:p>
    <w:p w14:paraId="7CA6A37B" w14:textId="7BB116D2" w:rsidR="00A93E2D" w:rsidRPr="008346C6" w:rsidRDefault="00A73A15" w:rsidP="002816C1">
      <w:pPr>
        <w:ind w:left="360"/>
        <w:rPr>
          <w:rFonts w:ascii="Times New Roman" w:hAnsi="Times New Roman" w:cs="Times New Roman"/>
          <w:sz w:val="32"/>
        </w:rPr>
      </w:pPr>
      <w:r>
        <w:rPr>
          <w:rFonts w:ascii="Times New Roman" w:hAnsi="Times New Roman" w:cs="Times New Roman"/>
          <w:noProof/>
          <w:sz w:val="32"/>
          <w:lang w:eastAsia="fr-FR"/>
        </w:rPr>
        <mc:AlternateContent>
          <mc:Choice Requires="wps">
            <w:drawing>
              <wp:anchor distT="0" distB="0" distL="114300" distR="114300" simplePos="0" relativeHeight="251646976" behindDoc="0" locked="0" layoutInCell="1" allowOverlap="1" wp14:anchorId="465B821D" wp14:editId="1F15A606">
                <wp:simplePos x="0" y="0"/>
                <wp:positionH relativeFrom="column">
                  <wp:posOffset>1315232</wp:posOffset>
                </wp:positionH>
                <wp:positionV relativeFrom="paragraph">
                  <wp:posOffset>88265</wp:posOffset>
                </wp:positionV>
                <wp:extent cx="1078181" cy="816610"/>
                <wp:effectExtent l="57150" t="57150" r="141605" b="135890"/>
                <wp:wrapNone/>
                <wp:docPr id="10" name="Organigramme : Alternativ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181" cy="816610"/>
                        </a:xfrm>
                        <a:prstGeom prst="flowChartAlternateProcess">
                          <a:avLst/>
                        </a:prstGeom>
                        <a:solidFill>
                          <a:schemeClr val="accent6">
                            <a:lumMod val="20000"/>
                            <a:lumOff val="80000"/>
                          </a:schemeClr>
                        </a:solidFill>
                        <a:ln w="63500" cmpd="thickThin">
                          <a:solidFill>
                            <a:schemeClr val="accent6">
                              <a:lumMod val="40000"/>
                              <a:lumOff val="60000"/>
                            </a:schemeClr>
                          </a:solidFill>
                          <a:miter lim="800000"/>
                          <a:headEnd/>
                          <a:tailEnd/>
                        </a:ln>
                        <a:effectLst>
                          <a:outerShdw blurRad="50800" dist="38100" dir="2700000" algn="tl" rotWithShape="0">
                            <a:prstClr val="black">
                              <a:alpha val="40000"/>
                            </a:prstClr>
                          </a:outerShdw>
                        </a:effectLst>
                      </wps:spPr>
                      <wps:txbx>
                        <w:txbxContent>
                          <w:p w14:paraId="29AF4FD1" w14:textId="77777777" w:rsidR="00073DBE" w:rsidRPr="0043106D" w:rsidRDefault="00073DBE" w:rsidP="009561AA">
                            <w:pPr>
                              <w:jc w:val="center"/>
                              <w:rPr>
                                <w:sz w:val="18"/>
                              </w:rPr>
                            </w:pPr>
                            <w:r>
                              <w:rPr>
                                <w:sz w:val="18"/>
                              </w:rPr>
                              <w:t>Chargé de programme Enseignement et Formation</w:t>
                            </w:r>
                          </w:p>
                        </w:txbxContent>
                      </wps:txbx>
                      <wps:bodyPr rot="0" vert="horz" wrap="square" lIns="91440" tIns="45720" rIns="91440" bIns="45720" anchor="t" anchorCtr="0" upright="1">
                        <a:noAutofit/>
                      </wps:bodyPr>
                    </wps:wsp>
                  </a:graphicData>
                </a:graphic>
              </wp:anchor>
            </w:drawing>
          </mc:Choice>
          <mc:Fallback>
            <w:pict>
              <v:shape w14:anchorId="465B821D" id="Organigramme : Alternative 10" o:spid="_x0000_s1034" type="#_x0000_t176" style="position:absolute;left:0;text-align:left;margin-left:103.55pt;margin-top:6.95pt;width:84.9pt;height:64.3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" fillcolor="#e2efd9 [665]" strokecolor="#c5e0b3 [1305]" strokeweight="5pt">
                <v:stroke linestyle="thickThin"/>
                <v:shadow on="t" color="black" opacity="26214f" origin="-.5,-.5" offset=".74836mm,.74836mm"/>
                <v:textbox>
                  <w:txbxContent>
                    <w:p w14:paraId="29AF4FD1" w14:textId="77777777" w:rsidR="00073DBE" w:rsidRPr="0043106D" w:rsidRDefault="00073DBE" w:rsidP="009561AA">
                      <w:pPr>
                        <w:jc w:val="center"/>
                        <w:rPr>
                          <w:sz w:val="18"/>
                        </w:rPr>
                      </w:pPr>
                      <w:r>
                        <w:rPr>
                          <w:sz w:val="18"/>
                        </w:rPr>
                        <w:t>Chargé de programme Enseignement et Formation</w:t>
                      </w:r>
                    </w:p>
                  </w:txbxContent>
                </v:textbox>
              </v:shape>
            </w:pict>
          </mc:Fallback>
        </mc:AlternateContent>
      </w:r>
      <w:r>
        <w:rPr>
          <w:rFonts w:ascii="Times New Roman" w:hAnsi="Times New Roman" w:cs="Times New Roman"/>
          <w:noProof/>
          <w:sz w:val="32"/>
          <w:lang w:eastAsia="fr-FR"/>
        </w:rPr>
        <mc:AlternateContent>
          <mc:Choice Requires="wps">
            <w:drawing>
              <wp:anchor distT="0" distB="0" distL="114300" distR="114300" simplePos="0" relativeHeight="251648000" behindDoc="0" locked="0" layoutInCell="1" allowOverlap="1" wp14:anchorId="34D8B4C9" wp14:editId="7C2C3E78">
                <wp:simplePos x="0" y="0"/>
                <wp:positionH relativeFrom="column">
                  <wp:posOffset>172232</wp:posOffset>
                </wp:positionH>
                <wp:positionV relativeFrom="paragraph">
                  <wp:posOffset>99988</wp:posOffset>
                </wp:positionV>
                <wp:extent cx="1054491" cy="609600"/>
                <wp:effectExtent l="57150" t="57150" r="127000" b="133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491" cy="609600"/>
                        </a:xfrm>
                        <a:prstGeom prst="rect">
                          <a:avLst/>
                        </a:prstGeom>
                        <a:solidFill>
                          <a:schemeClr val="accent6">
                            <a:lumMod val="20000"/>
                            <a:lumOff val="80000"/>
                          </a:schemeClr>
                        </a:solidFill>
                        <a:ln w="63500" cmpd="thickThin">
                          <a:solidFill>
                            <a:schemeClr val="accent6">
                              <a:lumMod val="40000"/>
                              <a:lumOff val="60000"/>
                            </a:schemeClr>
                          </a:solidFill>
                          <a:miter lim="800000"/>
                          <a:headEnd/>
                          <a:tailEnd/>
                        </a:ln>
                        <a:effectLst>
                          <a:outerShdw blurRad="50800" dist="38100" dir="2700000" algn="tl" rotWithShape="0">
                            <a:prstClr val="black">
                              <a:alpha val="40000"/>
                            </a:prstClr>
                          </a:outerShdw>
                        </a:effectLst>
                      </wps:spPr>
                      <wps:txbx>
                        <w:txbxContent>
                          <w:p w14:paraId="61AFC2AE" w14:textId="77777777" w:rsidR="00073DBE" w:rsidRPr="00D34D1E" w:rsidRDefault="00073DBE" w:rsidP="009561AA">
                            <w:pPr>
                              <w:jc w:val="center"/>
                              <w:rPr>
                                <w:sz w:val="18"/>
                              </w:rPr>
                            </w:pPr>
                            <w:r>
                              <w:rPr>
                                <w:sz w:val="18"/>
                              </w:rPr>
                              <w:t>Chargé de programme Recherche</w:t>
                            </w:r>
                          </w:p>
                        </w:txbxContent>
                      </wps:txbx>
                      <wps:bodyPr rot="0" vert="horz" wrap="square" lIns="91440" tIns="45720" rIns="91440" bIns="45720" anchor="t" anchorCtr="0" upright="1">
                        <a:noAutofit/>
                      </wps:bodyPr>
                    </wps:wsp>
                  </a:graphicData>
                </a:graphic>
              </wp:anchor>
            </w:drawing>
          </mc:Choice>
          <mc:Fallback>
            <w:pict>
              <v:rect w14:anchorId="34D8B4C9" id="Rectangle 14" o:spid="_x0000_s1035" style="position:absolute;left:0;text-align:left;margin-left:13.55pt;margin-top:7.85pt;width:83.05pt;height:48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" fillcolor="#e2efd9 [665]" strokecolor="#c5e0b3 [1305]" strokeweight="5pt">
                <v:stroke linestyle="thickThin"/>
                <v:shadow on="t" color="black" opacity="26214f" origin="-.5,-.5" offset=".74836mm,.74836mm"/>
                <v:textbox>
                  <w:txbxContent>
                    <w:p w14:paraId="61AFC2AE" w14:textId="77777777" w:rsidR="00073DBE" w:rsidRPr="00D34D1E" w:rsidRDefault="00073DBE" w:rsidP="009561AA">
                      <w:pPr>
                        <w:jc w:val="center"/>
                        <w:rPr>
                          <w:sz w:val="18"/>
                        </w:rPr>
                      </w:pPr>
                      <w:r>
                        <w:rPr>
                          <w:sz w:val="18"/>
                        </w:rPr>
                        <w:t>Chargé de programme Recherche</w:t>
                      </w:r>
                    </w:p>
                  </w:txbxContent>
                </v:textbox>
              </v:rect>
            </w:pict>
          </mc:Fallback>
        </mc:AlternateContent>
      </w:r>
      <w:r>
        <w:rPr>
          <w:rFonts w:ascii="Times New Roman" w:hAnsi="Times New Roman" w:cs="Times New Roman"/>
          <w:noProof/>
          <w:sz w:val="32"/>
          <w:lang w:eastAsia="fr-FR"/>
        </w:rPr>
        <mc:AlternateContent>
          <mc:Choice Requires="wps">
            <w:drawing>
              <wp:anchor distT="0" distB="0" distL="114300" distR="114300" simplePos="0" relativeHeight="251649024" behindDoc="0" locked="0" layoutInCell="1" allowOverlap="1" wp14:anchorId="06729B71" wp14:editId="765A01A6">
                <wp:simplePos x="0" y="0"/>
                <wp:positionH relativeFrom="column">
                  <wp:posOffset>7335032</wp:posOffset>
                </wp:positionH>
                <wp:positionV relativeFrom="paragraph">
                  <wp:posOffset>146880</wp:posOffset>
                </wp:positionV>
                <wp:extent cx="1201615" cy="526415"/>
                <wp:effectExtent l="38100" t="38100" r="113030" b="121285"/>
                <wp:wrapNone/>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615" cy="526415"/>
                        </a:xfrm>
                        <a:prstGeom prst="roundRect">
                          <a:avLst>
                            <a:gd name="adj" fmla="val 16667"/>
                          </a:avLst>
                        </a:prstGeom>
                        <a:solidFill>
                          <a:schemeClr val="accent3">
                            <a:lumMod val="60000"/>
                            <a:lumOff val="40000"/>
                          </a:schemeClr>
                        </a:solidFill>
                        <a:ln w="9525">
                          <a:solidFill>
                            <a:schemeClr val="accent1">
                              <a:lumMod val="20000"/>
                              <a:lumOff val="80000"/>
                            </a:schemeClr>
                          </a:solidFill>
                          <a:round/>
                          <a:headEnd/>
                          <a:tailEnd/>
                        </a:ln>
                        <a:effectLst>
                          <a:outerShdw blurRad="50800" dist="38100" dir="2700000" algn="tl" rotWithShape="0">
                            <a:prstClr val="black">
                              <a:alpha val="40000"/>
                            </a:prstClr>
                          </a:outerShdw>
                        </a:effectLst>
                      </wps:spPr>
                      <wps:txbx>
                        <w:txbxContent>
                          <w:p w14:paraId="41246A62" w14:textId="77777777" w:rsidR="00073DBE" w:rsidRPr="00AA44B6" w:rsidRDefault="00073DBE" w:rsidP="009561AA">
                            <w:pPr>
                              <w:jc w:val="center"/>
                              <w:rPr>
                                <w:sz w:val="16"/>
                                <w:szCs w:val="16"/>
                              </w:rPr>
                            </w:pPr>
                            <w:r w:rsidRPr="00AA44B6">
                              <w:rPr>
                                <w:sz w:val="16"/>
                                <w:szCs w:val="16"/>
                              </w:rPr>
                              <w:t>Chef de Service Administration des Finances</w:t>
                            </w:r>
                            <w:r>
                              <w:rPr>
                                <w:sz w:val="16"/>
                                <w:szCs w:val="16"/>
                              </w:rPr>
                              <w:t xml:space="preserve"> CSAF</w:t>
                            </w:r>
                          </w:p>
                        </w:txbxContent>
                      </wps:txbx>
                      <wps:bodyPr rot="0" vert="horz" wrap="square" lIns="91440" tIns="45720" rIns="91440" bIns="45720" anchor="t" anchorCtr="0" upright="1">
                        <a:noAutofit/>
                      </wps:bodyPr>
                    </wps:wsp>
                  </a:graphicData>
                </a:graphic>
              </wp:anchor>
            </w:drawing>
          </mc:Choice>
          <mc:Fallback>
            <w:pict>
              <v:roundrect w14:anchorId="06729B71" id="Rectangle à coins arrondis 9" o:spid="_x0000_s1036" style="position:absolute;left:0;text-align:left;margin-left:577.55pt;margin-top:11.55pt;width:94.6pt;height:41.45pt;z-index:2516490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" fillcolor="#c9c9c9 [1942]" strokecolor="#d9e2f3 [660]">
                <v:shadow on="t" color="black" opacity="26214f" origin="-.5,-.5" offset=".74836mm,.74836mm"/>
                <v:textbox>
                  <w:txbxContent>
                    <w:p w14:paraId="41246A62" w14:textId="77777777" w:rsidR="00073DBE" w:rsidRPr="00AA44B6" w:rsidRDefault="00073DBE" w:rsidP="009561AA">
                      <w:pPr>
                        <w:jc w:val="center"/>
                        <w:rPr>
                          <w:sz w:val="16"/>
                          <w:szCs w:val="16"/>
                        </w:rPr>
                      </w:pPr>
                      <w:r w:rsidRPr="00AA44B6">
                        <w:rPr>
                          <w:sz w:val="16"/>
                          <w:szCs w:val="16"/>
                        </w:rPr>
                        <w:t>Chef de Service Administration des Finances</w:t>
                      </w:r>
                      <w:r>
                        <w:rPr>
                          <w:sz w:val="16"/>
                          <w:szCs w:val="16"/>
                        </w:rPr>
                        <w:t xml:space="preserve"> CSAF</w:t>
                      </w:r>
                    </w:p>
                  </w:txbxContent>
                </v:textbox>
              </v:roundrect>
            </w:pict>
          </mc:Fallback>
        </mc:AlternateContent>
      </w:r>
      <w:r>
        <w:rPr>
          <w:rFonts w:ascii="Times New Roman" w:hAnsi="Times New Roman" w:cs="Times New Roman"/>
          <w:noProof/>
          <w:sz w:val="32"/>
          <w:lang w:eastAsia="fr-FR"/>
        </w:rPr>
        <mc:AlternateContent>
          <mc:Choice Requires="wps">
            <w:drawing>
              <wp:anchor distT="0" distB="0" distL="114300" distR="114300" simplePos="0" relativeHeight="251665408" behindDoc="0" locked="0" layoutInCell="1" allowOverlap="1" wp14:anchorId="536761DC" wp14:editId="75FE2B72">
                <wp:simplePos x="0" y="0"/>
                <wp:positionH relativeFrom="column">
                  <wp:posOffset>3706739</wp:posOffset>
                </wp:positionH>
                <wp:positionV relativeFrom="paragraph">
                  <wp:posOffset>41373</wp:posOffset>
                </wp:positionV>
                <wp:extent cx="984739" cy="838200"/>
                <wp:effectExtent l="57150" t="57150" r="139700" b="133350"/>
                <wp:wrapNone/>
                <wp:docPr id="16" name="Organigramme : Alternativ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739" cy="838200"/>
                        </a:xfrm>
                        <a:prstGeom prst="flowChartAlternateProcess">
                          <a:avLst/>
                        </a:prstGeom>
                        <a:solidFill>
                          <a:schemeClr val="accent6">
                            <a:lumMod val="20000"/>
                            <a:lumOff val="80000"/>
                          </a:schemeClr>
                        </a:solidFill>
                        <a:ln w="63500" cmpd="thickThin">
                          <a:solidFill>
                            <a:schemeClr val="accent6">
                              <a:lumMod val="40000"/>
                              <a:lumOff val="60000"/>
                            </a:schemeClr>
                          </a:solidFill>
                          <a:miter lim="800000"/>
                          <a:headEnd/>
                          <a:tailEnd/>
                        </a:ln>
                        <a:effectLst>
                          <a:outerShdw blurRad="50800" dist="38100" dir="2700000" algn="tl" rotWithShape="0">
                            <a:prstClr val="black">
                              <a:alpha val="40000"/>
                            </a:prstClr>
                          </a:outerShdw>
                        </a:effectLst>
                      </wps:spPr>
                      <wps:txbx>
                        <w:txbxContent>
                          <w:p w14:paraId="7F19326E" w14:textId="77777777" w:rsidR="00073DBE" w:rsidRPr="0043106D" w:rsidRDefault="00073DBE" w:rsidP="009561AA">
                            <w:pPr>
                              <w:jc w:val="center"/>
                              <w:rPr>
                                <w:sz w:val="18"/>
                              </w:rPr>
                            </w:pPr>
                            <w:r>
                              <w:rPr>
                                <w:sz w:val="18"/>
                              </w:rPr>
                              <w:t xml:space="preserve">Responsable des stages et Partenariats Sectoriels </w:t>
                            </w:r>
                          </w:p>
                        </w:txbxContent>
                      </wps:txbx>
                      <wps:bodyPr rot="0" vert="horz" wrap="square" lIns="91440" tIns="45720" rIns="91440" bIns="45720" anchor="t" anchorCtr="0" upright="1">
                        <a:noAutofit/>
                      </wps:bodyPr>
                    </wps:wsp>
                  </a:graphicData>
                </a:graphic>
              </wp:anchor>
            </w:drawing>
          </mc:Choice>
          <mc:Fallback>
            <w:pict>
              <v:shape w14:anchorId="536761DC" id="Organigramme : Alternative 16" o:spid="_x0000_s1037" type="#_x0000_t176" style="position:absolute;left:0;text-align:left;margin-left:291.85pt;margin-top:3.25pt;width:77.55pt;height:6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" fillcolor="#e2efd9 [665]" strokecolor="#c5e0b3 [1305]" strokeweight="5pt">
                <v:stroke linestyle="thickThin"/>
                <v:shadow on="t" color="black" opacity="26214f" origin="-.5,-.5" offset=".74836mm,.74836mm"/>
                <v:textbox>
                  <w:txbxContent>
                    <w:p w14:paraId="7F19326E" w14:textId="77777777" w:rsidR="00073DBE" w:rsidRPr="0043106D" w:rsidRDefault="00073DBE" w:rsidP="009561AA">
                      <w:pPr>
                        <w:jc w:val="center"/>
                        <w:rPr>
                          <w:sz w:val="18"/>
                        </w:rPr>
                      </w:pPr>
                      <w:r>
                        <w:rPr>
                          <w:sz w:val="18"/>
                        </w:rPr>
                        <w:t xml:space="preserve">Responsable des stages et Partenariats Sectoriels </w:t>
                      </w:r>
                    </w:p>
                  </w:txbxContent>
                </v:textbox>
              </v:shape>
            </w:pict>
          </mc:Fallback>
        </mc:AlternateContent>
      </w:r>
      <w:r>
        <w:rPr>
          <w:rFonts w:ascii="Times New Roman" w:hAnsi="Times New Roman" w:cs="Times New Roman"/>
          <w:noProof/>
          <w:sz w:val="32"/>
          <w:lang w:eastAsia="fr-FR"/>
        </w:rPr>
        <mc:AlternateContent>
          <mc:Choice Requires="wps">
            <w:drawing>
              <wp:anchor distT="0" distB="0" distL="114300" distR="114300" simplePos="0" relativeHeight="251666432" behindDoc="0" locked="0" layoutInCell="1" allowOverlap="1" wp14:anchorId="226DA073" wp14:editId="32D5B538">
                <wp:simplePos x="0" y="0"/>
                <wp:positionH relativeFrom="column">
                  <wp:posOffset>2516847</wp:posOffset>
                </wp:positionH>
                <wp:positionV relativeFrom="paragraph">
                  <wp:posOffset>135157</wp:posOffset>
                </wp:positionV>
                <wp:extent cx="1025769" cy="586105"/>
                <wp:effectExtent l="57150" t="57150" r="136525" b="137795"/>
                <wp:wrapNone/>
                <wp:docPr id="32" name="Organigramme : Alternativ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769" cy="586105"/>
                        </a:xfrm>
                        <a:prstGeom prst="flowChartAlternateProcess">
                          <a:avLst/>
                        </a:prstGeom>
                        <a:solidFill>
                          <a:schemeClr val="accent6">
                            <a:lumMod val="20000"/>
                            <a:lumOff val="80000"/>
                          </a:schemeClr>
                        </a:solidFill>
                        <a:ln w="63500" cmpd="thickThin">
                          <a:solidFill>
                            <a:schemeClr val="accent6">
                              <a:lumMod val="40000"/>
                              <a:lumOff val="60000"/>
                            </a:schemeClr>
                          </a:solidFill>
                          <a:miter lim="800000"/>
                          <a:headEnd/>
                          <a:tailEnd/>
                        </a:ln>
                        <a:effectLst>
                          <a:outerShdw blurRad="50800" dist="38100" dir="2700000" algn="tl" rotWithShape="0">
                            <a:prstClr val="black">
                              <a:alpha val="40000"/>
                            </a:prstClr>
                          </a:outerShdw>
                        </a:effectLst>
                      </wps:spPr>
                      <wps:txbx>
                        <w:txbxContent>
                          <w:p w14:paraId="663986DD" w14:textId="77777777" w:rsidR="00073DBE" w:rsidRPr="0043106D" w:rsidRDefault="00073DBE" w:rsidP="009561AA">
                            <w:pPr>
                              <w:jc w:val="center"/>
                              <w:rPr>
                                <w:sz w:val="18"/>
                              </w:rPr>
                            </w:pPr>
                            <w:r>
                              <w:rPr>
                                <w:bCs/>
                                <w:sz w:val="16"/>
                              </w:rPr>
                              <w:t>Responsable expertise et conseil</w:t>
                            </w:r>
                          </w:p>
                        </w:txbxContent>
                      </wps:txbx>
                      <wps:bodyPr rot="0" vert="horz" wrap="square" lIns="91440" tIns="45720" rIns="91440" bIns="45720" anchor="t" anchorCtr="0" upright="1">
                        <a:noAutofit/>
                      </wps:bodyPr>
                    </wps:wsp>
                  </a:graphicData>
                </a:graphic>
              </wp:anchor>
            </w:drawing>
          </mc:Choice>
          <mc:Fallback>
            <w:pict>
              <v:shape w14:anchorId="226DA073" id="Organigramme : Alternative 32" o:spid="_x0000_s1038" type="#_x0000_t176" style="position:absolute;left:0;text-align:left;margin-left:198.2pt;margin-top:10.65pt;width:80.75pt;height:46.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" fillcolor="#e2efd9 [665]" strokecolor="#c5e0b3 [1305]" strokeweight="5pt">
                <v:stroke linestyle="thickThin"/>
                <v:shadow on="t" color="black" opacity="26214f" origin="-.5,-.5" offset=".74836mm,.74836mm"/>
                <v:textbox>
                  <w:txbxContent>
                    <w:p w14:paraId="663986DD" w14:textId="77777777" w:rsidR="00073DBE" w:rsidRPr="0043106D" w:rsidRDefault="00073DBE" w:rsidP="009561AA">
                      <w:pPr>
                        <w:jc w:val="center"/>
                        <w:rPr>
                          <w:sz w:val="18"/>
                        </w:rPr>
                      </w:pPr>
                      <w:r>
                        <w:rPr>
                          <w:bCs/>
                          <w:sz w:val="16"/>
                        </w:rPr>
                        <w:t>Responsable expertise et conseil</w:t>
                      </w:r>
                    </w:p>
                  </w:txbxContent>
                </v:textbox>
              </v:shape>
            </w:pict>
          </mc:Fallback>
        </mc:AlternateContent>
      </w:r>
      <w:r>
        <w:rPr>
          <w:rFonts w:ascii="Times New Roman" w:hAnsi="Times New Roman" w:cs="Times New Roman"/>
          <w:noProof/>
          <w:sz w:val="32"/>
          <w:lang w:eastAsia="fr-FR"/>
        </w:rPr>
        <mc:AlternateContent>
          <mc:Choice Requires="wps">
            <w:drawing>
              <wp:anchor distT="0" distB="0" distL="114300" distR="114300" simplePos="0" relativeHeight="251667456" behindDoc="0" locked="0" layoutInCell="1" allowOverlap="1" wp14:anchorId="6D72B169" wp14:editId="2691A5F2">
                <wp:simplePos x="0" y="0"/>
                <wp:positionH relativeFrom="column">
                  <wp:posOffset>8636293</wp:posOffset>
                </wp:positionH>
                <wp:positionV relativeFrom="paragraph">
                  <wp:posOffset>117573</wp:posOffset>
                </wp:positionV>
                <wp:extent cx="877228" cy="497840"/>
                <wp:effectExtent l="38100" t="38100" r="113665" b="111760"/>
                <wp:wrapNone/>
                <wp:docPr id="33" name="Rectangle à coins arrondi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228" cy="497840"/>
                        </a:xfrm>
                        <a:prstGeom prst="roundRect">
                          <a:avLst>
                            <a:gd name="adj" fmla="val 16667"/>
                          </a:avLst>
                        </a:prstGeom>
                        <a:solidFill>
                          <a:schemeClr val="accent3">
                            <a:lumMod val="60000"/>
                            <a:lumOff val="40000"/>
                          </a:schemeClr>
                        </a:solidFill>
                        <a:ln w="9525">
                          <a:solidFill>
                            <a:schemeClr val="accent1">
                              <a:lumMod val="20000"/>
                              <a:lumOff val="80000"/>
                            </a:schemeClr>
                          </a:solidFill>
                          <a:round/>
                          <a:headEnd/>
                          <a:tailEnd/>
                        </a:ln>
                        <a:effectLst>
                          <a:outerShdw blurRad="50800" dist="38100" dir="2700000" algn="tl" rotWithShape="0">
                            <a:prstClr val="black">
                              <a:alpha val="40000"/>
                            </a:prstClr>
                          </a:outerShdw>
                        </a:effectLst>
                      </wps:spPr>
                      <wps:txbx>
                        <w:txbxContent>
                          <w:p w14:paraId="0519CF5E" w14:textId="77777777" w:rsidR="00073DBE" w:rsidRPr="00AA44B6" w:rsidRDefault="00073DBE" w:rsidP="009561AA">
                            <w:pPr>
                              <w:jc w:val="center"/>
                              <w:rPr>
                                <w:sz w:val="16"/>
                                <w:szCs w:val="16"/>
                              </w:rPr>
                            </w:pPr>
                            <w:r>
                              <w:rPr>
                                <w:sz w:val="16"/>
                                <w:szCs w:val="16"/>
                              </w:rPr>
                              <w:t>Assistante Administrative</w:t>
                            </w:r>
                          </w:p>
                        </w:txbxContent>
                      </wps:txbx>
                      <wps:bodyPr rot="0" vert="horz" wrap="square" lIns="91440" tIns="45720" rIns="91440" bIns="45720" anchor="t" anchorCtr="0" upright="1">
                        <a:noAutofit/>
                      </wps:bodyPr>
                    </wps:wsp>
                  </a:graphicData>
                </a:graphic>
              </wp:anchor>
            </w:drawing>
          </mc:Choice>
          <mc:Fallback>
            <w:pict>
              <v:roundrect w14:anchorId="6D72B169" id="Rectangle à coins arrondis 33" o:spid="_x0000_s1039" style="position:absolute;left:0;text-align:left;margin-left:680pt;margin-top:9.25pt;width:69.05pt;height:39.2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" fillcolor="#c9c9c9 [1942]" strokecolor="#d9e2f3 [660]">
                <v:shadow on="t" color="black" opacity="26214f" origin="-.5,-.5" offset=".74836mm,.74836mm"/>
                <v:textbox>
                  <w:txbxContent>
                    <w:p w14:paraId="0519CF5E" w14:textId="77777777" w:rsidR="00073DBE" w:rsidRPr="00AA44B6" w:rsidRDefault="00073DBE" w:rsidP="009561AA">
                      <w:pPr>
                        <w:jc w:val="center"/>
                        <w:rPr>
                          <w:sz w:val="16"/>
                          <w:szCs w:val="16"/>
                        </w:rPr>
                      </w:pPr>
                      <w:r>
                        <w:rPr>
                          <w:sz w:val="16"/>
                          <w:szCs w:val="16"/>
                        </w:rPr>
                        <w:t>Assistante Administrative</w:t>
                      </w:r>
                    </w:p>
                  </w:txbxContent>
                </v:textbox>
              </v:roundrect>
            </w:pict>
          </mc:Fallback>
        </mc:AlternateContent>
      </w:r>
    </w:p>
    <w:p w14:paraId="4F84EF85" w14:textId="415602C7" w:rsidR="00A93E2D" w:rsidRPr="008346C6" w:rsidRDefault="008B1FB4" w:rsidP="002816C1">
      <w:pPr>
        <w:ind w:left="360"/>
        <w:rPr>
          <w:rFonts w:ascii="Times New Roman" w:hAnsi="Times New Roman" w:cs="Times New Roman"/>
          <w:sz w:val="32"/>
        </w:rPr>
      </w:pPr>
      <w:r>
        <w:rPr>
          <w:rFonts w:ascii="Times New Roman" w:hAnsi="Times New Roman" w:cs="Times New Roman"/>
          <w:noProof/>
          <w:sz w:val="32"/>
          <w:lang w:eastAsia="fr-FR"/>
        </w:rPr>
        <mc:AlternateContent>
          <mc:Choice Requires="wps">
            <w:drawing>
              <wp:anchor distT="0" distB="0" distL="114300" distR="114300" simplePos="0" relativeHeight="251675648" behindDoc="0" locked="0" layoutInCell="1" allowOverlap="1" wp14:anchorId="1BB56636" wp14:editId="0BC18674">
                <wp:simplePos x="0" y="0"/>
                <wp:positionH relativeFrom="column">
                  <wp:posOffset>5013862</wp:posOffset>
                </wp:positionH>
                <wp:positionV relativeFrom="paragraph">
                  <wp:posOffset>13921</wp:posOffset>
                </wp:positionV>
                <wp:extent cx="234462" cy="0"/>
                <wp:effectExtent l="0" t="19050" r="32385" b="19050"/>
                <wp:wrapNone/>
                <wp:docPr id="108" name="Connecteur droit 108"/>
                <wp:cNvGraphicFramePr/>
                <a:graphic xmlns:a="http://schemas.openxmlformats.org/drawingml/2006/main">
                  <a:graphicData uri="http://schemas.microsoft.com/office/word/2010/wordprocessingShape">
                    <wps:wsp>
                      <wps:cNvCnPr/>
                      <wps:spPr>
                        <a:xfrm>
                          <a:off x="0" y="0"/>
                          <a:ext cx="2344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CE6718" id="Connecteur droit 108"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94.8pt,1.1pt" to="413.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" strokecolor="black [3213]" strokeweight="2.25pt">
                <v:stroke joinstyle="miter"/>
              </v:line>
            </w:pict>
          </mc:Fallback>
        </mc:AlternateContent>
      </w:r>
    </w:p>
    <w:p w14:paraId="39E5A7E5" w14:textId="755B3D4E" w:rsidR="00A93E2D" w:rsidRPr="008346C6" w:rsidRDefault="00EB571A" w:rsidP="002816C1">
      <w:pPr>
        <w:ind w:left="360"/>
        <w:rPr>
          <w:rFonts w:ascii="Times New Roman" w:hAnsi="Times New Roman" w:cs="Times New Roman"/>
          <w:sz w:val="32"/>
        </w:rPr>
      </w:pPr>
      <w:r>
        <w:rPr>
          <w:rFonts w:ascii="Times New Roman" w:hAnsi="Times New Roman" w:cs="Times New Roman"/>
          <w:noProof/>
          <w:sz w:val="32"/>
          <w:lang w:eastAsia="fr-FR"/>
        </w:rPr>
        <mc:AlternateContent>
          <mc:Choice Requires="wps">
            <w:drawing>
              <wp:anchor distT="0" distB="0" distL="114300" distR="114300" simplePos="0" relativeHeight="251673600" behindDoc="0" locked="0" layoutInCell="1" allowOverlap="1" wp14:anchorId="52C965D1" wp14:editId="7A1E5948">
                <wp:simplePos x="0" y="0"/>
                <wp:positionH relativeFrom="column">
                  <wp:posOffset>5265908</wp:posOffset>
                </wp:positionH>
                <wp:positionV relativeFrom="paragraph">
                  <wp:posOffset>73318</wp:posOffset>
                </wp:positionV>
                <wp:extent cx="1178170" cy="414851"/>
                <wp:effectExtent l="0" t="0" r="22225" b="23495"/>
                <wp:wrapNone/>
                <wp:docPr id="106" name="Rectangle 106"/>
                <wp:cNvGraphicFramePr/>
                <a:graphic xmlns:a="http://schemas.openxmlformats.org/drawingml/2006/main">
                  <a:graphicData uri="http://schemas.microsoft.com/office/word/2010/wordprocessingShape">
                    <wps:wsp>
                      <wps:cNvSpPr/>
                      <wps:spPr>
                        <a:xfrm>
                          <a:off x="0" y="0"/>
                          <a:ext cx="1178170" cy="414851"/>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0C6D7D2" w14:textId="1E50DD8C" w:rsidR="00073DBE" w:rsidRPr="003300F3" w:rsidRDefault="00073DBE" w:rsidP="00B52DF6">
                            <w:pPr>
                              <w:ind w:left="360"/>
                              <w:jc w:val="both"/>
                              <w:rPr>
                                <w:sz w:val="16"/>
                                <w:szCs w:val="16"/>
                              </w:rPr>
                            </w:pPr>
                            <w:r>
                              <w:rPr>
                                <w:sz w:val="16"/>
                                <w:szCs w:val="16"/>
                              </w:rPr>
                              <w:t>Chargé de c</w:t>
                            </w:r>
                            <w:r w:rsidRPr="00B52DF6">
                              <w:rPr>
                                <w:sz w:val="16"/>
                                <w:szCs w:val="16"/>
                              </w:rPr>
                              <w:t>ommunicatio</w:t>
                            </w:r>
                            <w:r>
                              <w:rPr>
                                <w:sz w:val="16"/>
                                <w:szCs w:val="16"/>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965D1" id="Rectangle 106" o:spid="_x0000_s1040" style="position:absolute;left:0;text-align:left;margin-left:414.65pt;margin-top:5.75pt;width:92.75pt;height:3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" fillcolor="#c3c3c3 [2166]" strokecolor="#a5a5a5 [3206]" strokeweight=".5pt">
                <v:fill color2="#b6b6b6 [2614]" rotate="t" colors="0 #d2d2d2;.5 #c8c8c8;1 silver" focus="100%" type="gradient">
                  <o:fill v:ext="view" type="gradientUnscaled"/>
                </v:fill>
                <v:textbox>
                  <w:txbxContent>
                    <w:p w14:paraId="00C6D7D2" w14:textId="1E50DD8C" w:rsidR="00073DBE" w:rsidRPr="003300F3" w:rsidRDefault="00073DBE" w:rsidP="00B52DF6">
                      <w:pPr>
                        <w:ind w:left="360"/>
                        <w:jc w:val="both"/>
                        <w:rPr>
                          <w:sz w:val="16"/>
                          <w:szCs w:val="16"/>
                        </w:rPr>
                      </w:pPr>
                      <w:r>
                        <w:rPr>
                          <w:sz w:val="16"/>
                          <w:szCs w:val="16"/>
                        </w:rPr>
                        <w:t>Chargé de c</w:t>
                      </w:r>
                      <w:r w:rsidRPr="00B52DF6">
                        <w:rPr>
                          <w:sz w:val="16"/>
                          <w:szCs w:val="16"/>
                        </w:rPr>
                        <w:t>ommunicatio</w:t>
                      </w:r>
                      <w:r>
                        <w:rPr>
                          <w:sz w:val="16"/>
                          <w:szCs w:val="16"/>
                        </w:rPr>
                        <w:t>n</w:t>
                      </w:r>
                    </w:p>
                  </w:txbxContent>
                </v:textbox>
              </v:rect>
            </w:pict>
          </mc:Fallback>
        </mc:AlternateContent>
      </w:r>
      <w:r w:rsidR="00A73A15">
        <w:rPr>
          <w:rFonts w:ascii="Times New Roman" w:hAnsi="Times New Roman" w:cs="Times New Roman"/>
          <w:noProof/>
          <w:sz w:val="32"/>
          <w:lang w:eastAsia="fr-FR"/>
        </w:rPr>
        <mc:AlternateContent>
          <mc:Choice Requires="wps">
            <w:drawing>
              <wp:anchor distT="0" distB="0" distL="114300" distR="114300" simplePos="0" relativeHeight="251668480" behindDoc="0" locked="0" layoutInCell="1" allowOverlap="1" wp14:anchorId="248D5E51" wp14:editId="4FB59483">
                <wp:simplePos x="0" y="0"/>
                <wp:positionH relativeFrom="column">
                  <wp:posOffset>7973939</wp:posOffset>
                </wp:positionH>
                <wp:positionV relativeFrom="paragraph">
                  <wp:posOffset>230505</wp:posOffset>
                </wp:positionV>
                <wp:extent cx="0" cy="207303"/>
                <wp:effectExtent l="0" t="0" r="19050" b="21590"/>
                <wp:wrapNone/>
                <wp:docPr id="48" name="Connecteur droit 48"/>
                <wp:cNvGraphicFramePr/>
                <a:graphic xmlns:a="http://schemas.openxmlformats.org/drawingml/2006/main">
                  <a:graphicData uri="http://schemas.microsoft.com/office/word/2010/wordprocessingShape">
                    <wps:wsp>
                      <wps:cNvCnPr/>
                      <wps:spPr>
                        <a:xfrm flipH="1">
                          <a:off x="0" y="0"/>
                          <a:ext cx="0" cy="20730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7D0A71C" id="Connecteur droit 48" o:spid="_x0000_s1026" style="position:absolute;flip:x;z-index:251744256;visibility:visible;mso-wrap-style:square;mso-wrap-distance-left:9pt;mso-wrap-distance-top:0;mso-wrap-distance-right:9pt;mso-wrap-distance-bottom:0;mso-position-horizontal:absolute;mso-position-horizontal-relative:text;mso-position-vertical:absolute;mso-position-vertical-relative:text" from="627.85pt,18.15pt" to="627.8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" strokecolor="black [3200]" strokeweight="1.5pt">
                <v:stroke joinstyle="miter"/>
              </v:line>
            </w:pict>
          </mc:Fallback>
        </mc:AlternateContent>
      </w:r>
    </w:p>
    <w:p w14:paraId="3A66C938" w14:textId="32E63C6E" w:rsidR="00A93E2D" w:rsidRPr="008346C6" w:rsidRDefault="008B1FB4" w:rsidP="002816C1">
      <w:pPr>
        <w:ind w:left="360"/>
        <w:rPr>
          <w:rFonts w:ascii="Times New Roman" w:hAnsi="Times New Roman" w:cs="Times New Roman"/>
          <w:sz w:val="32"/>
        </w:rPr>
      </w:pPr>
      <w:r>
        <w:rPr>
          <w:rFonts w:ascii="Times New Roman" w:hAnsi="Times New Roman" w:cs="Times New Roman"/>
          <w:noProof/>
          <w:sz w:val="32"/>
          <w:lang w:eastAsia="fr-FR"/>
        </w:rPr>
        <mc:AlternateContent>
          <mc:Choice Requires="wps">
            <w:drawing>
              <wp:anchor distT="0" distB="0" distL="114300" distR="114300" simplePos="0" relativeHeight="251676672" behindDoc="0" locked="0" layoutInCell="1" allowOverlap="1" wp14:anchorId="45A90F84" wp14:editId="5F3C51D4">
                <wp:simplePos x="0" y="0"/>
                <wp:positionH relativeFrom="column">
                  <wp:posOffset>5013862</wp:posOffset>
                </wp:positionH>
                <wp:positionV relativeFrom="paragraph">
                  <wp:posOffset>92319</wp:posOffset>
                </wp:positionV>
                <wp:extent cx="257908" cy="5862"/>
                <wp:effectExtent l="19050" t="19050" r="27940" b="32385"/>
                <wp:wrapNone/>
                <wp:docPr id="109" name="Connecteur droit 109"/>
                <wp:cNvGraphicFramePr/>
                <a:graphic xmlns:a="http://schemas.openxmlformats.org/drawingml/2006/main">
                  <a:graphicData uri="http://schemas.microsoft.com/office/word/2010/wordprocessingShape">
                    <wps:wsp>
                      <wps:cNvCnPr/>
                      <wps:spPr>
                        <a:xfrm flipV="1">
                          <a:off x="0" y="0"/>
                          <a:ext cx="257908" cy="586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A2DE0" id="Connecteur droit 109" o:spid="_x0000_s1026" style="position:absolute;flip:y;z-index:251749376;visibility:visible;mso-wrap-style:square;mso-wrap-distance-left:9pt;mso-wrap-distance-top:0;mso-wrap-distance-right:9pt;mso-wrap-distance-bottom:0;mso-position-horizontal:absolute;mso-position-horizontal-relative:text;mso-position-vertical:absolute;mso-position-vertical-relative:text" from="394.8pt,7.25pt" to="415.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" strokecolor="black [3213]" strokeweight="2.25pt">
                <v:stroke joinstyle="miter"/>
              </v:line>
            </w:pict>
          </mc:Fallback>
        </mc:AlternateContent>
      </w:r>
      <w:r w:rsidR="00A73A15">
        <w:rPr>
          <w:rFonts w:ascii="Times New Roman" w:hAnsi="Times New Roman" w:cs="Times New Roman"/>
          <w:noProof/>
          <w:sz w:val="32"/>
          <w:lang w:eastAsia="fr-FR"/>
        </w:rPr>
        <mc:AlternateContent>
          <mc:Choice Requires="wps">
            <w:drawing>
              <wp:anchor distT="0" distB="0" distL="114300" distR="114300" simplePos="0" relativeHeight="251669504" behindDoc="0" locked="0" layoutInCell="1" allowOverlap="1" wp14:anchorId="36C013C1" wp14:editId="2FA14FE8">
                <wp:simplePos x="0" y="0"/>
                <wp:positionH relativeFrom="column">
                  <wp:posOffset>7428816</wp:posOffset>
                </wp:positionH>
                <wp:positionV relativeFrom="paragraph">
                  <wp:posOffset>214337</wp:posOffset>
                </wp:positionV>
                <wp:extent cx="1170709" cy="498360"/>
                <wp:effectExtent l="38100" t="38100" r="106045" b="111760"/>
                <wp:wrapNone/>
                <wp:docPr id="34" name="Rectangle à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709" cy="498360"/>
                        </a:xfrm>
                        <a:prstGeom prst="roundRect">
                          <a:avLst>
                            <a:gd name="adj" fmla="val 16667"/>
                          </a:avLst>
                        </a:prstGeom>
                        <a:solidFill>
                          <a:schemeClr val="accent3">
                            <a:lumMod val="60000"/>
                            <a:lumOff val="40000"/>
                          </a:schemeClr>
                        </a:solidFill>
                        <a:ln w="9525">
                          <a:solidFill>
                            <a:schemeClr val="accent1">
                              <a:lumMod val="20000"/>
                              <a:lumOff val="80000"/>
                            </a:schemeClr>
                          </a:solidFill>
                          <a:round/>
                          <a:headEnd/>
                          <a:tailEnd/>
                        </a:ln>
                        <a:effectLst>
                          <a:outerShdw blurRad="50800" dist="38100" dir="2700000" algn="tl" rotWithShape="0">
                            <a:prstClr val="black">
                              <a:alpha val="40000"/>
                            </a:prstClr>
                          </a:outerShdw>
                        </a:effectLst>
                      </wps:spPr>
                      <wps:txbx>
                        <w:txbxContent>
                          <w:p w14:paraId="6C902605" w14:textId="77777777" w:rsidR="00073DBE" w:rsidRPr="00AA44B6" w:rsidRDefault="00073DBE" w:rsidP="009561AA">
                            <w:pPr>
                              <w:jc w:val="center"/>
                              <w:rPr>
                                <w:sz w:val="16"/>
                                <w:szCs w:val="16"/>
                              </w:rPr>
                            </w:pPr>
                            <w:r>
                              <w:rPr>
                                <w:sz w:val="16"/>
                                <w:szCs w:val="16"/>
                              </w:rPr>
                              <w:t>Assistante financière et comptable</w:t>
                            </w:r>
                          </w:p>
                        </w:txbxContent>
                      </wps:txbx>
                      <wps:bodyPr rot="0" vert="horz" wrap="square" lIns="91440" tIns="45720" rIns="91440" bIns="45720" anchor="t" anchorCtr="0" upright="1">
                        <a:noAutofit/>
                      </wps:bodyPr>
                    </wps:wsp>
                  </a:graphicData>
                </a:graphic>
              </wp:anchor>
            </w:drawing>
          </mc:Choice>
          <mc:Fallback>
            <w:pict>
              <v:roundrect w14:anchorId="36C013C1" id="Rectangle à coins arrondis 34" o:spid="_x0000_s1041" style="position:absolute;left:0;text-align:left;margin-left:584.95pt;margin-top:16.9pt;width:92.2pt;height:39.25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" fillcolor="#c9c9c9 [1942]" strokecolor="#d9e2f3 [660]">
                <v:shadow on="t" color="black" opacity="26214f" origin="-.5,-.5" offset=".74836mm,.74836mm"/>
                <v:textbox>
                  <w:txbxContent>
                    <w:p w14:paraId="6C902605" w14:textId="77777777" w:rsidR="00073DBE" w:rsidRPr="00AA44B6" w:rsidRDefault="00073DBE" w:rsidP="009561AA">
                      <w:pPr>
                        <w:jc w:val="center"/>
                        <w:rPr>
                          <w:sz w:val="16"/>
                          <w:szCs w:val="16"/>
                        </w:rPr>
                      </w:pPr>
                      <w:r>
                        <w:rPr>
                          <w:sz w:val="16"/>
                          <w:szCs w:val="16"/>
                        </w:rPr>
                        <w:t>Assistante financière et comptable</w:t>
                      </w:r>
                    </w:p>
                  </w:txbxContent>
                </v:textbox>
              </v:roundrect>
            </w:pict>
          </mc:Fallback>
        </mc:AlternateContent>
      </w:r>
    </w:p>
    <w:p w14:paraId="61F8B121" w14:textId="1B558DEB" w:rsidR="003A003A" w:rsidRPr="008346C6" w:rsidRDefault="008B1FB4" w:rsidP="002816C1">
      <w:pPr>
        <w:ind w:left="360"/>
        <w:rPr>
          <w:rFonts w:ascii="Times New Roman" w:hAnsi="Times New Roman" w:cs="Times New Roman"/>
          <w:sz w:val="32"/>
        </w:rPr>
      </w:pPr>
      <w:r>
        <w:rPr>
          <w:rFonts w:ascii="Times New Roman" w:hAnsi="Times New Roman" w:cs="Times New Roman"/>
          <w:noProof/>
          <w:sz w:val="32"/>
          <w:lang w:eastAsia="fr-FR"/>
        </w:rPr>
        <mc:AlternateContent>
          <mc:Choice Requires="wps">
            <w:drawing>
              <wp:anchor distT="0" distB="0" distL="114300" distR="114300" simplePos="0" relativeHeight="251678720" behindDoc="0" locked="0" layoutInCell="1" allowOverlap="1" wp14:anchorId="3C323289" wp14:editId="63DF2E35">
                <wp:simplePos x="0" y="0"/>
                <wp:positionH relativeFrom="column">
                  <wp:posOffset>5008001</wp:posOffset>
                </wp:positionH>
                <wp:positionV relativeFrom="paragraph">
                  <wp:posOffset>1048532</wp:posOffset>
                </wp:positionV>
                <wp:extent cx="240323" cy="0"/>
                <wp:effectExtent l="0" t="19050" r="26670" b="19050"/>
                <wp:wrapNone/>
                <wp:docPr id="111" name="Connecteur droit 111"/>
                <wp:cNvGraphicFramePr/>
                <a:graphic xmlns:a="http://schemas.openxmlformats.org/drawingml/2006/main">
                  <a:graphicData uri="http://schemas.microsoft.com/office/word/2010/wordprocessingShape">
                    <wps:wsp>
                      <wps:cNvCnPr/>
                      <wps:spPr>
                        <a:xfrm>
                          <a:off x="0" y="0"/>
                          <a:ext cx="240323"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8AAF61" id="Connecteur droit 111"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35pt,82.55pt" to="413.2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" strokecolor="black [3213]" strokeweight="2.25pt">
                <v:stroke joinstyle="miter"/>
              </v:line>
            </w:pict>
          </mc:Fallback>
        </mc:AlternateContent>
      </w:r>
      <w:r>
        <w:rPr>
          <w:rFonts w:ascii="Times New Roman" w:hAnsi="Times New Roman" w:cs="Times New Roman"/>
          <w:noProof/>
          <w:sz w:val="32"/>
          <w:lang w:eastAsia="fr-FR"/>
        </w:rPr>
        <mc:AlternateContent>
          <mc:Choice Requires="wps">
            <w:drawing>
              <wp:anchor distT="0" distB="0" distL="114300" distR="114300" simplePos="0" relativeHeight="251677696" behindDoc="0" locked="0" layoutInCell="1" allowOverlap="1" wp14:anchorId="3B873396" wp14:editId="49894EE9">
                <wp:simplePos x="0" y="0"/>
                <wp:positionH relativeFrom="column">
                  <wp:posOffset>5019724</wp:posOffset>
                </wp:positionH>
                <wp:positionV relativeFrom="paragraph">
                  <wp:posOffset>368593</wp:posOffset>
                </wp:positionV>
                <wp:extent cx="257908" cy="0"/>
                <wp:effectExtent l="0" t="19050" r="27940" b="19050"/>
                <wp:wrapNone/>
                <wp:docPr id="110" name="Connecteur droit 110"/>
                <wp:cNvGraphicFramePr/>
                <a:graphic xmlns:a="http://schemas.openxmlformats.org/drawingml/2006/main">
                  <a:graphicData uri="http://schemas.microsoft.com/office/word/2010/wordprocessingShape">
                    <wps:wsp>
                      <wps:cNvCnPr/>
                      <wps:spPr>
                        <a:xfrm>
                          <a:off x="0" y="0"/>
                          <a:ext cx="25790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F914C" id="Connecteur droit 110"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95.25pt,29pt" to="415.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" strokecolor="black [3213]" strokeweight="2.25pt">
                <v:stroke joinstyle="miter"/>
              </v:line>
            </w:pict>
          </mc:Fallback>
        </mc:AlternateContent>
      </w:r>
      <w:r w:rsidR="00EB571A">
        <w:rPr>
          <w:rFonts w:ascii="Times New Roman" w:hAnsi="Times New Roman" w:cs="Times New Roman"/>
          <w:noProof/>
          <w:sz w:val="32"/>
          <w:lang w:eastAsia="fr-FR"/>
        </w:rPr>
        <mc:AlternateContent>
          <mc:Choice Requires="wps">
            <w:drawing>
              <wp:anchor distT="0" distB="0" distL="114300" distR="114300" simplePos="0" relativeHeight="251670528" behindDoc="0" locked="0" layoutInCell="1" allowOverlap="1" wp14:anchorId="47BA37A0" wp14:editId="71407829">
                <wp:simplePos x="0" y="0"/>
                <wp:positionH relativeFrom="column">
                  <wp:posOffset>5270842</wp:posOffset>
                </wp:positionH>
                <wp:positionV relativeFrom="paragraph">
                  <wp:posOffset>120552</wp:posOffset>
                </wp:positionV>
                <wp:extent cx="996462" cy="515815"/>
                <wp:effectExtent l="0" t="0" r="13335" b="17780"/>
                <wp:wrapNone/>
                <wp:docPr id="96" name="Rectangle 96"/>
                <wp:cNvGraphicFramePr/>
                <a:graphic xmlns:a="http://schemas.openxmlformats.org/drawingml/2006/main">
                  <a:graphicData uri="http://schemas.microsoft.com/office/word/2010/wordprocessingShape">
                    <wps:wsp>
                      <wps:cNvSpPr/>
                      <wps:spPr>
                        <a:xfrm>
                          <a:off x="0" y="0"/>
                          <a:ext cx="996462" cy="51581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D928234" w14:textId="13BC46D7" w:rsidR="00073DBE" w:rsidRPr="007B11BE" w:rsidRDefault="00073DBE" w:rsidP="007B11BE">
                            <w:pPr>
                              <w:jc w:val="center"/>
                              <w:rPr>
                                <w:sz w:val="16"/>
                                <w:szCs w:val="16"/>
                              </w:rPr>
                            </w:pPr>
                            <w:r>
                              <w:rPr>
                                <w:sz w:val="16"/>
                                <w:szCs w:val="16"/>
                              </w:rPr>
                              <w:t>Responsable Sauvegarde environnementale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A37A0" id="Rectangle 96" o:spid="_x0000_s1042" style="position:absolute;left:0;text-align:left;margin-left:415.05pt;margin-top:9.5pt;width:78.45pt;height:40.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" fillcolor="#c3c3c3 [2166]" strokecolor="#a5a5a5 [3206]" strokeweight=".5pt">
                <v:fill color2="#b6b6b6 [2614]" rotate="t" colors="0 #d2d2d2;.5 #c8c8c8;1 silver" focus="100%" type="gradient">
                  <o:fill v:ext="view" type="gradientUnscaled"/>
                </v:fill>
                <v:textbox>
                  <w:txbxContent>
                    <w:p w14:paraId="4D928234" w14:textId="13BC46D7" w:rsidR="00073DBE" w:rsidRPr="007B11BE" w:rsidRDefault="00073DBE" w:rsidP="007B11BE">
                      <w:pPr>
                        <w:jc w:val="center"/>
                        <w:rPr>
                          <w:sz w:val="16"/>
                          <w:szCs w:val="16"/>
                        </w:rPr>
                      </w:pPr>
                      <w:r>
                        <w:rPr>
                          <w:sz w:val="16"/>
                          <w:szCs w:val="16"/>
                        </w:rPr>
                        <w:t>Responsable Sauvegarde environnementale</w:t>
                      </w:r>
                    </w:p>
                  </w:txbxContent>
                </v:textbox>
              </v:rect>
            </w:pict>
          </mc:Fallback>
        </mc:AlternateContent>
      </w:r>
      <w:r w:rsidR="00A73A15">
        <w:rPr>
          <w:rFonts w:ascii="Times New Roman" w:hAnsi="Times New Roman" w:cs="Times New Roman"/>
          <w:noProof/>
          <w:sz w:val="32"/>
          <w:lang w:eastAsia="fr-FR"/>
        </w:rPr>
        <mc:AlternateContent>
          <mc:Choice Requires="wps">
            <w:drawing>
              <wp:anchor distT="0" distB="0" distL="114300" distR="114300" simplePos="0" relativeHeight="251671552" behindDoc="0" locked="0" layoutInCell="1" allowOverlap="1" wp14:anchorId="0C336347" wp14:editId="62D27DED">
                <wp:simplePos x="0" y="0"/>
                <wp:positionH relativeFrom="column">
                  <wp:posOffset>5250864</wp:posOffset>
                </wp:positionH>
                <wp:positionV relativeFrom="paragraph">
                  <wp:posOffset>694983</wp:posOffset>
                </wp:positionV>
                <wp:extent cx="1019810" cy="591966"/>
                <wp:effectExtent l="0" t="0" r="27940" b="17780"/>
                <wp:wrapNone/>
                <wp:docPr id="95" name="Rectangle 95"/>
                <wp:cNvGraphicFramePr/>
                <a:graphic xmlns:a="http://schemas.openxmlformats.org/drawingml/2006/main">
                  <a:graphicData uri="http://schemas.microsoft.com/office/word/2010/wordprocessingShape">
                    <wps:wsp>
                      <wps:cNvSpPr/>
                      <wps:spPr>
                        <a:xfrm>
                          <a:off x="0" y="0"/>
                          <a:ext cx="1019810" cy="591966"/>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38C9F05" w14:textId="4A06755F" w:rsidR="00073DBE" w:rsidRPr="007B11BE" w:rsidRDefault="00073DBE" w:rsidP="007B11BE">
                            <w:pPr>
                              <w:jc w:val="center"/>
                              <w:rPr>
                                <w:sz w:val="16"/>
                                <w:szCs w:val="16"/>
                              </w:rPr>
                            </w:pPr>
                            <w:r>
                              <w:rPr>
                                <w:sz w:val="16"/>
                                <w:szCs w:val="16"/>
                              </w:rPr>
                              <w:t>Responsable Sauvegarde sociale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36347" id="Rectangle 95" o:spid="_x0000_s1043" style="position:absolute;left:0;text-align:left;margin-left:413.45pt;margin-top:54.7pt;width:80.3pt;height:46.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" fillcolor="#c3c3c3 [2166]" strokecolor="#a5a5a5 [3206]" strokeweight=".5pt">
                <v:fill color2="#b6b6b6 [2614]" rotate="t" colors="0 #d2d2d2;.5 #c8c8c8;1 silver" focus="100%" type="gradient">
                  <o:fill v:ext="view" type="gradientUnscaled"/>
                </v:fill>
                <v:textbox>
                  <w:txbxContent>
                    <w:p w14:paraId="738C9F05" w14:textId="4A06755F" w:rsidR="00073DBE" w:rsidRPr="007B11BE" w:rsidRDefault="00073DBE" w:rsidP="007B11BE">
                      <w:pPr>
                        <w:jc w:val="center"/>
                        <w:rPr>
                          <w:sz w:val="16"/>
                          <w:szCs w:val="16"/>
                        </w:rPr>
                      </w:pPr>
                      <w:r>
                        <w:rPr>
                          <w:sz w:val="16"/>
                          <w:szCs w:val="16"/>
                        </w:rPr>
                        <w:t>Responsable Sauvegarde sociale</w:t>
                      </w:r>
                    </w:p>
                  </w:txbxContent>
                </v:textbox>
              </v:rect>
            </w:pict>
          </mc:Fallback>
        </mc:AlternateContent>
      </w:r>
    </w:p>
    <w:p w14:paraId="628B81B2" w14:textId="77777777" w:rsidR="00A93E2D" w:rsidRPr="008346C6" w:rsidRDefault="00A93E2D" w:rsidP="002816C1">
      <w:pPr>
        <w:ind w:left="360"/>
        <w:rPr>
          <w:rFonts w:ascii="Times New Roman" w:hAnsi="Times New Roman" w:cs="Times New Roman"/>
          <w:sz w:val="32"/>
        </w:rPr>
        <w:sectPr w:rsidR="00A93E2D" w:rsidRPr="008346C6" w:rsidSect="00A93E2D">
          <w:pgSz w:w="16840" w:h="11900" w:orient="landscape"/>
          <w:pgMar w:top="1418" w:right="1418" w:bottom="1418" w:left="1418" w:header="709" w:footer="709" w:gutter="0"/>
          <w:cols w:space="708"/>
          <w:docGrid w:linePitch="360"/>
        </w:sectPr>
      </w:pPr>
    </w:p>
    <w:p w14:paraId="7CAAD850" w14:textId="7544916A" w:rsidR="003A003A" w:rsidRPr="008346C6" w:rsidRDefault="003A003A" w:rsidP="002816C1">
      <w:pPr>
        <w:ind w:left="360"/>
        <w:rPr>
          <w:rFonts w:ascii="Times New Roman" w:hAnsi="Times New Roman" w:cs="Times New Roman"/>
          <w:sz w:val="32"/>
        </w:rPr>
      </w:pPr>
    </w:p>
    <w:p w14:paraId="36B4D5E8" w14:textId="77777777" w:rsidR="002816C1" w:rsidRPr="00BA6C22" w:rsidRDefault="002816C1" w:rsidP="007234A4">
      <w:pPr>
        <w:pStyle w:val="Titre2"/>
        <w:rPr>
          <w:lang w:val="fr-FR"/>
        </w:rPr>
      </w:pPr>
      <w:bookmarkStart w:id="24" w:name="_Toc24528059"/>
      <w:bookmarkStart w:id="25" w:name="_Toc37724988"/>
      <w:r w:rsidRPr="00BA6C22">
        <w:rPr>
          <w:lang w:val="fr-FR"/>
        </w:rPr>
        <w:t>4.3 Conseil consultatif sectoriel</w:t>
      </w:r>
      <w:bookmarkEnd w:id="24"/>
      <w:bookmarkEnd w:id="25"/>
    </w:p>
    <w:p w14:paraId="3024DA59" w14:textId="6386FD68" w:rsidR="006247B9" w:rsidRPr="008346C6" w:rsidRDefault="006247B9" w:rsidP="00425B2E">
      <w:pPr>
        <w:spacing w:line="276" w:lineRule="auto"/>
        <w:jc w:val="both"/>
        <w:rPr>
          <w:rFonts w:ascii="Times New Roman" w:hAnsi="Times New Roman" w:cs="Times New Roman"/>
        </w:rPr>
      </w:pPr>
      <w:r w:rsidRPr="008346C6">
        <w:rPr>
          <w:rFonts w:ascii="Times New Roman" w:hAnsi="Times New Roman" w:cs="Times New Roman"/>
        </w:rPr>
        <w:t>Le CEFORGRIS a mis en place un Conseil Consultatif Sectoriel (CCS), composé d’universitaires de renom du monde entier. Les membres du CCS fourniront des conseils et des informations sur les activités de formation et de recherche du Centre. Le tableau ci-dessous, présente les membres confirmés de ce conseil et une description de leurs expertises et leurs contributions attendues.</w:t>
      </w:r>
    </w:p>
    <w:p w14:paraId="698A6269" w14:textId="77777777" w:rsidR="00177651" w:rsidRPr="008346C6" w:rsidRDefault="00177651" w:rsidP="00177651">
      <w:pPr>
        <w:rPr>
          <w:i/>
        </w:rPr>
      </w:pPr>
    </w:p>
    <w:p w14:paraId="1BF55D3E" w14:textId="278D521B" w:rsidR="00E378D0" w:rsidRPr="00B52DF6" w:rsidRDefault="00B52DF6" w:rsidP="00B52DF6">
      <w:pPr>
        <w:pStyle w:val="Lgende"/>
        <w:rPr>
          <w:b w:val="0"/>
        </w:rPr>
      </w:pPr>
      <w:bookmarkStart w:id="26" w:name="_Toc38589063"/>
      <w:bookmarkStart w:id="27" w:name="_Toc38712261"/>
      <w:r>
        <w:t xml:space="preserve">Tableau </w:t>
      </w:r>
      <w:r>
        <w:fldChar w:fldCharType="begin"/>
      </w:r>
      <w:r>
        <w:instrText xml:space="preserve"> SEQ Tableau \* ARABIC </w:instrText>
      </w:r>
      <w:r>
        <w:fldChar w:fldCharType="separate"/>
      </w:r>
      <w:r>
        <w:rPr>
          <w:noProof/>
        </w:rPr>
        <w:t>5</w:t>
      </w:r>
      <w:r>
        <w:fldChar w:fldCharType="end"/>
      </w:r>
      <w:r>
        <w:t xml:space="preserve">: </w:t>
      </w:r>
      <w:r w:rsidRPr="00A9521A">
        <w:t>Conseil consultatif sectoriel</w:t>
      </w:r>
      <w:bookmarkEnd w:id="26"/>
      <w:bookmarkEnd w:id="27"/>
    </w:p>
    <w:tbl>
      <w:tblPr>
        <w:tblStyle w:val="Grilledutableau"/>
        <w:tblW w:w="8784" w:type="dxa"/>
        <w:tblLook w:val="04A0" w:firstRow="1" w:lastRow="0" w:firstColumn="1" w:lastColumn="0" w:noHBand="0" w:noVBand="1"/>
      </w:tblPr>
      <w:tblGrid>
        <w:gridCol w:w="2286"/>
        <w:gridCol w:w="1004"/>
        <w:gridCol w:w="5494"/>
      </w:tblGrid>
      <w:tr w:rsidR="00E378D0" w:rsidRPr="008346C6" w14:paraId="7C050646" w14:textId="77777777" w:rsidTr="008160B9">
        <w:trPr>
          <w:trHeight w:val="270"/>
        </w:trPr>
        <w:tc>
          <w:tcPr>
            <w:tcW w:w="8784" w:type="dxa"/>
            <w:gridSpan w:val="3"/>
          </w:tcPr>
          <w:p w14:paraId="7B6565F3"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Nom : </w:t>
            </w:r>
            <w:r w:rsidRPr="008346C6">
              <w:rPr>
                <w:rFonts w:ascii="Times New Roman" w:hAnsi="Times New Roman" w:cs="Times New Roman"/>
                <w:b/>
                <w:sz w:val="24"/>
                <w:szCs w:val="24"/>
                <w:lang w:val="fr-FR"/>
              </w:rPr>
              <w:t>Tidiane ZOUGOURI</w:t>
            </w:r>
          </w:p>
        </w:tc>
      </w:tr>
      <w:tr w:rsidR="00E378D0" w:rsidRPr="008346C6" w14:paraId="04C6137F" w14:textId="77777777" w:rsidTr="008160B9">
        <w:trPr>
          <w:trHeight w:val="270"/>
        </w:trPr>
        <w:tc>
          <w:tcPr>
            <w:tcW w:w="2286" w:type="dxa"/>
          </w:tcPr>
          <w:p w14:paraId="67CE93F4"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Position/Titre : Directeur</w:t>
            </w:r>
          </w:p>
        </w:tc>
        <w:tc>
          <w:tcPr>
            <w:tcW w:w="6498" w:type="dxa"/>
            <w:gridSpan w:val="2"/>
          </w:tcPr>
          <w:p w14:paraId="7B0EE076"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Entreprise/Organisation : Bureau National des Evaluations Environnementales(BUNEE) / Ministère de l’Environnement de l’économie verte et du changement climatique</w:t>
            </w:r>
          </w:p>
        </w:tc>
      </w:tr>
      <w:tr w:rsidR="00E378D0" w:rsidRPr="008346C6" w14:paraId="0CCAE6B3" w14:textId="77777777" w:rsidTr="008160B9">
        <w:trPr>
          <w:trHeight w:val="270"/>
        </w:trPr>
        <w:tc>
          <w:tcPr>
            <w:tcW w:w="2286" w:type="dxa"/>
          </w:tcPr>
          <w:p w14:paraId="3DE68FBB"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Tel. #70 24 10 44</w:t>
            </w:r>
          </w:p>
        </w:tc>
        <w:tc>
          <w:tcPr>
            <w:tcW w:w="6498" w:type="dxa"/>
            <w:gridSpan w:val="2"/>
          </w:tcPr>
          <w:p w14:paraId="5124D34C"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Email</w:t>
            </w:r>
          </w:p>
        </w:tc>
      </w:tr>
      <w:tr w:rsidR="00E378D0" w:rsidRPr="008346C6" w14:paraId="48D83AE3" w14:textId="77777777" w:rsidTr="008160B9">
        <w:trPr>
          <w:trHeight w:val="270"/>
        </w:trPr>
        <w:tc>
          <w:tcPr>
            <w:tcW w:w="8784" w:type="dxa"/>
            <w:gridSpan w:val="3"/>
          </w:tcPr>
          <w:p w14:paraId="5F011D91"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Expertise : Evaluation environnementale et sociale ; politique et mécanisme national d’évaluation et de sauvegarde environnementale et sociale </w:t>
            </w:r>
          </w:p>
        </w:tc>
      </w:tr>
      <w:tr w:rsidR="00E378D0" w:rsidRPr="008346C6" w14:paraId="0A9C52A8" w14:textId="77777777" w:rsidTr="008160B9">
        <w:trPr>
          <w:trHeight w:val="270"/>
        </w:trPr>
        <w:tc>
          <w:tcPr>
            <w:tcW w:w="8784" w:type="dxa"/>
            <w:gridSpan w:val="3"/>
          </w:tcPr>
          <w:p w14:paraId="2A57EFEE"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Contribution Attendue : contribution au développement de formations certifiantes de courte durée ;  formations non certifiantes de courte durée pour les acteurs de la sauvegarde environnementale et sociale</w:t>
            </w:r>
          </w:p>
        </w:tc>
      </w:tr>
      <w:tr w:rsidR="00E378D0" w:rsidRPr="008346C6" w14:paraId="056E4C1D" w14:textId="77777777" w:rsidTr="008160B9">
        <w:trPr>
          <w:trHeight w:val="270"/>
        </w:trPr>
        <w:tc>
          <w:tcPr>
            <w:tcW w:w="8784" w:type="dxa"/>
            <w:gridSpan w:val="3"/>
          </w:tcPr>
          <w:p w14:paraId="2A1BBEAA"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Nom : </w:t>
            </w:r>
            <w:r w:rsidRPr="008346C6">
              <w:rPr>
                <w:rFonts w:ascii="Times New Roman" w:hAnsi="Times New Roman" w:cs="Times New Roman"/>
                <w:b/>
                <w:sz w:val="24"/>
                <w:szCs w:val="24"/>
                <w:lang w:val="fr-FR"/>
              </w:rPr>
              <w:t>Désiré OUEDRAOGO</w:t>
            </w:r>
          </w:p>
        </w:tc>
      </w:tr>
      <w:tr w:rsidR="00E378D0" w:rsidRPr="008346C6" w14:paraId="5AC71F2A" w14:textId="77777777" w:rsidTr="008160B9">
        <w:trPr>
          <w:trHeight w:val="270"/>
        </w:trPr>
        <w:tc>
          <w:tcPr>
            <w:tcW w:w="2286" w:type="dxa"/>
          </w:tcPr>
          <w:p w14:paraId="736AAB88"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Position/Titre : Directeur</w:t>
            </w:r>
          </w:p>
        </w:tc>
        <w:tc>
          <w:tcPr>
            <w:tcW w:w="6498" w:type="dxa"/>
            <w:gridSpan w:val="2"/>
          </w:tcPr>
          <w:p w14:paraId="5E4366AF"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Entreprise/Organisation : Direction Générale de la Préservation de l’Environnement / Ministère de l’Environnement de l’économie verte et du changement climatique</w:t>
            </w:r>
          </w:p>
        </w:tc>
      </w:tr>
      <w:tr w:rsidR="00E378D0" w:rsidRPr="008346C6" w14:paraId="4D984C96" w14:textId="77777777" w:rsidTr="008160B9">
        <w:trPr>
          <w:trHeight w:val="270"/>
        </w:trPr>
        <w:tc>
          <w:tcPr>
            <w:tcW w:w="2286" w:type="dxa"/>
          </w:tcPr>
          <w:p w14:paraId="24037510"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Tel. #70 24 10 35</w:t>
            </w:r>
          </w:p>
        </w:tc>
        <w:tc>
          <w:tcPr>
            <w:tcW w:w="6498" w:type="dxa"/>
            <w:gridSpan w:val="2"/>
          </w:tcPr>
          <w:p w14:paraId="33AEA262"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Email</w:t>
            </w:r>
          </w:p>
        </w:tc>
      </w:tr>
      <w:tr w:rsidR="00E378D0" w:rsidRPr="008346C6" w14:paraId="484FE4F2" w14:textId="77777777" w:rsidTr="008160B9">
        <w:trPr>
          <w:trHeight w:val="270"/>
        </w:trPr>
        <w:tc>
          <w:tcPr>
            <w:tcW w:w="8784" w:type="dxa"/>
            <w:gridSpan w:val="3"/>
          </w:tcPr>
          <w:p w14:paraId="66BEFF2A"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Expertise : Evaluation environnementale et sociale ; politique et mécanisme national d’évaluation et de sauvegarde environnementale et sociale</w:t>
            </w:r>
          </w:p>
        </w:tc>
      </w:tr>
      <w:tr w:rsidR="00E378D0" w:rsidRPr="008346C6" w14:paraId="22BF5D69" w14:textId="77777777" w:rsidTr="008160B9">
        <w:trPr>
          <w:trHeight w:val="270"/>
        </w:trPr>
        <w:tc>
          <w:tcPr>
            <w:tcW w:w="8784" w:type="dxa"/>
            <w:gridSpan w:val="3"/>
          </w:tcPr>
          <w:p w14:paraId="3C0EE6F7"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Contribution Attendue : contribution au développement de formations certifiantes de courte durée ;  formations non certifiantes de courte durée pour les acteurs de la sauvegarde environnementale et sociale</w:t>
            </w:r>
          </w:p>
        </w:tc>
      </w:tr>
      <w:tr w:rsidR="00E378D0" w:rsidRPr="008346C6" w14:paraId="227C9F2C" w14:textId="77777777" w:rsidTr="008160B9">
        <w:trPr>
          <w:trHeight w:val="270"/>
        </w:trPr>
        <w:tc>
          <w:tcPr>
            <w:tcW w:w="8784" w:type="dxa"/>
            <w:gridSpan w:val="3"/>
          </w:tcPr>
          <w:p w14:paraId="226F4A28"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Nom  </w:t>
            </w:r>
            <w:r w:rsidRPr="008346C6">
              <w:rPr>
                <w:rFonts w:ascii="Times New Roman" w:hAnsi="Times New Roman" w:cs="Times New Roman"/>
                <w:b/>
                <w:sz w:val="24"/>
                <w:szCs w:val="24"/>
                <w:lang w:val="fr-FR"/>
              </w:rPr>
              <w:t>Hassanata MILLOGO née KONE</w:t>
            </w:r>
          </w:p>
        </w:tc>
      </w:tr>
      <w:tr w:rsidR="00E378D0" w:rsidRPr="008346C6" w14:paraId="574E5DDA" w14:textId="77777777" w:rsidTr="008160B9">
        <w:trPr>
          <w:trHeight w:val="270"/>
        </w:trPr>
        <w:tc>
          <w:tcPr>
            <w:tcW w:w="2286" w:type="dxa"/>
          </w:tcPr>
          <w:p w14:paraId="21F32F22"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Position/Titre : Maître de Recherche</w:t>
            </w:r>
          </w:p>
        </w:tc>
        <w:tc>
          <w:tcPr>
            <w:tcW w:w="6498" w:type="dxa"/>
            <w:gridSpan w:val="2"/>
          </w:tcPr>
          <w:p w14:paraId="0963DE28"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Entreprise/Organisation : Institut de Recherche en Sciences de la Santé IRSS-CNRST</w:t>
            </w:r>
          </w:p>
        </w:tc>
      </w:tr>
      <w:tr w:rsidR="00E378D0" w:rsidRPr="008346C6" w14:paraId="625CF387" w14:textId="77777777" w:rsidTr="008160B9">
        <w:trPr>
          <w:trHeight w:val="270"/>
        </w:trPr>
        <w:tc>
          <w:tcPr>
            <w:tcW w:w="2286" w:type="dxa"/>
          </w:tcPr>
          <w:p w14:paraId="74734C4F"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Tel. #78890100</w:t>
            </w:r>
          </w:p>
        </w:tc>
        <w:tc>
          <w:tcPr>
            <w:tcW w:w="6498" w:type="dxa"/>
            <w:gridSpan w:val="2"/>
          </w:tcPr>
          <w:p w14:paraId="064363EB"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Email : </w:t>
            </w:r>
            <w:hyperlink r:id="rId15" w:history="1">
              <w:r w:rsidRPr="008346C6">
                <w:rPr>
                  <w:rStyle w:val="Lienhypertexte"/>
                  <w:rFonts w:ascii="Times New Roman" w:hAnsi="Times New Roman" w:cs="Times New Roman"/>
                  <w:sz w:val="24"/>
                  <w:szCs w:val="24"/>
                  <w:lang w:val="fr-FR"/>
                </w:rPr>
                <w:t>hassmillogo@gmail.com</w:t>
              </w:r>
            </w:hyperlink>
          </w:p>
        </w:tc>
      </w:tr>
      <w:tr w:rsidR="00E378D0" w:rsidRPr="008346C6" w14:paraId="0A4FB374" w14:textId="77777777" w:rsidTr="008160B9">
        <w:trPr>
          <w:trHeight w:val="270"/>
        </w:trPr>
        <w:tc>
          <w:tcPr>
            <w:tcW w:w="8784" w:type="dxa"/>
            <w:gridSpan w:val="3"/>
          </w:tcPr>
          <w:p w14:paraId="22F774FC"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Expertise : Plantes médicinales ; substances naturelles</w:t>
            </w:r>
          </w:p>
        </w:tc>
      </w:tr>
      <w:tr w:rsidR="00E378D0" w:rsidRPr="008346C6" w14:paraId="68ED8AF0" w14:textId="77777777" w:rsidTr="008160B9">
        <w:trPr>
          <w:trHeight w:val="270"/>
        </w:trPr>
        <w:tc>
          <w:tcPr>
            <w:tcW w:w="8784" w:type="dxa"/>
            <w:gridSpan w:val="3"/>
          </w:tcPr>
          <w:p w14:paraId="2EA41CB1"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Contribution Attendue : contribution à la recherche sur les impacts environnementaux et sociaux liés à la médecine traditionnelle et pharmacopée  </w:t>
            </w:r>
          </w:p>
        </w:tc>
      </w:tr>
      <w:tr w:rsidR="00E378D0" w:rsidRPr="008346C6" w14:paraId="77438AE3" w14:textId="77777777" w:rsidTr="008160B9">
        <w:trPr>
          <w:trHeight w:val="270"/>
        </w:trPr>
        <w:tc>
          <w:tcPr>
            <w:tcW w:w="8784" w:type="dxa"/>
            <w:gridSpan w:val="3"/>
          </w:tcPr>
          <w:p w14:paraId="7BF814D1"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Nom :</w:t>
            </w:r>
            <w:r w:rsidRPr="008346C6">
              <w:rPr>
                <w:rFonts w:ascii="Times New Roman" w:hAnsi="Times New Roman" w:cs="Times New Roman"/>
                <w:b/>
                <w:sz w:val="24"/>
                <w:szCs w:val="24"/>
                <w:lang w:val="fr-FR"/>
              </w:rPr>
              <w:t>Boukare Sawadogo</w:t>
            </w:r>
          </w:p>
        </w:tc>
      </w:tr>
      <w:tr w:rsidR="00E378D0" w:rsidRPr="008346C6" w14:paraId="408E3DAB" w14:textId="77777777" w:rsidTr="008160B9">
        <w:trPr>
          <w:trHeight w:val="270"/>
        </w:trPr>
        <w:tc>
          <w:tcPr>
            <w:tcW w:w="2286" w:type="dxa"/>
          </w:tcPr>
          <w:p w14:paraId="75341522"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Position/Titre : Gérant</w:t>
            </w:r>
          </w:p>
        </w:tc>
        <w:tc>
          <w:tcPr>
            <w:tcW w:w="6498" w:type="dxa"/>
            <w:gridSpan w:val="2"/>
          </w:tcPr>
          <w:p w14:paraId="6A1B9E21"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Entreprise/Organisation : Expertise pour l’intelligibilité environnementale et sociale (EXPERIENS)</w:t>
            </w:r>
          </w:p>
        </w:tc>
      </w:tr>
      <w:tr w:rsidR="00E378D0" w:rsidRPr="008346C6" w14:paraId="3AB754C7" w14:textId="77777777" w:rsidTr="008160B9">
        <w:trPr>
          <w:trHeight w:val="270"/>
        </w:trPr>
        <w:tc>
          <w:tcPr>
            <w:tcW w:w="2286" w:type="dxa"/>
          </w:tcPr>
          <w:p w14:paraId="2BE08F41"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Tel. #70226689 / 75823942</w:t>
            </w:r>
          </w:p>
        </w:tc>
        <w:tc>
          <w:tcPr>
            <w:tcW w:w="6498" w:type="dxa"/>
            <w:gridSpan w:val="2"/>
          </w:tcPr>
          <w:p w14:paraId="60E48B0D"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Email : experiens@experiens-bf.com</w:t>
            </w:r>
          </w:p>
        </w:tc>
      </w:tr>
      <w:tr w:rsidR="00E378D0" w:rsidRPr="008346C6" w14:paraId="6ECD117C" w14:textId="77777777" w:rsidTr="008160B9">
        <w:trPr>
          <w:trHeight w:val="270"/>
        </w:trPr>
        <w:tc>
          <w:tcPr>
            <w:tcW w:w="8784" w:type="dxa"/>
            <w:gridSpan w:val="3"/>
          </w:tcPr>
          <w:p w14:paraId="263C3514"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Expertise : développement local, études environnementales et sociales ; développement durable</w:t>
            </w:r>
          </w:p>
        </w:tc>
      </w:tr>
      <w:tr w:rsidR="00E378D0" w:rsidRPr="008346C6" w14:paraId="38A769B9" w14:textId="77777777" w:rsidTr="008160B9">
        <w:trPr>
          <w:trHeight w:val="270"/>
        </w:trPr>
        <w:tc>
          <w:tcPr>
            <w:tcW w:w="8784" w:type="dxa"/>
            <w:gridSpan w:val="3"/>
          </w:tcPr>
          <w:p w14:paraId="4C24BE5A"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Contribution Attendue : contribution à l’identification et au développement de formations de courtes et de longue durée pour les acteurs du développement durable</w:t>
            </w:r>
          </w:p>
        </w:tc>
      </w:tr>
      <w:tr w:rsidR="00E378D0" w:rsidRPr="008346C6" w14:paraId="682D2632" w14:textId="77777777" w:rsidTr="008160B9">
        <w:trPr>
          <w:trHeight w:val="270"/>
        </w:trPr>
        <w:tc>
          <w:tcPr>
            <w:tcW w:w="8784" w:type="dxa"/>
            <w:gridSpan w:val="3"/>
          </w:tcPr>
          <w:p w14:paraId="098FAEAF"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Nom : </w:t>
            </w:r>
            <w:r w:rsidRPr="008346C6">
              <w:rPr>
                <w:rFonts w:ascii="Times New Roman" w:hAnsi="Times New Roman" w:cs="Times New Roman"/>
                <w:b/>
                <w:sz w:val="24"/>
                <w:szCs w:val="24"/>
                <w:lang w:val="fr-FR"/>
              </w:rPr>
              <w:t>Constantin COMPAORE</w:t>
            </w:r>
          </w:p>
        </w:tc>
      </w:tr>
      <w:tr w:rsidR="00E378D0" w:rsidRPr="008346C6" w14:paraId="2CAD3B5F" w14:textId="77777777" w:rsidTr="008160B9">
        <w:trPr>
          <w:trHeight w:val="270"/>
        </w:trPr>
        <w:tc>
          <w:tcPr>
            <w:tcW w:w="2286" w:type="dxa"/>
          </w:tcPr>
          <w:p w14:paraId="271F35F7"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lastRenderedPageBreak/>
              <w:t xml:space="preserve">Position/Titre : Manager </w:t>
            </w:r>
          </w:p>
        </w:tc>
        <w:tc>
          <w:tcPr>
            <w:tcW w:w="6498" w:type="dxa"/>
            <w:gridSpan w:val="2"/>
          </w:tcPr>
          <w:p w14:paraId="73660A7C" w14:textId="3F22CE15" w:rsidR="00E378D0" w:rsidRPr="008346C6" w:rsidRDefault="00E378D0" w:rsidP="003A687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Entreprise/Organisation : </w:t>
            </w:r>
            <w:r w:rsidR="003A687D" w:rsidRPr="008346C6">
              <w:rPr>
                <w:rFonts w:ascii="Times New Roman" w:hAnsi="Times New Roman" w:cs="Times New Roman"/>
                <w:sz w:val="24"/>
                <w:szCs w:val="24"/>
                <w:lang w:val="fr-FR"/>
              </w:rPr>
              <w:t>Burkina Innovation Scientific Information &amp; Communication (BIScI)</w:t>
            </w:r>
          </w:p>
        </w:tc>
      </w:tr>
      <w:tr w:rsidR="00E378D0" w:rsidRPr="008346C6" w14:paraId="246B5EC9" w14:textId="77777777" w:rsidTr="008160B9">
        <w:trPr>
          <w:trHeight w:val="270"/>
        </w:trPr>
        <w:tc>
          <w:tcPr>
            <w:tcW w:w="2286" w:type="dxa"/>
          </w:tcPr>
          <w:p w14:paraId="0CCB7CF6"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Tel. #70040646</w:t>
            </w:r>
          </w:p>
        </w:tc>
        <w:tc>
          <w:tcPr>
            <w:tcW w:w="6498" w:type="dxa"/>
            <w:gridSpan w:val="2"/>
          </w:tcPr>
          <w:p w14:paraId="7585ADD9"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Email : contact@africaisci.org</w:t>
            </w:r>
          </w:p>
        </w:tc>
      </w:tr>
      <w:tr w:rsidR="00E378D0" w:rsidRPr="008346C6" w14:paraId="570809B7" w14:textId="77777777" w:rsidTr="008160B9">
        <w:trPr>
          <w:trHeight w:val="270"/>
        </w:trPr>
        <w:tc>
          <w:tcPr>
            <w:tcW w:w="8784" w:type="dxa"/>
            <w:gridSpan w:val="3"/>
          </w:tcPr>
          <w:p w14:paraId="46200FB9" w14:textId="5429FC14"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Expertise : information scientifique ; études en communication scientifique</w:t>
            </w:r>
            <w:r w:rsidR="006247B9" w:rsidRPr="008346C6">
              <w:rPr>
                <w:rFonts w:ascii="Times New Roman" w:hAnsi="Times New Roman" w:cs="Times New Roman"/>
                <w:sz w:val="24"/>
                <w:szCs w:val="24"/>
                <w:lang w:val="fr-FR"/>
              </w:rPr>
              <w:t> ; suivi-évaluation ; promotion des activités de recherche et de formation du Centre</w:t>
            </w:r>
            <w:r w:rsidRPr="008346C6">
              <w:rPr>
                <w:rFonts w:ascii="Times New Roman" w:hAnsi="Times New Roman" w:cs="Times New Roman"/>
                <w:sz w:val="24"/>
                <w:szCs w:val="24"/>
                <w:lang w:val="fr-FR"/>
              </w:rPr>
              <w:t> </w:t>
            </w:r>
          </w:p>
        </w:tc>
      </w:tr>
      <w:tr w:rsidR="00E378D0" w:rsidRPr="008346C6" w14:paraId="72066CEF" w14:textId="77777777" w:rsidTr="008160B9">
        <w:trPr>
          <w:trHeight w:val="270"/>
        </w:trPr>
        <w:tc>
          <w:tcPr>
            <w:tcW w:w="8784" w:type="dxa"/>
            <w:gridSpan w:val="3"/>
          </w:tcPr>
          <w:p w14:paraId="6A69A5B1"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Contribution Attendue : contribution au développement du plan de communication du CESES et sa mise en œuvre </w:t>
            </w:r>
          </w:p>
        </w:tc>
      </w:tr>
      <w:tr w:rsidR="00E378D0" w:rsidRPr="00C473C8" w14:paraId="14994BA7" w14:textId="77777777" w:rsidTr="008160B9">
        <w:trPr>
          <w:trHeight w:val="270"/>
        </w:trPr>
        <w:tc>
          <w:tcPr>
            <w:tcW w:w="8784" w:type="dxa"/>
            <w:gridSpan w:val="3"/>
          </w:tcPr>
          <w:p w14:paraId="7B8E13C4" w14:textId="76C94D4D" w:rsidR="00E378D0" w:rsidRPr="00C473C8" w:rsidRDefault="00E378D0" w:rsidP="00C473C8">
            <w:pPr>
              <w:rPr>
                <w:rFonts w:ascii="Times New Roman" w:hAnsi="Times New Roman" w:cs="Times New Roman"/>
                <w:sz w:val="24"/>
                <w:szCs w:val="24"/>
                <w:lang w:val="fr-FR"/>
              </w:rPr>
            </w:pPr>
            <w:r w:rsidRPr="00C473C8">
              <w:rPr>
                <w:rFonts w:ascii="Times New Roman" w:hAnsi="Times New Roman" w:cs="Times New Roman"/>
                <w:sz w:val="24"/>
                <w:szCs w:val="24"/>
                <w:lang w:val="fr-FR"/>
              </w:rPr>
              <w:t xml:space="preserve">Nom  </w:t>
            </w:r>
            <w:r w:rsidR="00C473C8" w:rsidRPr="00C473C8">
              <w:rPr>
                <w:rFonts w:ascii="Times New Roman" w:hAnsi="Times New Roman" w:cs="Times New Roman"/>
                <w:b/>
                <w:sz w:val="24"/>
                <w:szCs w:val="24"/>
                <w:lang w:val="fr-FR"/>
              </w:rPr>
              <w:t>Nassé OUEDRAOGO</w:t>
            </w:r>
          </w:p>
        </w:tc>
      </w:tr>
      <w:tr w:rsidR="00E378D0" w:rsidRPr="00C473C8" w14:paraId="390933B7" w14:textId="77777777" w:rsidTr="008160B9">
        <w:trPr>
          <w:trHeight w:val="270"/>
        </w:trPr>
        <w:tc>
          <w:tcPr>
            <w:tcW w:w="2286" w:type="dxa"/>
          </w:tcPr>
          <w:p w14:paraId="57F80C79" w14:textId="77777777" w:rsidR="00E378D0" w:rsidRPr="00C473C8" w:rsidRDefault="00E378D0" w:rsidP="00E378D0">
            <w:pPr>
              <w:rPr>
                <w:rFonts w:ascii="Times New Roman" w:hAnsi="Times New Roman" w:cs="Times New Roman"/>
                <w:sz w:val="24"/>
                <w:szCs w:val="24"/>
                <w:lang w:val="fr-FR"/>
              </w:rPr>
            </w:pPr>
            <w:r w:rsidRPr="00C473C8">
              <w:rPr>
                <w:rFonts w:ascii="Times New Roman" w:hAnsi="Times New Roman" w:cs="Times New Roman"/>
                <w:sz w:val="24"/>
                <w:szCs w:val="24"/>
                <w:lang w:val="fr-FR"/>
              </w:rPr>
              <w:t>Position/Titre : Surintendant des relations avec les communautés</w:t>
            </w:r>
          </w:p>
        </w:tc>
        <w:tc>
          <w:tcPr>
            <w:tcW w:w="6498" w:type="dxa"/>
            <w:gridSpan w:val="2"/>
          </w:tcPr>
          <w:p w14:paraId="620370BF" w14:textId="068C7C4C" w:rsidR="00E378D0" w:rsidRPr="00C473C8" w:rsidRDefault="00E378D0" w:rsidP="0025577B">
            <w:pPr>
              <w:rPr>
                <w:rFonts w:ascii="Times New Roman" w:hAnsi="Times New Roman" w:cs="Times New Roman"/>
                <w:sz w:val="24"/>
                <w:szCs w:val="24"/>
                <w:lang w:val="fr-FR"/>
              </w:rPr>
            </w:pPr>
            <w:r w:rsidRPr="00C473C8">
              <w:rPr>
                <w:rFonts w:ascii="Times New Roman" w:hAnsi="Times New Roman" w:cs="Times New Roman"/>
                <w:sz w:val="24"/>
                <w:szCs w:val="24"/>
                <w:lang w:val="fr-FR"/>
              </w:rPr>
              <w:t xml:space="preserve">Entreprise/Organisation : </w:t>
            </w:r>
            <w:r w:rsidR="00C473C8">
              <w:rPr>
                <w:rFonts w:ascii="Times New Roman" w:hAnsi="Times New Roman" w:cs="Times New Roman"/>
                <w:sz w:val="24"/>
                <w:szCs w:val="24"/>
                <w:lang w:val="fr-FR"/>
              </w:rPr>
              <w:t>IAMGOLD ESSAKANE</w:t>
            </w:r>
          </w:p>
        </w:tc>
      </w:tr>
      <w:tr w:rsidR="00E378D0" w:rsidRPr="00C473C8" w14:paraId="1C1A361F" w14:textId="77777777" w:rsidTr="008160B9">
        <w:trPr>
          <w:trHeight w:val="270"/>
        </w:trPr>
        <w:tc>
          <w:tcPr>
            <w:tcW w:w="2286" w:type="dxa"/>
          </w:tcPr>
          <w:p w14:paraId="3111D5A3" w14:textId="77777777" w:rsidR="00E378D0" w:rsidRPr="00C473C8" w:rsidRDefault="00E378D0" w:rsidP="00E378D0">
            <w:pPr>
              <w:rPr>
                <w:rFonts w:ascii="Times New Roman" w:hAnsi="Times New Roman" w:cs="Times New Roman"/>
                <w:sz w:val="24"/>
                <w:szCs w:val="24"/>
                <w:lang w:val="fr-FR"/>
              </w:rPr>
            </w:pPr>
            <w:r w:rsidRPr="00C473C8">
              <w:rPr>
                <w:rFonts w:ascii="Times New Roman" w:hAnsi="Times New Roman" w:cs="Times New Roman"/>
                <w:sz w:val="24"/>
                <w:szCs w:val="24"/>
                <w:lang w:val="fr-FR"/>
              </w:rPr>
              <w:t>Tel. #76606368</w:t>
            </w:r>
          </w:p>
        </w:tc>
        <w:tc>
          <w:tcPr>
            <w:tcW w:w="6498" w:type="dxa"/>
            <w:gridSpan w:val="2"/>
          </w:tcPr>
          <w:p w14:paraId="143DA61C" w14:textId="0D02E5E4" w:rsidR="00E378D0" w:rsidRPr="00C473C8" w:rsidRDefault="00E378D0" w:rsidP="00C473C8">
            <w:pPr>
              <w:rPr>
                <w:rFonts w:ascii="Times New Roman" w:hAnsi="Times New Roman" w:cs="Times New Roman"/>
                <w:sz w:val="24"/>
                <w:szCs w:val="24"/>
                <w:lang w:val="fr-FR"/>
              </w:rPr>
            </w:pPr>
            <w:r w:rsidRPr="00C473C8">
              <w:rPr>
                <w:rFonts w:ascii="Times New Roman" w:hAnsi="Times New Roman" w:cs="Times New Roman"/>
                <w:sz w:val="24"/>
                <w:szCs w:val="24"/>
                <w:lang w:val="fr-FR"/>
              </w:rPr>
              <w:t>Email : @iamgold.com</w:t>
            </w:r>
          </w:p>
        </w:tc>
      </w:tr>
      <w:tr w:rsidR="00E378D0" w:rsidRPr="00C473C8" w14:paraId="3C764E9A" w14:textId="77777777" w:rsidTr="008160B9">
        <w:trPr>
          <w:trHeight w:val="270"/>
        </w:trPr>
        <w:tc>
          <w:tcPr>
            <w:tcW w:w="8784" w:type="dxa"/>
            <w:gridSpan w:val="3"/>
          </w:tcPr>
          <w:p w14:paraId="349B14B6" w14:textId="77777777" w:rsidR="00E378D0" w:rsidRPr="00C473C8" w:rsidRDefault="00E378D0" w:rsidP="00E378D0">
            <w:pPr>
              <w:rPr>
                <w:rFonts w:ascii="Times New Roman" w:hAnsi="Times New Roman" w:cs="Times New Roman"/>
                <w:sz w:val="24"/>
                <w:szCs w:val="24"/>
                <w:lang w:val="fr-FR"/>
              </w:rPr>
            </w:pPr>
            <w:r w:rsidRPr="00C473C8">
              <w:rPr>
                <w:rFonts w:ascii="Times New Roman" w:hAnsi="Times New Roman" w:cs="Times New Roman"/>
                <w:sz w:val="24"/>
                <w:szCs w:val="24"/>
                <w:lang w:val="fr-FR"/>
              </w:rPr>
              <w:t>Expertise : engagement avec les communautés ; participation communautaires ; les mines et les communautés</w:t>
            </w:r>
          </w:p>
        </w:tc>
      </w:tr>
      <w:tr w:rsidR="00E378D0" w:rsidRPr="008346C6" w14:paraId="4EFC0666" w14:textId="77777777" w:rsidTr="008160B9">
        <w:trPr>
          <w:trHeight w:val="270"/>
        </w:trPr>
        <w:tc>
          <w:tcPr>
            <w:tcW w:w="8784" w:type="dxa"/>
            <w:gridSpan w:val="3"/>
          </w:tcPr>
          <w:p w14:paraId="21B24489" w14:textId="77777777" w:rsidR="00E378D0" w:rsidRPr="008346C6" w:rsidRDefault="00E378D0" w:rsidP="00E378D0">
            <w:pPr>
              <w:rPr>
                <w:rFonts w:ascii="Times New Roman" w:hAnsi="Times New Roman" w:cs="Times New Roman"/>
                <w:sz w:val="24"/>
                <w:szCs w:val="24"/>
                <w:lang w:val="fr-FR"/>
              </w:rPr>
            </w:pPr>
            <w:r w:rsidRPr="00C473C8">
              <w:rPr>
                <w:rFonts w:ascii="Times New Roman" w:hAnsi="Times New Roman" w:cs="Times New Roman"/>
                <w:sz w:val="24"/>
                <w:szCs w:val="24"/>
                <w:lang w:val="fr-FR"/>
              </w:rPr>
              <w:t>Contribution Attendue : contribution à l’identification des besoins des sociétés minières en matière d’évaluation et de sauvegarde environnementale et sociale</w:t>
            </w:r>
          </w:p>
        </w:tc>
      </w:tr>
      <w:tr w:rsidR="00E378D0" w:rsidRPr="008346C6" w14:paraId="2F43B88E" w14:textId="77777777" w:rsidTr="008160B9">
        <w:trPr>
          <w:trHeight w:val="270"/>
        </w:trPr>
        <w:tc>
          <w:tcPr>
            <w:tcW w:w="8784" w:type="dxa"/>
            <w:gridSpan w:val="3"/>
          </w:tcPr>
          <w:p w14:paraId="358E4D99" w14:textId="0DFD20DB" w:rsidR="00E378D0" w:rsidRPr="008346C6" w:rsidRDefault="00E378D0" w:rsidP="007603F3">
            <w:pPr>
              <w:rPr>
                <w:rFonts w:ascii="Times New Roman" w:hAnsi="Times New Roman" w:cs="Times New Roman"/>
                <w:sz w:val="24"/>
                <w:szCs w:val="24"/>
                <w:lang w:val="fr-FR"/>
              </w:rPr>
            </w:pPr>
            <w:r w:rsidRPr="008346C6">
              <w:rPr>
                <w:rFonts w:ascii="Times New Roman" w:hAnsi="Times New Roman" w:cs="Times New Roman"/>
                <w:sz w:val="24"/>
                <w:szCs w:val="24"/>
                <w:lang w:val="fr-FR"/>
              </w:rPr>
              <w:t>Nom :</w:t>
            </w:r>
            <w:r w:rsidR="007603F3" w:rsidRPr="008346C6">
              <w:rPr>
                <w:rFonts w:ascii="Times New Roman" w:hAnsi="Times New Roman" w:cs="Times New Roman"/>
                <w:b/>
                <w:sz w:val="24"/>
                <w:szCs w:val="24"/>
                <w:lang w:val="fr-FR"/>
              </w:rPr>
              <w:t>Touwinde OUEDRAOGO</w:t>
            </w:r>
            <w:r w:rsidRPr="008346C6">
              <w:rPr>
                <w:rFonts w:ascii="Times New Roman" w:hAnsi="Times New Roman" w:cs="Times New Roman"/>
                <w:sz w:val="24"/>
                <w:szCs w:val="24"/>
                <w:lang w:val="fr-FR"/>
              </w:rPr>
              <w:t xml:space="preserve"> </w:t>
            </w:r>
          </w:p>
        </w:tc>
      </w:tr>
      <w:tr w:rsidR="00E378D0" w:rsidRPr="008346C6" w14:paraId="7F8B786A" w14:textId="77777777" w:rsidTr="008160B9">
        <w:trPr>
          <w:trHeight w:val="270"/>
        </w:trPr>
        <w:tc>
          <w:tcPr>
            <w:tcW w:w="2286" w:type="dxa"/>
          </w:tcPr>
          <w:p w14:paraId="540BEE7C" w14:textId="6DE44B30" w:rsidR="00E378D0" w:rsidRPr="008346C6" w:rsidRDefault="00E378D0" w:rsidP="007603F3">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Position/Titre : </w:t>
            </w:r>
            <w:r w:rsidR="007603F3" w:rsidRPr="008346C6">
              <w:rPr>
                <w:rFonts w:ascii="Times New Roman" w:hAnsi="Times New Roman" w:cs="Times New Roman"/>
                <w:sz w:val="24"/>
                <w:szCs w:val="24"/>
                <w:lang w:val="fr-FR"/>
              </w:rPr>
              <w:t>Représentant</w:t>
            </w:r>
          </w:p>
        </w:tc>
        <w:tc>
          <w:tcPr>
            <w:tcW w:w="6498" w:type="dxa"/>
            <w:gridSpan w:val="2"/>
          </w:tcPr>
          <w:p w14:paraId="68C8EF26"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Entreprise/Organisation : Cabinet d’étude et de recherche en Sciences sociales et environnementales (CERSO)</w:t>
            </w:r>
          </w:p>
        </w:tc>
      </w:tr>
      <w:tr w:rsidR="00E378D0" w:rsidRPr="008346C6" w14:paraId="62678250" w14:textId="77777777" w:rsidTr="008160B9">
        <w:trPr>
          <w:trHeight w:val="270"/>
        </w:trPr>
        <w:tc>
          <w:tcPr>
            <w:tcW w:w="2286" w:type="dxa"/>
          </w:tcPr>
          <w:p w14:paraId="24978521" w14:textId="5447B21E" w:rsidR="00E378D0" w:rsidRPr="008346C6" w:rsidRDefault="00E378D0" w:rsidP="007603F3">
            <w:pPr>
              <w:rPr>
                <w:rFonts w:ascii="Times New Roman" w:hAnsi="Times New Roman" w:cs="Times New Roman"/>
                <w:sz w:val="24"/>
                <w:szCs w:val="24"/>
                <w:lang w:val="fr-FR"/>
              </w:rPr>
            </w:pPr>
            <w:r w:rsidRPr="008346C6">
              <w:rPr>
                <w:rFonts w:ascii="Times New Roman" w:hAnsi="Times New Roman" w:cs="Times New Roman"/>
                <w:sz w:val="24"/>
                <w:szCs w:val="24"/>
                <w:lang w:val="fr-FR"/>
              </w:rPr>
              <w:t>Tel. #</w:t>
            </w:r>
          </w:p>
        </w:tc>
        <w:tc>
          <w:tcPr>
            <w:tcW w:w="6498" w:type="dxa"/>
            <w:gridSpan w:val="2"/>
          </w:tcPr>
          <w:p w14:paraId="7A8826DC" w14:textId="77777777" w:rsidR="00E378D0" w:rsidRPr="008346C6" w:rsidRDefault="00E378D0" w:rsidP="007603F3">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Email : </w:t>
            </w:r>
          </w:p>
          <w:p w14:paraId="63DAF7F6" w14:textId="42E2313F" w:rsidR="007603F3" w:rsidRPr="008346C6" w:rsidRDefault="007603F3" w:rsidP="007603F3">
            <w:pPr>
              <w:rPr>
                <w:rFonts w:ascii="Times New Roman" w:hAnsi="Times New Roman" w:cs="Times New Roman"/>
                <w:sz w:val="24"/>
                <w:szCs w:val="24"/>
                <w:lang w:val="fr-FR"/>
              </w:rPr>
            </w:pPr>
          </w:p>
        </w:tc>
      </w:tr>
      <w:tr w:rsidR="00E378D0" w:rsidRPr="008346C6" w14:paraId="540C47FB" w14:textId="77777777" w:rsidTr="008160B9">
        <w:trPr>
          <w:trHeight w:val="270"/>
        </w:trPr>
        <w:tc>
          <w:tcPr>
            <w:tcW w:w="8784" w:type="dxa"/>
            <w:gridSpan w:val="3"/>
          </w:tcPr>
          <w:p w14:paraId="37FF311F" w14:textId="7777777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Expertise : développement local, études environnementales et sociales ; développement durable</w:t>
            </w:r>
          </w:p>
        </w:tc>
      </w:tr>
      <w:tr w:rsidR="00E378D0" w:rsidRPr="008346C6" w14:paraId="7FF0BF4C" w14:textId="77777777" w:rsidTr="008160B9">
        <w:trPr>
          <w:trHeight w:val="270"/>
        </w:trPr>
        <w:tc>
          <w:tcPr>
            <w:tcW w:w="8784" w:type="dxa"/>
            <w:gridSpan w:val="3"/>
          </w:tcPr>
          <w:p w14:paraId="76323A3A" w14:textId="4450E8D7"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Contribution Attendue : contribution à l’identification et au développement de formations de courtes et de longue durée pour les acteurs du développement durable</w:t>
            </w:r>
            <w:r w:rsidR="0025577B" w:rsidRPr="008346C6">
              <w:rPr>
                <w:rFonts w:ascii="Times New Roman" w:hAnsi="Times New Roman" w:cs="Times New Roman"/>
                <w:sz w:val="24"/>
                <w:szCs w:val="24"/>
                <w:lang w:val="fr-FR"/>
              </w:rPr>
              <w:t xml:space="preserve"> </w:t>
            </w:r>
          </w:p>
        </w:tc>
      </w:tr>
      <w:tr w:rsidR="00E378D0" w:rsidRPr="008346C6" w14:paraId="73161D8A" w14:textId="77777777" w:rsidTr="008160B9">
        <w:trPr>
          <w:trHeight w:val="270"/>
        </w:trPr>
        <w:tc>
          <w:tcPr>
            <w:tcW w:w="8784" w:type="dxa"/>
            <w:gridSpan w:val="3"/>
          </w:tcPr>
          <w:p w14:paraId="32DA12F5" w14:textId="5A742904" w:rsidR="00E378D0" w:rsidRPr="008346C6" w:rsidRDefault="00E378D0" w:rsidP="00E378D0">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Nom : </w:t>
            </w:r>
            <w:r w:rsidR="007234A4" w:rsidRPr="007234A4">
              <w:rPr>
                <w:rFonts w:ascii="Times New Roman" w:hAnsi="Times New Roman" w:cs="Times New Roman"/>
                <w:b/>
                <w:sz w:val="24"/>
                <w:szCs w:val="24"/>
                <w:lang w:val="fr-FR"/>
              </w:rPr>
              <w:t>Karime GANEMTORE</w:t>
            </w:r>
          </w:p>
        </w:tc>
      </w:tr>
      <w:tr w:rsidR="0025577B" w:rsidRPr="008346C6" w14:paraId="115D88DD" w14:textId="77777777" w:rsidTr="008160B9">
        <w:trPr>
          <w:trHeight w:val="270"/>
        </w:trPr>
        <w:tc>
          <w:tcPr>
            <w:tcW w:w="3290" w:type="dxa"/>
            <w:gridSpan w:val="2"/>
          </w:tcPr>
          <w:p w14:paraId="7F85224B" w14:textId="77777777" w:rsidR="0025577B" w:rsidRPr="008346C6" w:rsidRDefault="0025577B" w:rsidP="0025577B">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Position/Titre : </w:t>
            </w:r>
          </w:p>
        </w:tc>
        <w:tc>
          <w:tcPr>
            <w:tcW w:w="5494" w:type="dxa"/>
          </w:tcPr>
          <w:p w14:paraId="32781D7C" w14:textId="718C8FB1" w:rsidR="0025577B" w:rsidRPr="008346C6" w:rsidRDefault="0025577B" w:rsidP="007234A4">
            <w:pPr>
              <w:rPr>
                <w:rFonts w:ascii="Times New Roman" w:hAnsi="Times New Roman" w:cs="Times New Roman"/>
                <w:sz w:val="24"/>
                <w:szCs w:val="24"/>
                <w:lang w:val="fr-FR"/>
              </w:rPr>
            </w:pPr>
            <w:r w:rsidRPr="008346C6">
              <w:rPr>
                <w:rFonts w:ascii="Times New Roman" w:hAnsi="Times New Roman" w:cs="Times New Roman"/>
                <w:sz w:val="24"/>
                <w:szCs w:val="24"/>
                <w:lang w:val="fr-FR"/>
              </w:rPr>
              <w:t>Entreprise/Organisation </w:t>
            </w:r>
            <w:r w:rsidRPr="007234A4">
              <w:rPr>
                <w:rFonts w:ascii="Times New Roman" w:hAnsi="Times New Roman" w:cs="Times New Roman"/>
                <w:sz w:val="24"/>
                <w:szCs w:val="24"/>
                <w:lang w:val="fr-FR"/>
              </w:rPr>
              <w:t xml:space="preserve">: </w:t>
            </w:r>
            <w:r w:rsidR="007234A4" w:rsidRPr="007234A4">
              <w:rPr>
                <w:rFonts w:ascii="Times New Roman" w:hAnsi="Times New Roman" w:cs="Times New Roman"/>
                <w:sz w:val="24"/>
                <w:szCs w:val="24"/>
                <w:lang w:val="fr-FR"/>
              </w:rPr>
              <w:t>Secretariat Permanent du Conseil National pour la Protection Sociale</w:t>
            </w:r>
          </w:p>
        </w:tc>
      </w:tr>
      <w:tr w:rsidR="0025577B" w:rsidRPr="008346C6" w14:paraId="4D2FDBA3" w14:textId="77777777" w:rsidTr="008160B9">
        <w:trPr>
          <w:trHeight w:val="270"/>
        </w:trPr>
        <w:tc>
          <w:tcPr>
            <w:tcW w:w="3290" w:type="dxa"/>
            <w:gridSpan w:val="2"/>
          </w:tcPr>
          <w:p w14:paraId="0537D16B" w14:textId="6C7CC0EF" w:rsidR="0025577B" w:rsidRPr="008346C6" w:rsidRDefault="007234A4" w:rsidP="0025577B">
            <w:pPr>
              <w:rPr>
                <w:rFonts w:ascii="Times New Roman" w:hAnsi="Times New Roman" w:cs="Times New Roman"/>
                <w:sz w:val="24"/>
                <w:szCs w:val="24"/>
                <w:lang w:val="fr-FR"/>
              </w:rPr>
            </w:pPr>
            <w:r>
              <w:rPr>
                <w:rFonts w:ascii="Times New Roman" w:hAnsi="Times New Roman" w:cs="Times New Roman"/>
                <w:sz w:val="24"/>
                <w:szCs w:val="24"/>
                <w:lang w:val="fr-FR"/>
              </w:rPr>
              <w:t xml:space="preserve">Tel. # </w:t>
            </w:r>
          </w:p>
        </w:tc>
        <w:tc>
          <w:tcPr>
            <w:tcW w:w="5494" w:type="dxa"/>
          </w:tcPr>
          <w:p w14:paraId="4C583E1B" w14:textId="5F3A4DB1" w:rsidR="0025577B" w:rsidRPr="008346C6" w:rsidRDefault="007234A4" w:rsidP="0025577B">
            <w:pPr>
              <w:rPr>
                <w:rFonts w:ascii="Times New Roman" w:hAnsi="Times New Roman" w:cs="Times New Roman"/>
                <w:sz w:val="24"/>
                <w:szCs w:val="24"/>
                <w:lang w:val="fr-FR"/>
              </w:rPr>
            </w:pPr>
            <w:r>
              <w:rPr>
                <w:rFonts w:ascii="Times New Roman" w:hAnsi="Times New Roman" w:cs="Times New Roman"/>
                <w:sz w:val="24"/>
                <w:szCs w:val="24"/>
                <w:lang w:val="fr-FR"/>
              </w:rPr>
              <w:t xml:space="preserve">Email : </w:t>
            </w:r>
          </w:p>
        </w:tc>
      </w:tr>
      <w:tr w:rsidR="0025577B" w:rsidRPr="008346C6" w14:paraId="55EC972B" w14:textId="77777777" w:rsidTr="008160B9">
        <w:trPr>
          <w:trHeight w:val="270"/>
        </w:trPr>
        <w:tc>
          <w:tcPr>
            <w:tcW w:w="8784" w:type="dxa"/>
            <w:gridSpan w:val="3"/>
          </w:tcPr>
          <w:p w14:paraId="4009E03F" w14:textId="0E2990B5" w:rsidR="0025577B" w:rsidRPr="008346C6" w:rsidRDefault="0025577B" w:rsidP="0025577B">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Expertise : Protection sociale, Genre et vulnérabilité </w:t>
            </w:r>
          </w:p>
        </w:tc>
      </w:tr>
      <w:tr w:rsidR="0025577B" w:rsidRPr="008346C6" w14:paraId="1BADF574" w14:textId="77777777" w:rsidTr="008160B9">
        <w:trPr>
          <w:trHeight w:val="270"/>
        </w:trPr>
        <w:tc>
          <w:tcPr>
            <w:tcW w:w="8784" w:type="dxa"/>
            <w:gridSpan w:val="3"/>
          </w:tcPr>
          <w:p w14:paraId="707034FE" w14:textId="77777777" w:rsidR="0025577B" w:rsidRPr="008346C6" w:rsidRDefault="0025577B" w:rsidP="0025577B">
            <w:pPr>
              <w:rPr>
                <w:rFonts w:ascii="Times New Roman" w:hAnsi="Times New Roman" w:cs="Times New Roman"/>
                <w:sz w:val="24"/>
                <w:szCs w:val="24"/>
                <w:lang w:val="fr-FR"/>
              </w:rPr>
            </w:pPr>
            <w:r w:rsidRPr="008346C6">
              <w:rPr>
                <w:rFonts w:ascii="Times New Roman" w:hAnsi="Times New Roman" w:cs="Times New Roman"/>
                <w:sz w:val="24"/>
                <w:szCs w:val="24"/>
                <w:lang w:val="fr-FR"/>
              </w:rPr>
              <w:t>Contribution Attendue : contribution à l’identification et au développement de formations de courtes et de longue durée pour les acteurs du développement durable</w:t>
            </w:r>
          </w:p>
        </w:tc>
      </w:tr>
      <w:tr w:rsidR="0025577B" w:rsidRPr="008346C6" w14:paraId="3E5AD7BB" w14:textId="77777777" w:rsidTr="008160B9">
        <w:trPr>
          <w:trHeight w:val="270"/>
        </w:trPr>
        <w:tc>
          <w:tcPr>
            <w:tcW w:w="8784" w:type="dxa"/>
            <w:gridSpan w:val="3"/>
          </w:tcPr>
          <w:p w14:paraId="1301926B" w14:textId="77777777" w:rsidR="0025577B" w:rsidRPr="008346C6" w:rsidRDefault="0025577B"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Nom : </w:t>
            </w:r>
          </w:p>
        </w:tc>
      </w:tr>
      <w:tr w:rsidR="0025577B" w:rsidRPr="008346C6" w14:paraId="1D6C5262" w14:textId="77777777" w:rsidTr="008160B9">
        <w:trPr>
          <w:trHeight w:val="270"/>
        </w:trPr>
        <w:tc>
          <w:tcPr>
            <w:tcW w:w="3290" w:type="dxa"/>
            <w:gridSpan w:val="2"/>
          </w:tcPr>
          <w:p w14:paraId="3E12F800" w14:textId="77777777" w:rsidR="0025577B" w:rsidRPr="008346C6" w:rsidRDefault="0025577B"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Position/Titre : </w:t>
            </w:r>
          </w:p>
        </w:tc>
        <w:tc>
          <w:tcPr>
            <w:tcW w:w="5494" w:type="dxa"/>
          </w:tcPr>
          <w:p w14:paraId="78C0F462" w14:textId="0A1BB36F" w:rsidR="0025577B" w:rsidRPr="007234A4" w:rsidRDefault="0025577B" w:rsidP="0025577B">
            <w:pPr>
              <w:rPr>
                <w:rFonts w:ascii="Times New Roman" w:hAnsi="Times New Roman" w:cs="Times New Roman"/>
                <w:sz w:val="24"/>
                <w:szCs w:val="24"/>
                <w:lang w:val="fr-FR"/>
              </w:rPr>
            </w:pPr>
            <w:r w:rsidRPr="007234A4">
              <w:rPr>
                <w:rFonts w:ascii="Times New Roman" w:hAnsi="Times New Roman" w:cs="Times New Roman"/>
                <w:sz w:val="24"/>
                <w:szCs w:val="24"/>
                <w:lang w:val="fr-FR"/>
              </w:rPr>
              <w:t>Entreprise/Organisation : OST</w:t>
            </w:r>
          </w:p>
        </w:tc>
      </w:tr>
      <w:tr w:rsidR="0025577B" w:rsidRPr="008346C6" w14:paraId="06E3DAC6" w14:textId="77777777" w:rsidTr="008160B9">
        <w:trPr>
          <w:trHeight w:val="270"/>
        </w:trPr>
        <w:tc>
          <w:tcPr>
            <w:tcW w:w="3290" w:type="dxa"/>
            <w:gridSpan w:val="2"/>
          </w:tcPr>
          <w:p w14:paraId="5FA139F7" w14:textId="77777777" w:rsidR="0025577B" w:rsidRPr="008346C6" w:rsidRDefault="0025577B"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Tel. #71967498</w:t>
            </w:r>
          </w:p>
        </w:tc>
        <w:tc>
          <w:tcPr>
            <w:tcW w:w="5494" w:type="dxa"/>
          </w:tcPr>
          <w:p w14:paraId="473993B1" w14:textId="6527F5F7" w:rsidR="0025577B" w:rsidRPr="007234A4" w:rsidRDefault="0025577B" w:rsidP="0025577B">
            <w:pPr>
              <w:rPr>
                <w:rFonts w:ascii="Times New Roman" w:hAnsi="Times New Roman" w:cs="Times New Roman"/>
                <w:sz w:val="24"/>
                <w:szCs w:val="24"/>
                <w:lang w:val="fr-FR"/>
              </w:rPr>
            </w:pPr>
            <w:r w:rsidRPr="007234A4">
              <w:rPr>
                <w:rFonts w:ascii="Times New Roman" w:hAnsi="Times New Roman" w:cs="Times New Roman"/>
                <w:sz w:val="24"/>
                <w:szCs w:val="24"/>
                <w:lang w:val="fr-FR"/>
              </w:rPr>
              <w:t xml:space="preserve">Email : </w:t>
            </w:r>
          </w:p>
        </w:tc>
      </w:tr>
      <w:tr w:rsidR="0025577B" w:rsidRPr="008346C6" w14:paraId="0C9DDB7F" w14:textId="77777777" w:rsidTr="008160B9">
        <w:trPr>
          <w:trHeight w:val="270"/>
        </w:trPr>
        <w:tc>
          <w:tcPr>
            <w:tcW w:w="8784" w:type="dxa"/>
            <w:gridSpan w:val="3"/>
          </w:tcPr>
          <w:p w14:paraId="6E4C9FDD" w14:textId="424ED401" w:rsidR="0025577B" w:rsidRPr="007234A4" w:rsidRDefault="0025577B" w:rsidP="0025577B">
            <w:pPr>
              <w:rPr>
                <w:rFonts w:ascii="Times New Roman" w:hAnsi="Times New Roman" w:cs="Times New Roman"/>
                <w:sz w:val="24"/>
                <w:szCs w:val="24"/>
                <w:lang w:val="fr-FR"/>
              </w:rPr>
            </w:pPr>
            <w:r w:rsidRPr="007234A4">
              <w:rPr>
                <w:rFonts w:ascii="Times New Roman" w:hAnsi="Times New Roman" w:cs="Times New Roman"/>
                <w:sz w:val="24"/>
                <w:szCs w:val="24"/>
                <w:lang w:val="fr-FR"/>
              </w:rPr>
              <w:t xml:space="preserve">Expertise : Santé sécurité au travail </w:t>
            </w:r>
          </w:p>
        </w:tc>
      </w:tr>
      <w:tr w:rsidR="0025577B" w:rsidRPr="008346C6" w14:paraId="0488A9A4" w14:textId="77777777" w:rsidTr="008160B9">
        <w:trPr>
          <w:trHeight w:val="270"/>
        </w:trPr>
        <w:tc>
          <w:tcPr>
            <w:tcW w:w="8784" w:type="dxa"/>
            <w:gridSpan w:val="3"/>
          </w:tcPr>
          <w:p w14:paraId="1EFA5481" w14:textId="111095D6" w:rsidR="0025577B" w:rsidRPr="007234A4" w:rsidRDefault="0025577B" w:rsidP="0025577B">
            <w:pPr>
              <w:rPr>
                <w:rFonts w:ascii="Times New Roman" w:hAnsi="Times New Roman" w:cs="Times New Roman"/>
                <w:sz w:val="24"/>
                <w:szCs w:val="24"/>
                <w:lang w:val="fr-FR"/>
              </w:rPr>
            </w:pPr>
            <w:r w:rsidRPr="007234A4">
              <w:rPr>
                <w:rFonts w:ascii="Times New Roman" w:hAnsi="Times New Roman" w:cs="Times New Roman"/>
                <w:sz w:val="24"/>
                <w:szCs w:val="24"/>
                <w:lang w:val="fr-FR"/>
              </w:rPr>
              <w:t>Contribution Attendue : contribution à l’identification et au développement de formations de courtes et de longue durée pour les acteurs impliqués dans les questions liées à la gestion des risques sociaux</w:t>
            </w:r>
          </w:p>
        </w:tc>
      </w:tr>
      <w:tr w:rsidR="0025577B" w:rsidRPr="008346C6" w14:paraId="1BE3A67A" w14:textId="77777777" w:rsidTr="008160B9">
        <w:trPr>
          <w:trHeight w:val="270"/>
        </w:trPr>
        <w:tc>
          <w:tcPr>
            <w:tcW w:w="8784" w:type="dxa"/>
            <w:gridSpan w:val="3"/>
          </w:tcPr>
          <w:p w14:paraId="4913E922" w14:textId="77777777" w:rsidR="0025577B" w:rsidRPr="007234A4" w:rsidRDefault="0025577B" w:rsidP="004A642D">
            <w:pPr>
              <w:rPr>
                <w:rFonts w:ascii="Times New Roman" w:hAnsi="Times New Roman" w:cs="Times New Roman"/>
                <w:sz w:val="24"/>
                <w:szCs w:val="24"/>
                <w:lang w:val="fr-FR"/>
              </w:rPr>
            </w:pPr>
            <w:r w:rsidRPr="007234A4">
              <w:rPr>
                <w:rFonts w:ascii="Times New Roman" w:hAnsi="Times New Roman" w:cs="Times New Roman"/>
                <w:sz w:val="24"/>
                <w:szCs w:val="24"/>
                <w:lang w:val="fr-FR"/>
              </w:rPr>
              <w:t xml:space="preserve">Nom : </w:t>
            </w:r>
          </w:p>
        </w:tc>
      </w:tr>
      <w:tr w:rsidR="0025577B" w:rsidRPr="008346C6" w14:paraId="39F060EC" w14:textId="77777777" w:rsidTr="008160B9">
        <w:trPr>
          <w:trHeight w:val="270"/>
        </w:trPr>
        <w:tc>
          <w:tcPr>
            <w:tcW w:w="3290" w:type="dxa"/>
            <w:gridSpan w:val="2"/>
          </w:tcPr>
          <w:p w14:paraId="07766A18" w14:textId="77777777" w:rsidR="0025577B" w:rsidRPr="008346C6" w:rsidRDefault="0025577B"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Position/Titre : </w:t>
            </w:r>
          </w:p>
        </w:tc>
        <w:tc>
          <w:tcPr>
            <w:tcW w:w="5494" w:type="dxa"/>
          </w:tcPr>
          <w:p w14:paraId="64D0D10A" w14:textId="31BB1FAF" w:rsidR="0025577B" w:rsidRPr="007234A4" w:rsidRDefault="0025577B" w:rsidP="0025577B">
            <w:pPr>
              <w:rPr>
                <w:rFonts w:ascii="Times New Roman" w:hAnsi="Times New Roman" w:cs="Times New Roman"/>
                <w:sz w:val="24"/>
                <w:szCs w:val="24"/>
                <w:lang w:val="fr-FR"/>
              </w:rPr>
            </w:pPr>
            <w:r w:rsidRPr="007234A4">
              <w:rPr>
                <w:rFonts w:ascii="Times New Roman" w:hAnsi="Times New Roman" w:cs="Times New Roman"/>
                <w:sz w:val="24"/>
                <w:szCs w:val="24"/>
                <w:lang w:val="fr-FR"/>
              </w:rPr>
              <w:t>Entreprise/Organisation : Chambre des mines</w:t>
            </w:r>
          </w:p>
        </w:tc>
      </w:tr>
      <w:tr w:rsidR="0025577B" w:rsidRPr="008346C6" w14:paraId="7CE2BB89" w14:textId="77777777" w:rsidTr="008160B9">
        <w:trPr>
          <w:trHeight w:val="270"/>
        </w:trPr>
        <w:tc>
          <w:tcPr>
            <w:tcW w:w="3290" w:type="dxa"/>
            <w:gridSpan w:val="2"/>
          </w:tcPr>
          <w:p w14:paraId="55C313FA" w14:textId="596E06C4" w:rsidR="0025577B" w:rsidRPr="008346C6" w:rsidRDefault="0025577B" w:rsidP="0025577B">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Tel. </w:t>
            </w:r>
          </w:p>
        </w:tc>
        <w:tc>
          <w:tcPr>
            <w:tcW w:w="5494" w:type="dxa"/>
          </w:tcPr>
          <w:p w14:paraId="37E23A48" w14:textId="72BB5A9B" w:rsidR="0025577B" w:rsidRPr="007234A4" w:rsidRDefault="0025577B" w:rsidP="0025577B">
            <w:pPr>
              <w:rPr>
                <w:rFonts w:ascii="Times New Roman" w:hAnsi="Times New Roman" w:cs="Times New Roman"/>
                <w:sz w:val="24"/>
                <w:szCs w:val="24"/>
                <w:lang w:val="fr-FR"/>
              </w:rPr>
            </w:pPr>
            <w:r w:rsidRPr="007234A4">
              <w:rPr>
                <w:rFonts w:ascii="Times New Roman" w:hAnsi="Times New Roman" w:cs="Times New Roman"/>
                <w:sz w:val="24"/>
                <w:szCs w:val="24"/>
                <w:lang w:val="fr-FR"/>
              </w:rPr>
              <w:t xml:space="preserve">Email : </w:t>
            </w:r>
          </w:p>
        </w:tc>
      </w:tr>
      <w:tr w:rsidR="0025577B" w:rsidRPr="008346C6" w14:paraId="68CE50FF" w14:textId="77777777" w:rsidTr="008160B9">
        <w:trPr>
          <w:trHeight w:val="270"/>
        </w:trPr>
        <w:tc>
          <w:tcPr>
            <w:tcW w:w="8784" w:type="dxa"/>
            <w:gridSpan w:val="3"/>
          </w:tcPr>
          <w:p w14:paraId="21417FBE" w14:textId="54149B54" w:rsidR="0025577B" w:rsidRPr="008346C6" w:rsidRDefault="0025577B"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Expertise : Partenariat entre acteurs du secteur minier, formation et financement </w:t>
            </w:r>
          </w:p>
        </w:tc>
      </w:tr>
      <w:tr w:rsidR="0025577B" w:rsidRPr="008346C6" w14:paraId="5E82BE30" w14:textId="77777777" w:rsidTr="008160B9">
        <w:trPr>
          <w:trHeight w:val="270"/>
        </w:trPr>
        <w:tc>
          <w:tcPr>
            <w:tcW w:w="8784" w:type="dxa"/>
            <w:gridSpan w:val="3"/>
          </w:tcPr>
          <w:p w14:paraId="4E063096" w14:textId="5C60CC64" w:rsidR="0025577B" w:rsidRPr="008346C6" w:rsidRDefault="0025577B"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Contribution Attendue : contribution à l’identification et au développement de formations de courtes et de longue durée pour les acteurs impliqués dans les questions liées à la gestion des risques sociaux</w:t>
            </w:r>
          </w:p>
        </w:tc>
      </w:tr>
      <w:tr w:rsidR="0025577B" w:rsidRPr="008346C6" w14:paraId="499C7A03" w14:textId="77777777" w:rsidTr="008160B9">
        <w:trPr>
          <w:trHeight w:val="270"/>
        </w:trPr>
        <w:tc>
          <w:tcPr>
            <w:tcW w:w="8784" w:type="dxa"/>
            <w:gridSpan w:val="3"/>
          </w:tcPr>
          <w:p w14:paraId="1FE5AFF8" w14:textId="77777777" w:rsidR="0025577B" w:rsidRPr="008346C6" w:rsidRDefault="0025577B" w:rsidP="0025577B">
            <w:pPr>
              <w:rPr>
                <w:rFonts w:ascii="Times New Roman" w:hAnsi="Times New Roman" w:cs="Times New Roman"/>
                <w:sz w:val="24"/>
                <w:szCs w:val="24"/>
                <w:lang w:val="fr-FR"/>
              </w:rPr>
            </w:pPr>
          </w:p>
        </w:tc>
      </w:tr>
    </w:tbl>
    <w:p w14:paraId="34C0D6CD" w14:textId="77777777" w:rsidR="000A65E3" w:rsidRPr="008346C6" w:rsidRDefault="000A65E3">
      <w:pPr>
        <w:rPr>
          <w:rFonts w:ascii="Times New Roman" w:hAnsi="Times New Roman" w:cs="Times New Roman"/>
        </w:rPr>
      </w:pPr>
    </w:p>
    <w:p w14:paraId="69C477E5" w14:textId="77777777" w:rsidR="0025577B" w:rsidRPr="008346C6" w:rsidRDefault="0025577B">
      <w:pPr>
        <w:rPr>
          <w:rFonts w:ascii="Times New Roman" w:hAnsi="Times New Roman" w:cs="Times New Roman"/>
        </w:rPr>
      </w:pPr>
    </w:p>
    <w:p w14:paraId="64FD3782" w14:textId="77777777" w:rsidR="006F7016" w:rsidRPr="00BA6C22" w:rsidRDefault="006F7016" w:rsidP="007234A4">
      <w:pPr>
        <w:pStyle w:val="Titre2"/>
        <w:rPr>
          <w:lang w:val="fr-FR"/>
        </w:rPr>
      </w:pPr>
      <w:bookmarkStart w:id="28" w:name="_Toc24528060"/>
      <w:bookmarkStart w:id="29" w:name="_Toc37724989"/>
      <w:r w:rsidRPr="00BA6C22">
        <w:rPr>
          <w:lang w:val="fr-FR"/>
        </w:rPr>
        <w:t>4.4 Durabilité</w:t>
      </w:r>
      <w:bookmarkEnd w:id="28"/>
      <w:bookmarkEnd w:id="29"/>
    </w:p>
    <w:p w14:paraId="2A896227" w14:textId="77777777" w:rsidR="00A40352" w:rsidRPr="008346C6" w:rsidRDefault="00A40352" w:rsidP="00425B2E">
      <w:pPr>
        <w:spacing w:line="276" w:lineRule="auto"/>
        <w:jc w:val="both"/>
        <w:rPr>
          <w:rFonts w:ascii="Times New Roman" w:hAnsi="Times New Roman" w:cs="Times New Roman"/>
        </w:rPr>
      </w:pPr>
      <w:r w:rsidRPr="008346C6">
        <w:rPr>
          <w:rFonts w:ascii="Times New Roman" w:hAnsi="Times New Roman" w:cs="Times New Roman"/>
        </w:rPr>
        <w:t xml:space="preserve">Le CEFORGRIS a développé une stratégie de durabilité qui se fonde sur cinq principaux piliers. Premièrement, c’est la place que le Centre donne aux formations de courtes durées. Le domaine des risques sociaux offre des opportunités de formation importantes. En effet l’expertise en évaluation environnement et la sauvegarde sociale s’est d’abord développée dans le secteur privé. Les acteurs qui se sont constitués une expertise dans le domaine n’ont pas nécessairement une certification d’un établissement de formation. Nos formations vont offrir des certificats dans plusieurs domaines afin de répondre à cette demande. Deuxièmement, il y a les formations de longues durées sous forme de Licence, Master et Doctorat. Le quatrième pilier c’est la consultance. Le CEFORGRIS introduira une innovation consistant à avoir une unité d’expertise en son sein. L’unité d’expertise va capitaliser l’expertise du Centre, et seul ou en partenariat avec des structures privées ou publiques, le CEFORGRIS participera à des compétitions pour des marchés de consultances. C’est dans ce sens que dès la première année le Centre nouera des partenariats stratégiques avec des acteurs sectoriels. Le CEFORGRIS compte aussi sur les partenariats stratégiques sur le plan académique pour accéder à des opportunités de recherche dans son domaine direct mais aussi dans les domaines associés. Par ailleurs, le soutien financier à la recherche à un nombre limité de partenaire académique à l’UJKZ et à l’UO2 vise le développement de domaine de recherche stratégique sur lesquels le Centre pourra s’appuyer dans le développement de nouvelles offres de formations, et de nouvelles capacités pour l’expertise dans son domaine de compétence. Les </w:t>
      </w:r>
      <w:r w:rsidRPr="008346C6">
        <w:rPr>
          <w:rFonts w:ascii="Times New Roman" w:eastAsia="Times New Roman" w:hAnsi="Times New Roman" w:cs="Times New Roman"/>
          <w:color w:val="000000"/>
          <w:lang w:eastAsia="fr-FR"/>
        </w:rPr>
        <w:t xml:space="preserve">1 478 750 000 sont investis le fonctionnement du Centre, dans la formation et la recherche, dans l’équipement et la construction, et dans le partenariat et la communication.  En termes de génération de revenus, sur une hypothèse de cinq formations de courtes durées et de cinq formations de longues durées, offertes à partir de la troisième année, les estimations sont très optimistes. Avec l’objectif de débuter les formations de courtes durées dès la première année, le montant des revenus générés par la formation va certainement accroître. </w:t>
      </w:r>
      <w:r w:rsidRPr="008346C6">
        <w:rPr>
          <w:rFonts w:ascii="Times New Roman" w:hAnsi="Times New Roman" w:cs="Times New Roman"/>
        </w:rPr>
        <w:t>En dehors de ces formations, le projet offrira son expertise sous forme de consultation. Les revenus générés par cette expertise sont estimés à 1/5 des recettes issues des deux types de formation sus cités.</w:t>
      </w:r>
    </w:p>
    <w:p w14:paraId="738736A6" w14:textId="77777777" w:rsidR="00A40352" w:rsidRPr="008346C6" w:rsidRDefault="00A40352" w:rsidP="00425B2E">
      <w:pPr>
        <w:pStyle w:val="Sansinterligne"/>
        <w:spacing w:line="276" w:lineRule="auto"/>
        <w:jc w:val="both"/>
        <w:rPr>
          <w:rFonts w:ascii="Times New Roman" w:hAnsi="Times New Roman" w:cs="Times New Roman"/>
          <w:sz w:val="24"/>
          <w:szCs w:val="24"/>
          <w:lang w:val="fr-FR"/>
        </w:rPr>
      </w:pPr>
    </w:p>
    <w:p w14:paraId="25487F42" w14:textId="5FA5DE8E" w:rsidR="00A40352" w:rsidRPr="00B52DF6" w:rsidRDefault="00B52DF6" w:rsidP="00B52DF6">
      <w:pPr>
        <w:pStyle w:val="Lgende"/>
        <w:rPr>
          <w:rFonts w:ascii="Times New Roman" w:hAnsi="Times New Roman" w:cs="Times New Roman"/>
          <w:lang w:val="fr-FR"/>
        </w:rPr>
      </w:pPr>
      <w:bookmarkStart w:id="30" w:name="_Toc38589064"/>
      <w:bookmarkStart w:id="31" w:name="_Toc38712262"/>
      <w:r w:rsidRPr="00445342">
        <w:rPr>
          <w:lang w:val="fr-FR"/>
        </w:rPr>
        <w:t xml:space="preserve">Tableau </w:t>
      </w:r>
      <w:r>
        <w:fldChar w:fldCharType="begin"/>
      </w:r>
      <w:r w:rsidRPr="00445342">
        <w:rPr>
          <w:lang w:val="fr-FR"/>
        </w:rPr>
        <w:instrText xml:space="preserve"> SEQ Tableau \* ARABIC </w:instrText>
      </w:r>
      <w:r>
        <w:fldChar w:fldCharType="separate"/>
      </w:r>
      <w:r>
        <w:rPr>
          <w:noProof/>
          <w:lang w:val="fr-FR"/>
        </w:rPr>
        <w:t>6</w:t>
      </w:r>
      <w:r>
        <w:fldChar w:fldCharType="end"/>
      </w:r>
      <w:r w:rsidRPr="00445342">
        <w:rPr>
          <w:lang w:val="fr-FR"/>
        </w:rPr>
        <w:t>: Répartition des revenus générés sur la durée du projet</w:t>
      </w:r>
      <w:bookmarkEnd w:id="30"/>
      <w:bookmarkEnd w:id="31"/>
    </w:p>
    <w:tbl>
      <w:tblPr>
        <w:tblW w:w="11396" w:type="dxa"/>
        <w:jc w:val="center"/>
        <w:tblCellMar>
          <w:left w:w="70" w:type="dxa"/>
          <w:right w:w="70" w:type="dxa"/>
        </w:tblCellMar>
        <w:tblLook w:val="04A0" w:firstRow="1" w:lastRow="0" w:firstColumn="1" w:lastColumn="0" w:noHBand="0" w:noVBand="1"/>
      </w:tblPr>
      <w:tblGrid>
        <w:gridCol w:w="1689"/>
        <w:gridCol w:w="1030"/>
        <w:gridCol w:w="969"/>
        <w:gridCol w:w="1100"/>
        <w:gridCol w:w="1296"/>
        <w:gridCol w:w="1296"/>
        <w:gridCol w:w="1425"/>
        <w:gridCol w:w="1295"/>
        <w:gridCol w:w="1296"/>
      </w:tblGrid>
      <w:tr w:rsidR="00B52DF6" w:rsidRPr="00B52DF6" w14:paraId="2E81DAB3" w14:textId="77777777" w:rsidTr="00222BBE">
        <w:trPr>
          <w:trHeight w:val="404"/>
          <w:jc w:val="center"/>
        </w:trPr>
        <w:tc>
          <w:tcPr>
            <w:tcW w:w="16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46D1AE" w14:textId="77777777" w:rsidR="00B52DF6" w:rsidRPr="00B52DF6" w:rsidRDefault="00B52DF6" w:rsidP="00B52DF6">
            <w:pPr>
              <w:pStyle w:val="Sansinterligne"/>
              <w:jc w:val="both"/>
              <w:rPr>
                <w:rFonts w:eastAsia="Times New Roman" w:cstheme="minorHAnsi"/>
                <w:b/>
                <w:bCs/>
                <w:color w:val="000000"/>
                <w:sz w:val="20"/>
                <w:szCs w:val="20"/>
                <w:lang w:val="fr-FR" w:eastAsia="fr-FR"/>
              </w:rPr>
            </w:pPr>
            <w:r w:rsidRPr="00B52DF6">
              <w:rPr>
                <w:rFonts w:eastAsia="Times New Roman" w:cstheme="minorHAnsi"/>
                <w:b/>
                <w:bCs/>
                <w:color w:val="000000"/>
                <w:sz w:val="20"/>
                <w:szCs w:val="20"/>
                <w:lang w:val="fr-FR" w:eastAsia="fr-FR"/>
              </w:rPr>
              <w:t>DESIGNATION</w:t>
            </w:r>
          </w:p>
        </w:tc>
        <w:tc>
          <w:tcPr>
            <w:tcW w:w="1030" w:type="dxa"/>
            <w:tcBorders>
              <w:top w:val="single" w:sz="4" w:space="0" w:color="auto"/>
              <w:left w:val="nil"/>
              <w:bottom w:val="single" w:sz="4" w:space="0" w:color="auto"/>
              <w:right w:val="single" w:sz="4" w:space="0" w:color="auto"/>
            </w:tcBorders>
            <w:shd w:val="clear" w:color="000000" w:fill="D9D9D9"/>
            <w:noWrap/>
            <w:vAlign w:val="center"/>
            <w:hideMark/>
          </w:tcPr>
          <w:p w14:paraId="5CE6DDB8" w14:textId="77777777" w:rsidR="00B52DF6" w:rsidRPr="00B52DF6" w:rsidRDefault="00B52DF6" w:rsidP="00B52DF6">
            <w:pPr>
              <w:pStyle w:val="Sansinterligne"/>
              <w:jc w:val="both"/>
              <w:rPr>
                <w:rFonts w:eastAsia="Times New Roman" w:cstheme="minorHAnsi"/>
                <w:b/>
                <w:bCs/>
                <w:color w:val="000000"/>
                <w:sz w:val="20"/>
                <w:szCs w:val="20"/>
                <w:lang w:val="fr-FR" w:eastAsia="fr-FR"/>
              </w:rPr>
            </w:pPr>
            <w:r w:rsidRPr="00B52DF6">
              <w:rPr>
                <w:rFonts w:eastAsia="Times New Roman" w:cstheme="minorHAnsi"/>
                <w:b/>
                <w:bCs/>
                <w:color w:val="000000"/>
                <w:sz w:val="20"/>
                <w:szCs w:val="20"/>
                <w:lang w:val="fr-FR" w:eastAsia="fr-FR"/>
              </w:rPr>
              <w:t>FILIERE</w:t>
            </w:r>
          </w:p>
        </w:tc>
        <w:tc>
          <w:tcPr>
            <w:tcW w:w="969" w:type="dxa"/>
            <w:tcBorders>
              <w:top w:val="single" w:sz="4" w:space="0" w:color="auto"/>
              <w:left w:val="nil"/>
              <w:bottom w:val="single" w:sz="4" w:space="0" w:color="auto"/>
              <w:right w:val="single" w:sz="4" w:space="0" w:color="auto"/>
            </w:tcBorders>
            <w:shd w:val="clear" w:color="000000" w:fill="D9D9D9"/>
            <w:noWrap/>
            <w:vAlign w:val="center"/>
            <w:hideMark/>
          </w:tcPr>
          <w:p w14:paraId="1FD4D00F" w14:textId="77777777" w:rsidR="00B52DF6" w:rsidRPr="00B52DF6" w:rsidRDefault="00B52DF6" w:rsidP="00B52DF6">
            <w:pPr>
              <w:pStyle w:val="Sansinterligne"/>
              <w:jc w:val="both"/>
              <w:rPr>
                <w:rFonts w:eastAsia="Times New Roman" w:cstheme="minorHAnsi"/>
                <w:b/>
                <w:bCs/>
                <w:color w:val="000000"/>
                <w:sz w:val="20"/>
                <w:szCs w:val="20"/>
                <w:lang w:val="fr-FR" w:eastAsia="fr-FR"/>
              </w:rPr>
            </w:pPr>
            <w:r w:rsidRPr="00B52DF6">
              <w:rPr>
                <w:rFonts w:eastAsia="Times New Roman" w:cstheme="minorHAnsi"/>
                <w:b/>
                <w:bCs/>
                <w:color w:val="000000"/>
                <w:sz w:val="20"/>
                <w:szCs w:val="20"/>
                <w:lang w:val="fr-FR" w:eastAsia="fr-FR"/>
              </w:rPr>
              <w:t>EFF/FIL</w:t>
            </w:r>
          </w:p>
        </w:tc>
        <w:tc>
          <w:tcPr>
            <w:tcW w:w="1100" w:type="dxa"/>
            <w:tcBorders>
              <w:top w:val="single" w:sz="4" w:space="0" w:color="auto"/>
              <w:left w:val="nil"/>
              <w:bottom w:val="single" w:sz="4" w:space="0" w:color="auto"/>
              <w:right w:val="single" w:sz="4" w:space="0" w:color="auto"/>
            </w:tcBorders>
            <w:shd w:val="clear" w:color="000000" w:fill="D9D9D9"/>
            <w:noWrap/>
            <w:vAlign w:val="center"/>
            <w:hideMark/>
          </w:tcPr>
          <w:p w14:paraId="423E9EB9" w14:textId="77777777" w:rsidR="00B52DF6" w:rsidRPr="00B52DF6" w:rsidRDefault="00B52DF6" w:rsidP="00B52DF6">
            <w:pPr>
              <w:pStyle w:val="Sansinterligne"/>
              <w:jc w:val="both"/>
              <w:rPr>
                <w:rFonts w:eastAsia="Times New Roman" w:cstheme="minorHAnsi"/>
                <w:b/>
                <w:bCs/>
                <w:color w:val="000000"/>
                <w:sz w:val="20"/>
                <w:szCs w:val="20"/>
                <w:lang w:val="fr-FR" w:eastAsia="fr-FR"/>
              </w:rPr>
            </w:pPr>
            <w:r w:rsidRPr="00B52DF6">
              <w:rPr>
                <w:rFonts w:eastAsia="Times New Roman" w:cstheme="minorHAnsi"/>
                <w:b/>
                <w:bCs/>
                <w:color w:val="000000"/>
                <w:sz w:val="20"/>
                <w:szCs w:val="20"/>
                <w:lang w:val="fr-FR" w:eastAsia="fr-FR"/>
              </w:rPr>
              <w:t>INSCRIP</w:t>
            </w:r>
          </w:p>
          <w:p w14:paraId="775BFFC9" w14:textId="77777777" w:rsidR="00B52DF6" w:rsidRPr="00B52DF6" w:rsidRDefault="00B52DF6" w:rsidP="00B52DF6">
            <w:pPr>
              <w:pStyle w:val="Sansinterligne"/>
              <w:jc w:val="both"/>
              <w:rPr>
                <w:rFonts w:eastAsia="Times New Roman" w:cstheme="minorHAnsi"/>
                <w:b/>
                <w:bCs/>
                <w:color w:val="000000"/>
                <w:sz w:val="20"/>
                <w:szCs w:val="20"/>
                <w:lang w:val="fr-FR" w:eastAsia="fr-FR"/>
              </w:rPr>
            </w:pPr>
            <w:r w:rsidRPr="00B52DF6">
              <w:rPr>
                <w:rFonts w:eastAsia="Times New Roman" w:cstheme="minorHAnsi"/>
                <w:b/>
                <w:bCs/>
                <w:color w:val="000000"/>
                <w:sz w:val="20"/>
                <w:szCs w:val="20"/>
                <w:lang w:val="fr-FR" w:eastAsia="fr-FR"/>
              </w:rPr>
              <w:t>TION</w:t>
            </w:r>
          </w:p>
        </w:tc>
        <w:tc>
          <w:tcPr>
            <w:tcW w:w="1296" w:type="dxa"/>
            <w:tcBorders>
              <w:top w:val="single" w:sz="4" w:space="0" w:color="auto"/>
              <w:left w:val="nil"/>
              <w:bottom w:val="single" w:sz="4" w:space="0" w:color="auto"/>
              <w:right w:val="single" w:sz="4" w:space="0" w:color="auto"/>
            </w:tcBorders>
            <w:shd w:val="clear" w:color="000000" w:fill="D9D9D9"/>
            <w:vAlign w:val="center"/>
          </w:tcPr>
          <w:p w14:paraId="106C2188" w14:textId="24334F29" w:rsidR="00B52DF6" w:rsidRPr="00B52DF6" w:rsidRDefault="00B52DF6" w:rsidP="00B52DF6">
            <w:pPr>
              <w:pStyle w:val="Sansinterligne"/>
              <w:jc w:val="both"/>
              <w:rPr>
                <w:rFonts w:eastAsia="Times New Roman" w:cstheme="minorHAnsi"/>
                <w:b/>
                <w:bCs/>
                <w:color w:val="000000"/>
                <w:sz w:val="20"/>
                <w:szCs w:val="20"/>
                <w:lang w:val="fr-FR" w:eastAsia="fr-FR"/>
              </w:rPr>
            </w:pPr>
            <w:r>
              <w:rPr>
                <w:rFonts w:ascii="Times New Roman" w:eastAsia="Times New Roman" w:hAnsi="Times New Roman" w:cs="Times New Roman"/>
                <w:b/>
                <w:bCs/>
                <w:color w:val="000000"/>
              </w:rPr>
              <w:t>2020</w:t>
            </w:r>
          </w:p>
        </w:tc>
        <w:tc>
          <w:tcPr>
            <w:tcW w:w="12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70C765" w14:textId="7FAD3E7E" w:rsidR="00B52DF6" w:rsidRPr="00B52DF6" w:rsidRDefault="00B52DF6" w:rsidP="00B52DF6">
            <w:pPr>
              <w:pStyle w:val="Sansinterligne"/>
              <w:jc w:val="both"/>
              <w:rPr>
                <w:rFonts w:eastAsia="Times New Roman" w:cstheme="minorHAnsi"/>
                <w:b/>
                <w:bCs/>
                <w:color w:val="000000"/>
                <w:sz w:val="20"/>
                <w:szCs w:val="20"/>
                <w:lang w:val="fr-FR" w:eastAsia="fr-FR"/>
              </w:rPr>
            </w:pPr>
            <w:r>
              <w:rPr>
                <w:rFonts w:ascii="Times New Roman" w:eastAsia="Times New Roman" w:hAnsi="Times New Roman" w:cs="Times New Roman"/>
                <w:b/>
                <w:bCs/>
                <w:color w:val="000000"/>
              </w:rPr>
              <w:t>2021</w:t>
            </w:r>
          </w:p>
        </w:tc>
        <w:tc>
          <w:tcPr>
            <w:tcW w:w="1425" w:type="dxa"/>
            <w:tcBorders>
              <w:top w:val="single" w:sz="4" w:space="0" w:color="auto"/>
              <w:left w:val="nil"/>
              <w:bottom w:val="single" w:sz="4" w:space="0" w:color="auto"/>
              <w:right w:val="single" w:sz="4" w:space="0" w:color="auto"/>
            </w:tcBorders>
            <w:shd w:val="clear" w:color="000000" w:fill="D9D9D9"/>
            <w:vAlign w:val="center"/>
          </w:tcPr>
          <w:p w14:paraId="449E2D75" w14:textId="1A2C45CF" w:rsidR="00B52DF6" w:rsidRPr="00B52DF6" w:rsidRDefault="00B52DF6" w:rsidP="00B52DF6">
            <w:pPr>
              <w:pStyle w:val="Sansinterligne"/>
              <w:jc w:val="both"/>
              <w:rPr>
                <w:rFonts w:eastAsia="Times New Roman" w:cstheme="minorHAnsi"/>
                <w:b/>
                <w:bCs/>
                <w:color w:val="000000"/>
                <w:sz w:val="20"/>
                <w:szCs w:val="20"/>
                <w:lang w:val="fr-FR" w:eastAsia="fr-FR"/>
              </w:rPr>
            </w:pPr>
            <w:r>
              <w:rPr>
                <w:rFonts w:ascii="Times New Roman" w:eastAsia="Times New Roman" w:hAnsi="Times New Roman" w:cs="Times New Roman"/>
                <w:b/>
                <w:bCs/>
                <w:color w:val="000000"/>
              </w:rPr>
              <w:t>2022</w:t>
            </w:r>
          </w:p>
        </w:tc>
        <w:tc>
          <w:tcPr>
            <w:tcW w:w="1295" w:type="dxa"/>
            <w:tcBorders>
              <w:top w:val="single" w:sz="4" w:space="0" w:color="auto"/>
              <w:left w:val="nil"/>
              <w:bottom w:val="single" w:sz="4" w:space="0" w:color="auto"/>
              <w:right w:val="single" w:sz="4" w:space="0" w:color="auto"/>
            </w:tcBorders>
            <w:shd w:val="clear" w:color="000000" w:fill="D9D9D9"/>
            <w:vAlign w:val="center"/>
          </w:tcPr>
          <w:p w14:paraId="0342AB16" w14:textId="2D39ECF6" w:rsidR="00B52DF6" w:rsidRPr="00B52DF6" w:rsidRDefault="00B52DF6" w:rsidP="00B52DF6">
            <w:pPr>
              <w:pStyle w:val="Sansinterligne"/>
              <w:jc w:val="both"/>
              <w:rPr>
                <w:rFonts w:eastAsia="Times New Roman" w:cstheme="minorHAnsi"/>
                <w:b/>
                <w:bCs/>
                <w:color w:val="000000"/>
                <w:sz w:val="20"/>
                <w:szCs w:val="20"/>
                <w:lang w:val="fr-FR" w:eastAsia="fr-FR"/>
              </w:rPr>
            </w:pPr>
            <w:r>
              <w:rPr>
                <w:rFonts w:ascii="Times New Roman" w:eastAsia="Times New Roman" w:hAnsi="Times New Roman" w:cs="Times New Roman"/>
                <w:b/>
                <w:bCs/>
                <w:color w:val="000000"/>
              </w:rPr>
              <w:t>2023</w:t>
            </w:r>
          </w:p>
        </w:tc>
        <w:tc>
          <w:tcPr>
            <w:tcW w:w="1296" w:type="dxa"/>
            <w:tcBorders>
              <w:top w:val="single" w:sz="4" w:space="0" w:color="auto"/>
              <w:left w:val="nil"/>
              <w:bottom w:val="single" w:sz="4" w:space="0" w:color="auto"/>
              <w:right w:val="single" w:sz="4" w:space="0" w:color="auto"/>
            </w:tcBorders>
            <w:shd w:val="clear" w:color="000000" w:fill="D9D9D9"/>
          </w:tcPr>
          <w:p w14:paraId="2FAA2CB5" w14:textId="77777777" w:rsidR="00B52DF6" w:rsidRPr="00B52DF6" w:rsidRDefault="00B52DF6" w:rsidP="00B52DF6">
            <w:pPr>
              <w:pStyle w:val="Sansinterligne"/>
              <w:jc w:val="both"/>
              <w:rPr>
                <w:rFonts w:eastAsia="Times New Roman" w:cstheme="minorHAnsi"/>
                <w:b/>
                <w:bCs/>
                <w:color w:val="000000"/>
                <w:sz w:val="20"/>
                <w:szCs w:val="20"/>
                <w:lang w:val="fr-FR" w:eastAsia="fr-FR"/>
              </w:rPr>
            </w:pPr>
            <w:r w:rsidRPr="00B52DF6">
              <w:rPr>
                <w:rFonts w:eastAsia="Times New Roman" w:cstheme="minorHAnsi"/>
                <w:b/>
                <w:bCs/>
                <w:color w:val="000000"/>
                <w:sz w:val="20"/>
                <w:szCs w:val="20"/>
                <w:lang w:val="fr-FR" w:eastAsia="fr-FR"/>
              </w:rPr>
              <w:t>TOTAUX</w:t>
            </w:r>
          </w:p>
        </w:tc>
      </w:tr>
      <w:tr w:rsidR="00B52DF6" w:rsidRPr="00B52DF6" w14:paraId="19BA2C87" w14:textId="77777777" w:rsidTr="00B52DF6">
        <w:trPr>
          <w:trHeight w:val="404"/>
          <w:jc w:val="center"/>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14:paraId="46AFBF52" w14:textId="77777777" w:rsidR="00B52DF6" w:rsidRPr="00B52DF6" w:rsidRDefault="00B52DF6" w:rsidP="00B52DF6">
            <w:pPr>
              <w:pStyle w:val="Sansinterligne"/>
              <w:jc w:val="both"/>
              <w:rPr>
                <w:rFonts w:eastAsia="Times New Roman" w:cstheme="minorHAnsi"/>
                <w:color w:val="000000"/>
                <w:sz w:val="20"/>
                <w:szCs w:val="20"/>
                <w:lang w:val="fr-FR" w:eastAsia="fr-FR"/>
              </w:rPr>
            </w:pPr>
            <w:r w:rsidRPr="00B52DF6">
              <w:rPr>
                <w:rFonts w:eastAsia="Times New Roman" w:cstheme="minorHAnsi"/>
                <w:color w:val="000000"/>
                <w:sz w:val="20"/>
                <w:szCs w:val="20"/>
                <w:lang w:val="fr-FR" w:eastAsia="fr-FR"/>
              </w:rPr>
              <w:t>FORMATION LD</w:t>
            </w:r>
          </w:p>
        </w:tc>
        <w:tc>
          <w:tcPr>
            <w:tcW w:w="1030" w:type="dxa"/>
            <w:tcBorders>
              <w:top w:val="nil"/>
              <w:left w:val="nil"/>
              <w:bottom w:val="single" w:sz="4" w:space="0" w:color="auto"/>
              <w:right w:val="single" w:sz="4" w:space="0" w:color="auto"/>
            </w:tcBorders>
            <w:shd w:val="clear" w:color="auto" w:fill="auto"/>
            <w:noWrap/>
            <w:vAlign w:val="center"/>
            <w:hideMark/>
          </w:tcPr>
          <w:p w14:paraId="5F4B92C4" w14:textId="77777777" w:rsidR="00B52DF6" w:rsidRPr="00B52DF6" w:rsidRDefault="00B52DF6" w:rsidP="00B52DF6">
            <w:pPr>
              <w:pStyle w:val="Sansinterligne"/>
              <w:jc w:val="both"/>
              <w:rPr>
                <w:rFonts w:eastAsia="Times New Roman" w:cstheme="minorHAnsi"/>
                <w:color w:val="000000"/>
                <w:sz w:val="20"/>
                <w:szCs w:val="20"/>
                <w:lang w:val="fr-FR" w:eastAsia="fr-FR"/>
              </w:rPr>
            </w:pPr>
            <w:r w:rsidRPr="00B52DF6">
              <w:rPr>
                <w:rFonts w:eastAsia="Times New Roman" w:cstheme="minorHAnsi"/>
                <w:color w:val="000000"/>
                <w:sz w:val="20"/>
                <w:szCs w:val="20"/>
                <w:lang w:val="fr-FR" w:eastAsia="fr-FR"/>
              </w:rPr>
              <w:t>5</w:t>
            </w:r>
          </w:p>
        </w:tc>
        <w:tc>
          <w:tcPr>
            <w:tcW w:w="969" w:type="dxa"/>
            <w:tcBorders>
              <w:top w:val="nil"/>
              <w:left w:val="nil"/>
              <w:bottom w:val="single" w:sz="4" w:space="0" w:color="auto"/>
              <w:right w:val="single" w:sz="4" w:space="0" w:color="auto"/>
            </w:tcBorders>
            <w:shd w:val="clear" w:color="auto" w:fill="auto"/>
            <w:noWrap/>
            <w:vAlign w:val="center"/>
            <w:hideMark/>
          </w:tcPr>
          <w:p w14:paraId="714A4B35" w14:textId="77777777" w:rsidR="00B52DF6" w:rsidRPr="00B52DF6" w:rsidRDefault="00B52DF6" w:rsidP="00B52DF6">
            <w:pPr>
              <w:pStyle w:val="Sansinterligne"/>
              <w:jc w:val="both"/>
              <w:rPr>
                <w:rFonts w:eastAsia="Times New Roman" w:cstheme="minorHAnsi"/>
                <w:color w:val="000000"/>
                <w:sz w:val="20"/>
                <w:szCs w:val="20"/>
                <w:lang w:val="fr-FR" w:eastAsia="fr-FR"/>
              </w:rPr>
            </w:pPr>
            <w:r w:rsidRPr="00B52DF6">
              <w:rPr>
                <w:rFonts w:eastAsia="Times New Roman" w:cstheme="minorHAnsi"/>
                <w:color w:val="000000"/>
                <w:sz w:val="20"/>
                <w:szCs w:val="20"/>
                <w:lang w:val="fr-FR" w:eastAsia="fr-FR"/>
              </w:rPr>
              <w:t>30</w:t>
            </w:r>
          </w:p>
        </w:tc>
        <w:tc>
          <w:tcPr>
            <w:tcW w:w="1100" w:type="dxa"/>
            <w:tcBorders>
              <w:top w:val="nil"/>
              <w:left w:val="nil"/>
              <w:bottom w:val="single" w:sz="4" w:space="0" w:color="auto"/>
              <w:right w:val="single" w:sz="4" w:space="0" w:color="auto"/>
            </w:tcBorders>
            <w:shd w:val="clear" w:color="auto" w:fill="auto"/>
            <w:noWrap/>
            <w:vAlign w:val="center"/>
            <w:hideMark/>
          </w:tcPr>
          <w:p w14:paraId="4A342092" w14:textId="77777777" w:rsidR="00B52DF6" w:rsidRPr="00B52DF6" w:rsidRDefault="00B52DF6" w:rsidP="00B52DF6">
            <w:pPr>
              <w:pStyle w:val="Sansinterligne"/>
              <w:jc w:val="both"/>
              <w:rPr>
                <w:rFonts w:eastAsia="Times New Roman" w:cstheme="minorHAnsi"/>
                <w:color w:val="000000"/>
                <w:sz w:val="20"/>
                <w:szCs w:val="20"/>
                <w:lang w:val="fr-FR" w:eastAsia="fr-FR"/>
              </w:rPr>
            </w:pPr>
            <w:r w:rsidRPr="00B52DF6">
              <w:rPr>
                <w:rFonts w:eastAsia="Times New Roman" w:cstheme="minorHAnsi"/>
                <w:color w:val="000000"/>
                <w:sz w:val="20"/>
                <w:szCs w:val="20"/>
                <w:lang w:val="fr-FR" w:eastAsia="fr-FR"/>
              </w:rPr>
              <w:t xml:space="preserve">1 500 000   </w:t>
            </w:r>
          </w:p>
        </w:tc>
        <w:tc>
          <w:tcPr>
            <w:tcW w:w="1296" w:type="dxa"/>
            <w:tcBorders>
              <w:top w:val="single" w:sz="4" w:space="0" w:color="auto"/>
              <w:left w:val="nil"/>
              <w:bottom w:val="single" w:sz="4" w:space="0" w:color="auto"/>
              <w:right w:val="single" w:sz="4" w:space="0" w:color="auto"/>
            </w:tcBorders>
            <w:vAlign w:val="center"/>
          </w:tcPr>
          <w:p w14:paraId="38EC2B93" w14:textId="792C32A1" w:rsidR="00B52DF6" w:rsidRPr="00B52DF6" w:rsidRDefault="00B52DF6" w:rsidP="00B52DF6">
            <w:pPr>
              <w:pStyle w:val="Sansinterligne"/>
              <w:jc w:val="both"/>
              <w:rPr>
                <w:rFonts w:eastAsia="Times New Roman" w:cstheme="minorHAnsi"/>
                <w:color w:val="000000"/>
                <w:sz w:val="20"/>
                <w:szCs w:val="20"/>
                <w:lang w:val="fr-FR" w:eastAsia="fr-FR"/>
              </w:rPr>
            </w:pPr>
            <w:r w:rsidRPr="00FD74A0">
              <w:rPr>
                <w:rFonts w:ascii="Times New Roman" w:eastAsia="Times New Roman" w:hAnsi="Times New Roman" w:cs="Times New Roman"/>
                <w:color w:val="000000"/>
              </w:rPr>
              <w:t>33 750 000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4CD265AB" w14:textId="0EB066A7" w:rsidR="00B52DF6" w:rsidRPr="00B52DF6" w:rsidRDefault="00B52DF6" w:rsidP="00B52DF6">
            <w:pPr>
              <w:pStyle w:val="Sansinterligne"/>
              <w:jc w:val="both"/>
              <w:rPr>
                <w:rFonts w:eastAsia="Times New Roman" w:cstheme="minorHAnsi"/>
                <w:color w:val="000000"/>
                <w:sz w:val="20"/>
                <w:szCs w:val="20"/>
                <w:lang w:val="fr-FR" w:eastAsia="fr-FR"/>
              </w:rPr>
            </w:pPr>
            <w:r w:rsidRPr="00FD74A0">
              <w:rPr>
                <w:rFonts w:ascii="Times New Roman" w:eastAsia="Times New Roman" w:hAnsi="Times New Roman" w:cs="Times New Roman"/>
                <w:color w:val="000000"/>
              </w:rPr>
              <w:t>225000000</w:t>
            </w:r>
          </w:p>
        </w:tc>
        <w:tc>
          <w:tcPr>
            <w:tcW w:w="1425" w:type="dxa"/>
            <w:tcBorders>
              <w:top w:val="nil"/>
              <w:left w:val="nil"/>
              <w:bottom w:val="single" w:sz="4" w:space="0" w:color="auto"/>
              <w:right w:val="single" w:sz="4" w:space="0" w:color="auto"/>
            </w:tcBorders>
            <w:vAlign w:val="center"/>
          </w:tcPr>
          <w:p w14:paraId="3E9328CA" w14:textId="6F84615C" w:rsidR="00B52DF6" w:rsidRPr="00B52DF6" w:rsidRDefault="00B52DF6" w:rsidP="00B52DF6">
            <w:pPr>
              <w:pStyle w:val="Sansinterligne"/>
              <w:jc w:val="both"/>
              <w:rPr>
                <w:rFonts w:eastAsia="Times New Roman" w:cstheme="minorHAnsi"/>
                <w:color w:val="000000"/>
                <w:sz w:val="20"/>
                <w:szCs w:val="20"/>
                <w:lang w:val="fr-FR" w:eastAsia="fr-FR"/>
              </w:rPr>
            </w:pPr>
            <w:r w:rsidRPr="00FD74A0">
              <w:rPr>
                <w:rFonts w:ascii="Times New Roman" w:eastAsia="Times New Roman" w:hAnsi="Times New Roman" w:cs="Times New Roman"/>
                <w:color w:val="000000"/>
              </w:rPr>
              <w:t>225000000</w:t>
            </w:r>
          </w:p>
        </w:tc>
        <w:tc>
          <w:tcPr>
            <w:tcW w:w="1295" w:type="dxa"/>
            <w:tcBorders>
              <w:top w:val="nil"/>
              <w:left w:val="nil"/>
              <w:bottom w:val="single" w:sz="4" w:space="0" w:color="auto"/>
              <w:right w:val="single" w:sz="4" w:space="0" w:color="auto"/>
            </w:tcBorders>
            <w:vAlign w:val="center"/>
          </w:tcPr>
          <w:p w14:paraId="2E9094CA" w14:textId="1688225B" w:rsidR="00B52DF6" w:rsidRPr="00B52DF6" w:rsidRDefault="00B52DF6" w:rsidP="00B52DF6">
            <w:pPr>
              <w:pStyle w:val="Sansinterligne"/>
              <w:jc w:val="both"/>
              <w:rPr>
                <w:rFonts w:eastAsia="Times New Roman" w:cstheme="minorHAnsi"/>
                <w:color w:val="000000"/>
                <w:sz w:val="20"/>
                <w:szCs w:val="20"/>
                <w:lang w:val="fr-FR" w:eastAsia="fr-FR"/>
              </w:rPr>
            </w:pPr>
            <w:r w:rsidRPr="00FD74A0">
              <w:rPr>
                <w:rFonts w:ascii="Times New Roman" w:eastAsia="Times New Roman" w:hAnsi="Times New Roman" w:cs="Times New Roman"/>
                <w:color w:val="000000"/>
              </w:rPr>
              <w:t>225000000</w:t>
            </w:r>
          </w:p>
        </w:tc>
        <w:tc>
          <w:tcPr>
            <w:tcW w:w="1296" w:type="dxa"/>
            <w:tcBorders>
              <w:top w:val="nil"/>
              <w:left w:val="nil"/>
              <w:bottom w:val="single" w:sz="4" w:space="0" w:color="auto"/>
              <w:right w:val="single" w:sz="4" w:space="0" w:color="auto"/>
            </w:tcBorders>
            <w:vAlign w:val="center"/>
          </w:tcPr>
          <w:p w14:paraId="7BA8E731" w14:textId="6E5ED353" w:rsidR="00B52DF6" w:rsidRPr="00B52DF6" w:rsidRDefault="00B52DF6" w:rsidP="00B52DF6">
            <w:pPr>
              <w:pStyle w:val="Sansinterligne"/>
              <w:jc w:val="both"/>
              <w:rPr>
                <w:rFonts w:eastAsia="Times New Roman" w:cstheme="minorHAnsi"/>
                <w:color w:val="000000"/>
                <w:sz w:val="20"/>
                <w:szCs w:val="20"/>
                <w:lang w:val="fr-FR" w:eastAsia="fr-FR"/>
              </w:rPr>
            </w:pPr>
            <w:r w:rsidRPr="00FD74A0">
              <w:rPr>
                <w:rFonts w:ascii="Times New Roman" w:eastAsia="Times New Roman" w:hAnsi="Times New Roman" w:cs="Times New Roman"/>
                <w:color w:val="000000"/>
              </w:rPr>
              <w:t>708750000</w:t>
            </w:r>
          </w:p>
        </w:tc>
      </w:tr>
      <w:tr w:rsidR="00B52DF6" w:rsidRPr="00B52DF6" w14:paraId="1FFABF1F" w14:textId="77777777" w:rsidTr="00B52DF6">
        <w:trPr>
          <w:trHeight w:val="404"/>
          <w:jc w:val="center"/>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14:paraId="164AF5E9" w14:textId="77777777" w:rsidR="00B52DF6" w:rsidRPr="00B52DF6" w:rsidRDefault="00B52DF6" w:rsidP="00B52DF6">
            <w:pPr>
              <w:pStyle w:val="Sansinterligne"/>
              <w:jc w:val="both"/>
              <w:rPr>
                <w:rFonts w:eastAsia="Times New Roman" w:cstheme="minorHAnsi"/>
                <w:color w:val="000000"/>
                <w:sz w:val="20"/>
                <w:szCs w:val="20"/>
                <w:lang w:val="fr-FR" w:eastAsia="fr-FR"/>
              </w:rPr>
            </w:pPr>
            <w:r w:rsidRPr="00B52DF6">
              <w:rPr>
                <w:rFonts w:eastAsia="Times New Roman" w:cstheme="minorHAnsi"/>
                <w:color w:val="000000"/>
                <w:sz w:val="20"/>
                <w:szCs w:val="20"/>
                <w:lang w:val="fr-FR" w:eastAsia="fr-FR"/>
              </w:rPr>
              <w:t>FORMATION CD</w:t>
            </w:r>
          </w:p>
        </w:tc>
        <w:tc>
          <w:tcPr>
            <w:tcW w:w="1030" w:type="dxa"/>
            <w:tcBorders>
              <w:top w:val="nil"/>
              <w:left w:val="nil"/>
              <w:bottom w:val="single" w:sz="4" w:space="0" w:color="auto"/>
              <w:right w:val="single" w:sz="4" w:space="0" w:color="auto"/>
            </w:tcBorders>
            <w:shd w:val="clear" w:color="auto" w:fill="auto"/>
            <w:noWrap/>
            <w:vAlign w:val="center"/>
            <w:hideMark/>
          </w:tcPr>
          <w:p w14:paraId="54C8AE54" w14:textId="77777777" w:rsidR="00B52DF6" w:rsidRPr="00B52DF6" w:rsidRDefault="00B52DF6" w:rsidP="00B52DF6">
            <w:pPr>
              <w:pStyle w:val="Sansinterligne"/>
              <w:jc w:val="both"/>
              <w:rPr>
                <w:rFonts w:eastAsia="Times New Roman" w:cstheme="minorHAnsi"/>
                <w:color w:val="000000"/>
                <w:sz w:val="20"/>
                <w:szCs w:val="20"/>
                <w:lang w:val="fr-FR" w:eastAsia="fr-FR"/>
              </w:rPr>
            </w:pPr>
            <w:r w:rsidRPr="00B52DF6">
              <w:rPr>
                <w:rFonts w:eastAsia="Times New Roman" w:cstheme="minorHAnsi"/>
                <w:color w:val="000000"/>
                <w:sz w:val="20"/>
                <w:szCs w:val="20"/>
                <w:lang w:val="fr-FR" w:eastAsia="fr-FR"/>
              </w:rPr>
              <w:t>5</w:t>
            </w:r>
          </w:p>
        </w:tc>
        <w:tc>
          <w:tcPr>
            <w:tcW w:w="969" w:type="dxa"/>
            <w:tcBorders>
              <w:top w:val="nil"/>
              <w:left w:val="nil"/>
              <w:bottom w:val="single" w:sz="4" w:space="0" w:color="auto"/>
              <w:right w:val="single" w:sz="4" w:space="0" w:color="auto"/>
            </w:tcBorders>
            <w:shd w:val="clear" w:color="auto" w:fill="auto"/>
            <w:noWrap/>
            <w:vAlign w:val="center"/>
            <w:hideMark/>
          </w:tcPr>
          <w:p w14:paraId="31D4BFAE" w14:textId="77777777" w:rsidR="00B52DF6" w:rsidRPr="00B52DF6" w:rsidRDefault="00B52DF6" w:rsidP="00B52DF6">
            <w:pPr>
              <w:pStyle w:val="Sansinterligne"/>
              <w:jc w:val="both"/>
              <w:rPr>
                <w:rFonts w:eastAsia="Times New Roman" w:cstheme="minorHAnsi"/>
                <w:color w:val="000000"/>
                <w:sz w:val="20"/>
                <w:szCs w:val="20"/>
                <w:lang w:val="fr-FR" w:eastAsia="fr-FR"/>
              </w:rPr>
            </w:pPr>
            <w:r w:rsidRPr="00B52DF6">
              <w:rPr>
                <w:rFonts w:eastAsia="Times New Roman" w:cstheme="minorHAnsi"/>
                <w:color w:val="000000"/>
                <w:sz w:val="20"/>
                <w:szCs w:val="20"/>
                <w:lang w:val="fr-FR" w:eastAsia="fr-FR"/>
              </w:rPr>
              <w:t>90</w:t>
            </w:r>
          </w:p>
        </w:tc>
        <w:tc>
          <w:tcPr>
            <w:tcW w:w="1100" w:type="dxa"/>
            <w:tcBorders>
              <w:top w:val="nil"/>
              <w:left w:val="nil"/>
              <w:bottom w:val="single" w:sz="4" w:space="0" w:color="auto"/>
              <w:right w:val="single" w:sz="4" w:space="0" w:color="auto"/>
            </w:tcBorders>
            <w:shd w:val="clear" w:color="auto" w:fill="auto"/>
            <w:noWrap/>
            <w:vAlign w:val="center"/>
            <w:hideMark/>
          </w:tcPr>
          <w:p w14:paraId="49CA5705" w14:textId="77777777" w:rsidR="00B52DF6" w:rsidRPr="00B52DF6" w:rsidRDefault="00B52DF6" w:rsidP="00B52DF6">
            <w:pPr>
              <w:pStyle w:val="Sansinterligne"/>
              <w:jc w:val="both"/>
              <w:rPr>
                <w:rFonts w:eastAsia="Times New Roman" w:cstheme="minorHAnsi"/>
                <w:color w:val="000000"/>
                <w:sz w:val="20"/>
                <w:szCs w:val="20"/>
                <w:lang w:val="fr-FR" w:eastAsia="fr-FR"/>
              </w:rPr>
            </w:pPr>
            <w:r w:rsidRPr="00B52DF6">
              <w:rPr>
                <w:rFonts w:eastAsia="Times New Roman" w:cstheme="minorHAnsi"/>
                <w:color w:val="000000"/>
                <w:sz w:val="20"/>
                <w:szCs w:val="20"/>
                <w:lang w:val="fr-FR" w:eastAsia="fr-FR"/>
              </w:rPr>
              <w:t xml:space="preserve">600 000   </w:t>
            </w:r>
          </w:p>
        </w:tc>
        <w:tc>
          <w:tcPr>
            <w:tcW w:w="1296" w:type="dxa"/>
            <w:tcBorders>
              <w:top w:val="single" w:sz="4" w:space="0" w:color="auto"/>
              <w:left w:val="nil"/>
              <w:bottom w:val="single" w:sz="4" w:space="0" w:color="auto"/>
              <w:right w:val="single" w:sz="4" w:space="0" w:color="auto"/>
            </w:tcBorders>
            <w:vAlign w:val="center"/>
          </w:tcPr>
          <w:p w14:paraId="449CCFFB" w14:textId="46DE08D2" w:rsidR="00B52DF6" w:rsidRPr="00B52DF6" w:rsidRDefault="00B52DF6" w:rsidP="00B52DF6">
            <w:pPr>
              <w:pStyle w:val="Sansinterligne"/>
              <w:jc w:val="both"/>
              <w:rPr>
                <w:rFonts w:eastAsia="Times New Roman" w:cstheme="minorHAnsi"/>
                <w:color w:val="000000"/>
                <w:sz w:val="20"/>
                <w:szCs w:val="20"/>
                <w:lang w:val="fr-FR" w:eastAsia="fr-FR"/>
              </w:rPr>
            </w:pPr>
            <w:r w:rsidRPr="00FD74A0">
              <w:rPr>
                <w:rFonts w:ascii="Times New Roman" w:eastAsia="Times New Roman" w:hAnsi="Times New Roman" w:cs="Times New Roman"/>
                <w:color w:val="000000"/>
              </w:rPr>
              <w:t>54 000 000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279285D" w14:textId="13FEB368" w:rsidR="00B52DF6" w:rsidRPr="00B52DF6" w:rsidRDefault="00B52DF6" w:rsidP="00B52DF6">
            <w:pPr>
              <w:pStyle w:val="Sansinterligne"/>
              <w:jc w:val="both"/>
              <w:rPr>
                <w:rFonts w:eastAsia="Times New Roman" w:cstheme="minorHAnsi"/>
                <w:color w:val="000000"/>
                <w:sz w:val="20"/>
                <w:szCs w:val="20"/>
                <w:lang w:val="fr-FR" w:eastAsia="fr-FR"/>
              </w:rPr>
            </w:pPr>
            <w:r w:rsidRPr="00FD74A0">
              <w:rPr>
                <w:rFonts w:ascii="Times New Roman" w:eastAsia="Times New Roman" w:hAnsi="Times New Roman" w:cs="Times New Roman"/>
                <w:color w:val="000000"/>
              </w:rPr>
              <w:t>202 500 000</w:t>
            </w:r>
          </w:p>
        </w:tc>
        <w:tc>
          <w:tcPr>
            <w:tcW w:w="1425" w:type="dxa"/>
            <w:tcBorders>
              <w:top w:val="nil"/>
              <w:left w:val="nil"/>
              <w:bottom w:val="single" w:sz="4" w:space="0" w:color="auto"/>
              <w:right w:val="single" w:sz="4" w:space="0" w:color="auto"/>
            </w:tcBorders>
            <w:vAlign w:val="center"/>
          </w:tcPr>
          <w:p w14:paraId="2D0E77EA" w14:textId="7554179B" w:rsidR="00B52DF6" w:rsidRPr="00B52DF6" w:rsidRDefault="00B52DF6" w:rsidP="00B52DF6">
            <w:pPr>
              <w:pStyle w:val="Sansinterligne"/>
              <w:jc w:val="both"/>
              <w:rPr>
                <w:rFonts w:eastAsia="Times New Roman" w:cstheme="minorHAnsi"/>
                <w:color w:val="000000"/>
                <w:sz w:val="20"/>
                <w:szCs w:val="20"/>
                <w:lang w:val="fr-FR" w:eastAsia="fr-FR"/>
              </w:rPr>
            </w:pPr>
            <w:r w:rsidRPr="00FD74A0">
              <w:rPr>
                <w:rFonts w:ascii="Times New Roman" w:eastAsia="Times New Roman" w:hAnsi="Times New Roman" w:cs="Times New Roman"/>
                <w:color w:val="000000"/>
              </w:rPr>
              <w:t>202 500 000</w:t>
            </w:r>
          </w:p>
        </w:tc>
        <w:tc>
          <w:tcPr>
            <w:tcW w:w="1295" w:type="dxa"/>
            <w:tcBorders>
              <w:top w:val="nil"/>
              <w:left w:val="nil"/>
              <w:bottom w:val="single" w:sz="4" w:space="0" w:color="auto"/>
              <w:right w:val="single" w:sz="4" w:space="0" w:color="auto"/>
            </w:tcBorders>
            <w:vAlign w:val="center"/>
          </w:tcPr>
          <w:p w14:paraId="1F1B16DD" w14:textId="3370E526" w:rsidR="00B52DF6" w:rsidRPr="00B52DF6" w:rsidRDefault="00B52DF6" w:rsidP="00B52DF6">
            <w:pPr>
              <w:pStyle w:val="Sansinterligne"/>
              <w:jc w:val="both"/>
              <w:rPr>
                <w:rFonts w:eastAsia="Times New Roman" w:cstheme="minorHAnsi"/>
                <w:color w:val="000000"/>
                <w:sz w:val="20"/>
                <w:szCs w:val="20"/>
                <w:lang w:val="fr-FR" w:eastAsia="fr-FR"/>
              </w:rPr>
            </w:pPr>
            <w:r w:rsidRPr="00FD74A0">
              <w:rPr>
                <w:rFonts w:ascii="Times New Roman" w:eastAsia="Times New Roman" w:hAnsi="Times New Roman" w:cs="Times New Roman"/>
                <w:color w:val="000000"/>
              </w:rPr>
              <w:t>202 500 000</w:t>
            </w:r>
          </w:p>
        </w:tc>
        <w:tc>
          <w:tcPr>
            <w:tcW w:w="1296" w:type="dxa"/>
            <w:tcBorders>
              <w:top w:val="nil"/>
              <w:left w:val="nil"/>
              <w:bottom w:val="single" w:sz="4" w:space="0" w:color="auto"/>
              <w:right w:val="single" w:sz="4" w:space="0" w:color="auto"/>
            </w:tcBorders>
            <w:vAlign w:val="center"/>
          </w:tcPr>
          <w:p w14:paraId="6D48E15E" w14:textId="49FF2EB1" w:rsidR="00B52DF6" w:rsidRPr="00B52DF6" w:rsidRDefault="00B52DF6" w:rsidP="00B52DF6">
            <w:pPr>
              <w:pStyle w:val="Sansinterligne"/>
              <w:jc w:val="both"/>
              <w:rPr>
                <w:rFonts w:eastAsia="Times New Roman" w:cstheme="minorHAnsi"/>
                <w:color w:val="000000"/>
                <w:sz w:val="20"/>
                <w:szCs w:val="20"/>
                <w:lang w:val="fr-FR" w:eastAsia="fr-FR"/>
              </w:rPr>
            </w:pPr>
            <w:r w:rsidRPr="00FD74A0">
              <w:rPr>
                <w:rFonts w:ascii="Times New Roman" w:eastAsia="Times New Roman" w:hAnsi="Times New Roman" w:cs="Times New Roman"/>
                <w:color w:val="000000"/>
              </w:rPr>
              <w:t>661500000</w:t>
            </w:r>
          </w:p>
        </w:tc>
      </w:tr>
      <w:tr w:rsidR="00B52DF6" w:rsidRPr="00B52DF6" w14:paraId="21FE350F" w14:textId="77777777" w:rsidTr="00B52DF6">
        <w:trPr>
          <w:trHeight w:val="404"/>
          <w:jc w:val="center"/>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14:paraId="7182D85B" w14:textId="77777777" w:rsidR="00B52DF6" w:rsidRPr="00B52DF6" w:rsidRDefault="00B52DF6" w:rsidP="00B52DF6">
            <w:pPr>
              <w:pStyle w:val="Sansinterligne"/>
              <w:jc w:val="both"/>
              <w:rPr>
                <w:rFonts w:eastAsia="Times New Roman" w:cstheme="minorHAnsi"/>
                <w:color w:val="000000"/>
                <w:sz w:val="20"/>
                <w:szCs w:val="20"/>
                <w:lang w:val="fr-FR" w:eastAsia="fr-FR"/>
              </w:rPr>
            </w:pPr>
            <w:r w:rsidRPr="00B52DF6">
              <w:rPr>
                <w:rFonts w:eastAsia="Times New Roman" w:cstheme="minorHAnsi"/>
                <w:color w:val="000000"/>
                <w:sz w:val="20"/>
                <w:szCs w:val="20"/>
                <w:lang w:val="fr-FR" w:eastAsia="fr-FR"/>
              </w:rPr>
              <w:t>EXPERTISE</w:t>
            </w:r>
          </w:p>
        </w:tc>
        <w:tc>
          <w:tcPr>
            <w:tcW w:w="1030" w:type="dxa"/>
            <w:tcBorders>
              <w:top w:val="nil"/>
              <w:left w:val="nil"/>
              <w:bottom w:val="single" w:sz="4" w:space="0" w:color="auto"/>
              <w:right w:val="single" w:sz="4" w:space="0" w:color="auto"/>
            </w:tcBorders>
            <w:shd w:val="clear" w:color="auto" w:fill="auto"/>
            <w:noWrap/>
            <w:vAlign w:val="center"/>
            <w:hideMark/>
          </w:tcPr>
          <w:p w14:paraId="43B321EE" w14:textId="48C0B301" w:rsidR="00B52DF6" w:rsidRPr="00B52DF6" w:rsidRDefault="00B52DF6" w:rsidP="00B52DF6">
            <w:pPr>
              <w:pStyle w:val="Sansinterligne"/>
              <w:jc w:val="both"/>
              <w:rPr>
                <w:rFonts w:eastAsia="Times New Roman" w:cstheme="minorHAnsi"/>
                <w:color w:val="000000"/>
                <w:sz w:val="20"/>
                <w:szCs w:val="20"/>
                <w:lang w:val="fr-FR" w:eastAsia="fr-FR"/>
              </w:rPr>
            </w:pPr>
          </w:p>
        </w:tc>
        <w:tc>
          <w:tcPr>
            <w:tcW w:w="969" w:type="dxa"/>
            <w:tcBorders>
              <w:top w:val="nil"/>
              <w:left w:val="nil"/>
              <w:bottom w:val="single" w:sz="4" w:space="0" w:color="auto"/>
              <w:right w:val="single" w:sz="4" w:space="0" w:color="auto"/>
            </w:tcBorders>
            <w:shd w:val="clear" w:color="auto" w:fill="auto"/>
            <w:noWrap/>
            <w:vAlign w:val="center"/>
            <w:hideMark/>
          </w:tcPr>
          <w:p w14:paraId="4A297F80" w14:textId="17AB785C" w:rsidR="00B52DF6" w:rsidRPr="00B52DF6" w:rsidRDefault="00B52DF6" w:rsidP="00B52DF6">
            <w:pPr>
              <w:pStyle w:val="Sansinterligne"/>
              <w:jc w:val="both"/>
              <w:rPr>
                <w:rFonts w:eastAsia="Times New Roman" w:cstheme="minorHAnsi"/>
                <w:color w:val="000000"/>
                <w:sz w:val="20"/>
                <w:szCs w:val="20"/>
                <w:lang w:val="fr-FR" w:eastAsia="fr-FR"/>
              </w:rPr>
            </w:pPr>
          </w:p>
        </w:tc>
        <w:tc>
          <w:tcPr>
            <w:tcW w:w="1100" w:type="dxa"/>
            <w:tcBorders>
              <w:top w:val="nil"/>
              <w:left w:val="nil"/>
              <w:bottom w:val="single" w:sz="4" w:space="0" w:color="auto"/>
              <w:right w:val="single" w:sz="4" w:space="0" w:color="auto"/>
            </w:tcBorders>
            <w:shd w:val="clear" w:color="auto" w:fill="auto"/>
            <w:noWrap/>
            <w:vAlign w:val="center"/>
            <w:hideMark/>
          </w:tcPr>
          <w:p w14:paraId="350D3BC0" w14:textId="77777777" w:rsidR="00B52DF6" w:rsidRPr="00B52DF6" w:rsidRDefault="00B52DF6" w:rsidP="00B52DF6">
            <w:pPr>
              <w:pStyle w:val="Sansinterligne"/>
              <w:jc w:val="both"/>
              <w:rPr>
                <w:rFonts w:eastAsia="Times New Roman" w:cstheme="minorHAnsi"/>
                <w:color w:val="000000"/>
                <w:sz w:val="20"/>
                <w:szCs w:val="20"/>
                <w:lang w:val="fr-FR" w:eastAsia="fr-FR"/>
              </w:rPr>
            </w:pPr>
            <w:r w:rsidRPr="00B52DF6">
              <w:rPr>
                <w:rFonts w:eastAsia="Times New Roman" w:cstheme="minorHAnsi"/>
                <w:color w:val="000000"/>
                <w:sz w:val="20"/>
                <w:szCs w:val="20"/>
                <w:lang w:val="fr-FR" w:eastAsia="fr-FR"/>
              </w:rPr>
              <w:t> </w:t>
            </w:r>
          </w:p>
        </w:tc>
        <w:tc>
          <w:tcPr>
            <w:tcW w:w="1296" w:type="dxa"/>
            <w:tcBorders>
              <w:top w:val="single" w:sz="4" w:space="0" w:color="auto"/>
              <w:left w:val="nil"/>
              <w:bottom w:val="single" w:sz="4" w:space="0" w:color="auto"/>
              <w:right w:val="single" w:sz="4" w:space="0" w:color="auto"/>
            </w:tcBorders>
            <w:vAlign w:val="center"/>
          </w:tcPr>
          <w:p w14:paraId="116E3DCA" w14:textId="5DAF05E1" w:rsidR="00B52DF6" w:rsidRPr="00B52DF6" w:rsidRDefault="00B52DF6" w:rsidP="00B52DF6">
            <w:pPr>
              <w:pStyle w:val="Sansinterligne"/>
              <w:jc w:val="both"/>
              <w:rPr>
                <w:rFonts w:eastAsia="Times New Roman" w:cstheme="minorHAnsi"/>
                <w:color w:val="000000"/>
                <w:sz w:val="20"/>
                <w:szCs w:val="20"/>
                <w:lang w:val="fr-FR" w:eastAsia="fr-FR"/>
              </w:rPr>
            </w:pPr>
            <w:r w:rsidRPr="00FD74A0">
              <w:rPr>
                <w:rFonts w:ascii="Times New Roman" w:eastAsia="Times New Roman" w:hAnsi="Times New Roman" w:cs="Times New Roman"/>
                <w:color w:val="000000"/>
              </w:rPr>
              <w:t> </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7B9FDF4" w14:textId="66D1C0DD" w:rsidR="00B52DF6" w:rsidRPr="00B52DF6" w:rsidRDefault="00B52DF6" w:rsidP="00B52DF6">
            <w:pPr>
              <w:pStyle w:val="Sansinterligne"/>
              <w:jc w:val="both"/>
              <w:rPr>
                <w:rFonts w:eastAsia="Times New Roman" w:cstheme="minorHAnsi"/>
                <w:color w:val="000000"/>
                <w:sz w:val="20"/>
                <w:szCs w:val="20"/>
                <w:lang w:val="fr-FR" w:eastAsia="fr-FR"/>
              </w:rPr>
            </w:pPr>
            <w:r w:rsidRPr="00FD74A0">
              <w:rPr>
                <w:rFonts w:ascii="Times New Roman" w:eastAsia="Times New Roman" w:hAnsi="Times New Roman" w:cs="Times New Roman"/>
                <w:color w:val="000000"/>
              </w:rPr>
              <w:t>72 000 000</w:t>
            </w:r>
          </w:p>
        </w:tc>
        <w:tc>
          <w:tcPr>
            <w:tcW w:w="1425" w:type="dxa"/>
            <w:tcBorders>
              <w:top w:val="nil"/>
              <w:left w:val="nil"/>
              <w:bottom w:val="single" w:sz="4" w:space="0" w:color="auto"/>
              <w:right w:val="single" w:sz="4" w:space="0" w:color="auto"/>
            </w:tcBorders>
            <w:vAlign w:val="center"/>
          </w:tcPr>
          <w:p w14:paraId="1550653E" w14:textId="26574F05" w:rsidR="00B52DF6" w:rsidRPr="00B52DF6" w:rsidRDefault="00B52DF6" w:rsidP="00B52DF6">
            <w:pPr>
              <w:pStyle w:val="Sansinterligne"/>
              <w:jc w:val="both"/>
              <w:rPr>
                <w:rFonts w:eastAsia="Times New Roman" w:cstheme="minorHAnsi"/>
                <w:color w:val="000000"/>
                <w:sz w:val="20"/>
                <w:szCs w:val="20"/>
                <w:lang w:val="fr-FR" w:eastAsia="fr-FR"/>
              </w:rPr>
            </w:pPr>
            <w:r w:rsidRPr="00FD74A0">
              <w:rPr>
                <w:rFonts w:ascii="Times New Roman" w:eastAsia="Times New Roman" w:hAnsi="Times New Roman" w:cs="Times New Roman"/>
                <w:color w:val="000000"/>
              </w:rPr>
              <w:t>72 000 000</w:t>
            </w:r>
          </w:p>
        </w:tc>
        <w:tc>
          <w:tcPr>
            <w:tcW w:w="1295" w:type="dxa"/>
            <w:tcBorders>
              <w:top w:val="nil"/>
              <w:left w:val="nil"/>
              <w:bottom w:val="single" w:sz="4" w:space="0" w:color="auto"/>
              <w:right w:val="single" w:sz="4" w:space="0" w:color="auto"/>
            </w:tcBorders>
            <w:vAlign w:val="center"/>
          </w:tcPr>
          <w:p w14:paraId="4848A8B4" w14:textId="7006903E" w:rsidR="00B52DF6" w:rsidRPr="00B52DF6" w:rsidRDefault="00B52DF6" w:rsidP="00B52DF6">
            <w:pPr>
              <w:pStyle w:val="Sansinterligne"/>
              <w:jc w:val="both"/>
              <w:rPr>
                <w:rFonts w:eastAsia="Times New Roman" w:cstheme="minorHAnsi"/>
                <w:color w:val="000000"/>
                <w:sz w:val="20"/>
                <w:szCs w:val="20"/>
                <w:lang w:val="fr-FR" w:eastAsia="fr-FR"/>
              </w:rPr>
            </w:pPr>
            <w:r w:rsidRPr="00FD74A0">
              <w:rPr>
                <w:rFonts w:ascii="Times New Roman" w:eastAsia="Times New Roman" w:hAnsi="Times New Roman" w:cs="Times New Roman"/>
                <w:color w:val="000000"/>
              </w:rPr>
              <w:t>72 000 000</w:t>
            </w:r>
          </w:p>
        </w:tc>
        <w:tc>
          <w:tcPr>
            <w:tcW w:w="1296" w:type="dxa"/>
            <w:tcBorders>
              <w:top w:val="nil"/>
              <w:left w:val="nil"/>
              <w:bottom w:val="single" w:sz="4" w:space="0" w:color="auto"/>
              <w:right w:val="single" w:sz="4" w:space="0" w:color="auto"/>
            </w:tcBorders>
            <w:vAlign w:val="center"/>
          </w:tcPr>
          <w:p w14:paraId="267CEF89" w14:textId="7B9B4702" w:rsidR="00B52DF6" w:rsidRPr="00B52DF6" w:rsidRDefault="00B52DF6" w:rsidP="00B52DF6">
            <w:pPr>
              <w:pStyle w:val="Sansinterligne"/>
              <w:jc w:val="both"/>
              <w:rPr>
                <w:rFonts w:eastAsia="Times New Roman" w:cstheme="minorHAnsi"/>
                <w:color w:val="000000"/>
                <w:sz w:val="20"/>
                <w:szCs w:val="20"/>
                <w:lang w:val="fr-FR" w:eastAsia="fr-FR"/>
              </w:rPr>
            </w:pPr>
            <w:r w:rsidRPr="00FD74A0">
              <w:rPr>
                <w:rFonts w:ascii="Times New Roman" w:eastAsia="Times New Roman" w:hAnsi="Times New Roman" w:cs="Times New Roman"/>
                <w:color w:val="000000"/>
              </w:rPr>
              <w:t>216000000</w:t>
            </w:r>
          </w:p>
        </w:tc>
      </w:tr>
      <w:tr w:rsidR="00B52DF6" w:rsidRPr="00B52DF6" w14:paraId="7ED9640D" w14:textId="77777777" w:rsidTr="00B52DF6">
        <w:trPr>
          <w:trHeight w:val="404"/>
          <w:jc w:val="center"/>
        </w:trPr>
        <w:tc>
          <w:tcPr>
            <w:tcW w:w="1689" w:type="dxa"/>
            <w:tcBorders>
              <w:top w:val="nil"/>
              <w:left w:val="single" w:sz="4" w:space="0" w:color="auto"/>
              <w:bottom w:val="single" w:sz="4" w:space="0" w:color="auto"/>
              <w:right w:val="single" w:sz="4" w:space="0" w:color="auto"/>
            </w:tcBorders>
            <w:shd w:val="clear" w:color="auto" w:fill="auto"/>
            <w:noWrap/>
            <w:vAlign w:val="center"/>
          </w:tcPr>
          <w:p w14:paraId="6B368E2D" w14:textId="635583F2" w:rsidR="00B52DF6" w:rsidRPr="00B52DF6" w:rsidRDefault="00B52DF6" w:rsidP="00B52DF6">
            <w:pPr>
              <w:pStyle w:val="Sansinterligne"/>
              <w:jc w:val="both"/>
              <w:rPr>
                <w:rFonts w:eastAsia="Times New Roman" w:cstheme="minorHAnsi"/>
                <w:color w:val="000000"/>
                <w:sz w:val="20"/>
                <w:szCs w:val="20"/>
                <w:lang w:val="fr-FR" w:eastAsia="fr-FR"/>
              </w:rPr>
            </w:pPr>
            <w:r w:rsidRPr="00B52DF6">
              <w:rPr>
                <w:rFonts w:eastAsia="Times New Roman" w:cstheme="minorHAnsi"/>
                <w:color w:val="000000"/>
                <w:sz w:val="20"/>
                <w:szCs w:val="20"/>
                <w:lang w:val="fr-FR" w:eastAsia="fr-FR"/>
              </w:rPr>
              <w:t>Vente des publications</w:t>
            </w:r>
          </w:p>
        </w:tc>
        <w:tc>
          <w:tcPr>
            <w:tcW w:w="1030" w:type="dxa"/>
            <w:tcBorders>
              <w:top w:val="nil"/>
              <w:left w:val="nil"/>
              <w:bottom w:val="single" w:sz="4" w:space="0" w:color="auto"/>
              <w:right w:val="single" w:sz="4" w:space="0" w:color="auto"/>
            </w:tcBorders>
            <w:shd w:val="clear" w:color="auto" w:fill="auto"/>
            <w:noWrap/>
            <w:vAlign w:val="center"/>
          </w:tcPr>
          <w:p w14:paraId="26F94B30" w14:textId="77777777" w:rsidR="00B52DF6" w:rsidRPr="00B52DF6" w:rsidRDefault="00B52DF6" w:rsidP="00B52DF6">
            <w:pPr>
              <w:pStyle w:val="Sansinterligne"/>
              <w:jc w:val="both"/>
              <w:rPr>
                <w:rFonts w:eastAsia="Times New Roman" w:cstheme="minorHAnsi"/>
                <w:color w:val="000000"/>
                <w:sz w:val="20"/>
                <w:szCs w:val="20"/>
                <w:lang w:val="fr-FR" w:eastAsia="fr-FR"/>
              </w:rPr>
            </w:pPr>
          </w:p>
        </w:tc>
        <w:tc>
          <w:tcPr>
            <w:tcW w:w="969" w:type="dxa"/>
            <w:tcBorders>
              <w:top w:val="nil"/>
              <w:left w:val="nil"/>
              <w:bottom w:val="single" w:sz="4" w:space="0" w:color="auto"/>
              <w:right w:val="single" w:sz="4" w:space="0" w:color="auto"/>
            </w:tcBorders>
            <w:shd w:val="clear" w:color="auto" w:fill="auto"/>
            <w:noWrap/>
            <w:vAlign w:val="center"/>
          </w:tcPr>
          <w:p w14:paraId="44C62736" w14:textId="77777777" w:rsidR="00B52DF6" w:rsidRPr="00B52DF6" w:rsidRDefault="00B52DF6" w:rsidP="00B52DF6">
            <w:pPr>
              <w:pStyle w:val="Sansinterligne"/>
              <w:jc w:val="both"/>
              <w:rPr>
                <w:rFonts w:eastAsia="Times New Roman" w:cstheme="minorHAnsi"/>
                <w:color w:val="000000"/>
                <w:sz w:val="20"/>
                <w:szCs w:val="20"/>
                <w:lang w:val="fr-FR" w:eastAsia="fr-FR"/>
              </w:rPr>
            </w:pPr>
          </w:p>
        </w:tc>
        <w:tc>
          <w:tcPr>
            <w:tcW w:w="1100" w:type="dxa"/>
            <w:tcBorders>
              <w:top w:val="nil"/>
              <w:left w:val="nil"/>
              <w:bottom w:val="single" w:sz="4" w:space="0" w:color="auto"/>
              <w:right w:val="single" w:sz="4" w:space="0" w:color="auto"/>
            </w:tcBorders>
            <w:shd w:val="clear" w:color="auto" w:fill="auto"/>
            <w:noWrap/>
            <w:vAlign w:val="center"/>
          </w:tcPr>
          <w:p w14:paraId="00DB13FE" w14:textId="77777777" w:rsidR="00B52DF6" w:rsidRPr="00B52DF6" w:rsidRDefault="00B52DF6" w:rsidP="00B52DF6">
            <w:pPr>
              <w:pStyle w:val="Sansinterligne"/>
              <w:jc w:val="both"/>
              <w:rPr>
                <w:rFonts w:eastAsia="Times New Roman" w:cstheme="minorHAnsi"/>
                <w:color w:val="000000"/>
                <w:sz w:val="20"/>
                <w:szCs w:val="20"/>
                <w:lang w:val="fr-FR" w:eastAsia="fr-FR"/>
              </w:rPr>
            </w:pPr>
          </w:p>
        </w:tc>
        <w:tc>
          <w:tcPr>
            <w:tcW w:w="1296" w:type="dxa"/>
            <w:tcBorders>
              <w:top w:val="single" w:sz="4" w:space="0" w:color="auto"/>
              <w:left w:val="nil"/>
              <w:bottom w:val="single" w:sz="4" w:space="0" w:color="auto"/>
              <w:right w:val="single" w:sz="4" w:space="0" w:color="auto"/>
            </w:tcBorders>
            <w:vAlign w:val="center"/>
          </w:tcPr>
          <w:p w14:paraId="741639B7" w14:textId="0F0010F7" w:rsidR="00B52DF6" w:rsidRPr="00B52DF6" w:rsidRDefault="00B52DF6" w:rsidP="00B52DF6">
            <w:pPr>
              <w:pStyle w:val="Sansinterligne"/>
              <w:jc w:val="both"/>
              <w:rPr>
                <w:rFonts w:eastAsia="Times New Roman" w:cstheme="minorHAnsi"/>
                <w:color w:val="000000"/>
                <w:sz w:val="20"/>
                <w:szCs w:val="20"/>
                <w:lang w:val="fr-FR" w:eastAsia="fr-FR"/>
              </w:rPr>
            </w:pPr>
            <w:r w:rsidRPr="00FD74A0">
              <w:rPr>
                <w:rFonts w:ascii="Times New Roman" w:eastAsia="Times New Roman" w:hAnsi="Times New Roman" w:cs="Times New Roman"/>
                <w:color w:val="000000"/>
              </w:rPr>
              <w:t> </w:t>
            </w:r>
          </w:p>
        </w:tc>
        <w:tc>
          <w:tcPr>
            <w:tcW w:w="1296" w:type="dxa"/>
            <w:tcBorders>
              <w:top w:val="nil"/>
              <w:left w:val="single" w:sz="4" w:space="0" w:color="auto"/>
              <w:bottom w:val="single" w:sz="4" w:space="0" w:color="auto"/>
              <w:right w:val="single" w:sz="4" w:space="0" w:color="auto"/>
            </w:tcBorders>
            <w:shd w:val="clear" w:color="auto" w:fill="auto"/>
            <w:noWrap/>
            <w:vAlign w:val="center"/>
          </w:tcPr>
          <w:p w14:paraId="6F9AB4C9" w14:textId="1F9554A7" w:rsidR="00B52DF6" w:rsidRPr="00B52DF6" w:rsidRDefault="00B52DF6" w:rsidP="00B52DF6">
            <w:pPr>
              <w:pStyle w:val="Sansinterligne"/>
              <w:jc w:val="both"/>
              <w:rPr>
                <w:rFonts w:eastAsia="Times New Roman" w:cstheme="minorHAnsi"/>
                <w:color w:val="000000"/>
                <w:sz w:val="20"/>
                <w:szCs w:val="20"/>
                <w:lang w:val="fr-FR" w:eastAsia="fr-FR"/>
              </w:rPr>
            </w:pPr>
            <w:r w:rsidRPr="00FD74A0">
              <w:rPr>
                <w:rFonts w:ascii="Times New Roman" w:eastAsia="Times New Roman" w:hAnsi="Times New Roman" w:cs="Times New Roman"/>
                <w:color w:val="000000"/>
              </w:rPr>
              <w:t>5000000</w:t>
            </w:r>
          </w:p>
        </w:tc>
        <w:tc>
          <w:tcPr>
            <w:tcW w:w="1425" w:type="dxa"/>
            <w:tcBorders>
              <w:top w:val="nil"/>
              <w:left w:val="nil"/>
              <w:bottom w:val="single" w:sz="4" w:space="0" w:color="auto"/>
              <w:right w:val="single" w:sz="4" w:space="0" w:color="auto"/>
            </w:tcBorders>
            <w:vAlign w:val="center"/>
          </w:tcPr>
          <w:p w14:paraId="1D168819" w14:textId="4BF2FD17" w:rsidR="00B52DF6" w:rsidRPr="00B52DF6" w:rsidRDefault="00B52DF6" w:rsidP="00B52DF6">
            <w:pPr>
              <w:pStyle w:val="Sansinterligne"/>
              <w:jc w:val="both"/>
              <w:rPr>
                <w:rFonts w:eastAsia="Times New Roman" w:cstheme="minorHAnsi"/>
                <w:color w:val="000000"/>
                <w:sz w:val="20"/>
                <w:szCs w:val="20"/>
                <w:lang w:val="fr-FR" w:eastAsia="fr-FR"/>
              </w:rPr>
            </w:pPr>
            <w:r w:rsidRPr="00FD74A0">
              <w:rPr>
                <w:rFonts w:ascii="Times New Roman" w:eastAsia="Times New Roman" w:hAnsi="Times New Roman" w:cs="Times New Roman"/>
                <w:color w:val="000000"/>
              </w:rPr>
              <w:t xml:space="preserve">10 000 000 </w:t>
            </w:r>
          </w:p>
        </w:tc>
        <w:tc>
          <w:tcPr>
            <w:tcW w:w="1295" w:type="dxa"/>
            <w:tcBorders>
              <w:top w:val="nil"/>
              <w:left w:val="nil"/>
              <w:bottom w:val="single" w:sz="4" w:space="0" w:color="auto"/>
              <w:right w:val="single" w:sz="4" w:space="0" w:color="auto"/>
            </w:tcBorders>
            <w:vAlign w:val="center"/>
          </w:tcPr>
          <w:p w14:paraId="046FD684" w14:textId="272F75F0" w:rsidR="00B52DF6" w:rsidRPr="00B52DF6" w:rsidRDefault="00B52DF6" w:rsidP="00B52DF6">
            <w:pPr>
              <w:pStyle w:val="Sansinterligne"/>
              <w:jc w:val="both"/>
              <w:rPr>
                <w:rFonts w:eastAsia="Times New Roman" w:cstheme="minorHAnsi"/>
                <w:color w:val="000000"/>
                <w:sz w:val="20"/>
                <w:szCs w:val="20"/>
                <w:lang w:val="fr-FR" w:eastAsia="fr-FR"/>
              </w:rPr>
            </w:pPr>
            <w:r w:rsidRPr="00FD74A0">
              <w:rPr>
                <w:rFonts w:ascii="Times New Roman" w:eastAsia="Times New Roman" w:hAnsi="Times New Roman" w:cs="Times New Roman"/>
                <w:color w:val="000000"/>
              </w:rPr>
              <w:t xml:space="preserve">10 000 000 </w:t>
            </w:r>
          </w:p>
        </w:tc>
        <w:tc>
          <w:tcPr>
            <w:tcW w:w="1296" w:type="dxa"/>
            <w:tcBorders>
              <w:top w:val="nil"/>
              <w:left w:val="nil"/>
              <w:bottom w:val="single" w:sz="4" w:space="0" w:color="auto"/>
              <w:right w:val="single" w:sz="4" w:space="0" w:color="auto"/>
            </w:tcBorders>
            <w:vAlign w:val="center"/>
          </w:tcPr>
          <w:p w14:paraId="5185389B" w14:textId="62CC4463" w:rsidR="00B52DF6" w:rsidRPr="00B52DF6" w:rsidRDefault="00B52DF6" w:rsidP="00B52DF6">
            <w:pPr>
              <w:pStyle w:val="Sansinterligne"/>
              <w:jc w:val="both"/>
              <w:rPr>
                <w:rFonts w:eastAsia="Times New Roman" w:cstheme="minorHAnsi"/>
                <w:color w:val="000000"/>
                <w:sz w:val="20"/>
                <w:szCs w:val="20"/>
                <w:lang w:val="fr-FR" w:eastAsia="fr-FR"/>
              </w:rPr>
            </w:pPr>
            <w:r w:rsidRPr="00FD74A0">
              <w:rPr>
                <w:rFonts w:ascii="Times New Roman" w:eastAsia="Times New Roman" w:hAnsi="Times New Roman" w:cs="Times New Roman"/>
                <w:color w:val="000000"/>
              </w:rPr>
              <w:t>25 000 000</w:t>
            </w:r>
          </w:p>
        </w:tc>
      </w:tr>
      <w:tr w:rsidR="00B52DF6" w:rsidRPr="00B52DF6" w14:paraId="01556FB4" w14:textId="77777777" w:rsidTr="00B52DF6">
        <w:trPr>
          <w:trHeight w:val="404"/>
          <w:jc w:val="center"/>
        </w:trPr>
        <w:tc>
          <w:tcPr>
            <w:tcW w:w="1689" w:type="dxa"/>
            <w:tcBorders>
              <w:top w:val="nil"/>
              <w:left w:val="single" w:sz="4" w:space="0" w:color="auto"/>
              <w:bottom w:val="single" w:sz="4" w:space="0" w:color="auto"/>
              <w:right w:val="single" w:sz="4" w:space="0" w:color="auto"/>
            </w:tcBorders>
            <w:shd w:val="clear" w:color="000000" w:fill="D9D9D9"/>
            <w:noWrap/>
            <w:vAlign w:val="center"/>
            <w:hideMark/>
          </w:tcPr>
          <w:p w14:paraId="30465592" w14:textId="77777777" w:rsidR="00B52DF6" w:rsidRPr="00B52DF6" w:rsidRDefault="00B52DF6" w:rsidP="00B52DF6">
            <w:pPr>
              <w:pStyle w:val="Sansinterligne"/>
              <w:jc w:val="both"/>
              <w:rPr>
                <w:rFonts w:eastAsia="Times New Roman" w:cstheme="minorHAnsi"/>
                <w:b/>
                <w:bCs/>
                <w:color w:val="000000"/>
                <w:sz w:val="20"/>
                <w:szCs w:val="20"/>
                <w:lang w:val="fr-FR" w:eastAsia="fr-FR"/>
              </w:rPr>
            </w:pPr>
            <w:r w:rsidRPr="00B52DF6">
              <w:rPr>
                <w:rFonts w:eastAsia="Times New Roman" w:cstheme="minorHAnsi"/>
                <w:b/>
                <w:bCs/>
                <w:color w:val="000000"/>
                <w:sz w:val="20"/>
                <w:szCs w:val="20"/>
                <w:lang w:val="fr-FR" w:eastAsia="fr-FR"/>
              </w:rPr>
              <w:t>CA TOTAL</w:t>
            </w:r>
          </w:p>
        </w:tc>
        <w:tc>
          <w:tcPr>
            <w:tcW w:w="1030" w:type="dxa"/>
            <w:tcBorders>
              <w:top w:val="nil"/>
              <w:left w:val="nil"/>
              <w:bottom w:val="single" w:sz="4" w:space="0" w:color="auto"/>
              <w:right w:val="single" w:sz="4" w:space="0" w:color="auto"/>
            </w:tcBorders>
            <w:shd w:val="clear" w:color="000000" w:fill="D9D9D9"/>
            <w:noWrap/>
            <w:vAlign w:val="center"/>
            <w:hideMark/>
          </w:tcPr>
          <w:p w14:paraId="154D82B5" w14:textId="77777777" w:rsidR="00B52DF6" w:rsidRPr="00B52DF6" w:rsidRDefault="00B52DF6" w:rsidP="00B52DF6">
            <w:pPr>
              <w:pStyle w:val="Sansinterligne"/>
              <w:jc w:val="both"/>
              <w:rPr>
                <w:rFonts w:eastAsia="Times New Roman" w:cstheme="minorHAnsi"/>
                <w:b/>
                <w:bCs/>
                <w:color w:val="000000"/>
                <w:sz w:val="20"/>
                <w:szCs w:val="20"/>
                <w:lang w:val="fr-FR" w:eastAsia="fr-FR"/>
              </w:rPr>
            </w:pPr>
            <w:r w:rsidRPr="00B52DF6">
              <w:rPr>
                <w:rFonts w:eastAsia="Times New Roman" w:cstheme="minorHAnsi"/>
                <w:b/>
                <w:bCs/>
                <w:color w:val="000000"/>
                <w:sz w:val="20"/>
                <w:szCs w:val="20"/>
                <w:lang w:val="fr-FR" w:eastAsia="fr-FR"/>
              </w:rPr>
              <w:t> </w:t>
            </w:r>
          </w:p>
        </w:tc>
        <w:tc>
          <w:tcPr>
            <w:tcW w:w="969" w:type="dxa"/>
            <w:tcBorders>
              <w:top w:val="nil"/>
              <w:left w:val="nil"/>
              <w:bottom w:val="single" w:sz="4" w:space="0" w:color="auto"/>
              <w:right w:val="single" w:sz="4" w:space="0" w:color="auto"/>
            </w:tcBorders>
            <w:shd w:val="clear" w:color="000000" w:fill="D9D9D9"/>
            <w:noWrap/>
            <w:vAlign w:val="center"/>
            <w:hideMark/>
          </w:tcPr>
          <w:p w14:paraId="599C03DD" w14:textId="77777777" w:rsidR="00B52DF6" w:rsidRPr="00B52DF6" w:rsidRDefault="00B52DF6" w:rsidP="00B52DF6">
            <w:pPr>
              <w:pStyle w:val="Sansinterligne"/>
              <w:jc w:val="both"/>
              <w:rPr>
                <w:rFonts w:eastAsia="Times New Roman" w:cstheme="minorHAnsi"/>
                <w:b/>
                <w:bCs/>
                <w:color w:val="000000"/>
                <w:sz w:val="20"/>
                <w:szCs w:val="20"/>
                <w:lang w:val="fr-FR" w:eastAsia="fr-FR"/>
              </w:rPr>
            </w:pPr>
            <w:r w:rsidRPr="00B52DF6">
              <w:rPr>
                <w:rFonts w:eastAsia="Times New Roman" w:cstheme="minorHAnsi"/>
                <w:b/>
                <w:bCs/>
                <w:color w:val="000000"/>
                <w:sz w:val="20"/>
                <w:szCs w:val="20"/>
                <w:lang w:val="fr-FR" w:eastAsia="fr-FR"/>
              </w:rPr>
              <w:t> </w:t>
            </w:r>
          </w:p>
        </w:tc>
        <w:tc>
          <w:tcPr>
            <w:tcW w:w="1100" w:type="dxa"/>
            <w:tcBorders>
              <w:top w:val="nil"/>
              <w:left w:val="nil"/>
              <w:bottom w:val="single" w:sz="4" w:space="0" w:color="auto"/>
              <w:right w:val="single" w:sz="4" w:space="0" w:color="auto"/>
            </w:tcBorders>
            <w:shd w:val="clear" w:color="000000" w:fill="D9D9D9"/>
            <w:noWrap/>
            <w:vAlign w:val="center"/>
            <w:hideMark/>
          </w:tcPr>
          <w:p w14:paraId="514D1245" w14:textId="77777777" w:rsidR="00B52DF6" w:rsidRPr="00B52DF6" w:rsidRDefault="00B52DF6" w:rsidP="00B52DF6">
            <w:pPr>
              <w:pStyle w:val="Sansinterligne"/>
              <w:jc w:val="both"/>
              <w:rPr>
                <w:rFonts w:eastAsia="Times New Roman" w:cstheme="minorHAnsi"/>
                <w:b/>
                <w:bCs/>
                <w:color w:val="000000"/>
                <w:sz w:val="20"/>
                <w:szCs w:val="20"/>
                <w:lang w:val="fr-FR" w:eastAsia="fr-FR"/>
              </w:rPr>
            </w:pPr>
            <w:r w:rsidRPr="00B52DF6">
              <w:rPr>
                <w:rFonts w:eastAsia="Times New Roman" w:cstheme="minorHAnsi"/>
                <w:b/>
                <w:bCs/>
                <w:color w:val="000000"/>
                <w:sz w:val="20"/>
                <w:szCs w:val="20"/>
                <w:lang w:val="fr-FR" w:eastAsia="fr-FR"/>
              </w:rPr>
              <w:t> </w:t>
            </w:r>
          </w:p>
        </w:tc>
        <w:tc>
          <w:tcPr>
            <w:tcW w:w="1296" w:type="dxa"/>
            <w:tcBorders>
              <w:top w:val="single" w:sz="4" w:space="0" w:color="auto"/>
              <w:left w:val="nil"/>
              <w:bottom w:val="single" w:sz="4" w:space="0" w:color="auto"/>
              <w:right w:val="single" w:sz="4" w:space="0" w:color="auto"/>
            </w:tcBorders>
            <w:shd w:val="clear" w:color="000000" w:fill="D9D9D9"/>
            <w:vAlign w:val="center"/>
          </w:tcPr>
          <w:p w14:paraId="0BBF7B43" w14:textId="51687FC0" w:rsidR="00B52DF6" w:rsidRPr="00B52DF6" w:rsidRDefault="00B52DF6" w:rsidP="00B52DF6">
            <w:pPr>
              <w:pStyle w:val="Sansinterligne"/>
              <w:jc w:val="both"/>
              <w:rPr>
                <w:rFonts w:eastAsia="Times New Roman" w:cstheme="minorHAnsi"/>
                <w:b/>
                <w:bCs/>
                <w:color w:val="000000"/>
                <w:sz w:val="20"/>
                <w:szCs w:val="20"/>
                <w:lang w:val="fr-FR" w:eastAsia="fr-FR"/>
              </w:rPr>
            </w:pPr>
            <w:r w:rsidRPr="00FD74A0">
              <w:rPr>
                <w:rFonts w:ascii="Times New Roman" w:eastAsia="Times New Roman" w:hAnsi="Times New Roman" w:cs="Times New Roman"/>
                <w:b/>
                <w:bCs/>
                <w:color w:val="000000"/>
              </w:rPr>
              <w:t>87 750 000</w:t>
            </w:r>
          </w:p>
        </w:tc>
        <w:tc>
          <w:tcPr>
            <w:tcW w:w="1296" w:type="dxa"/>
            <w:tcBorders>
              <w:top w:val="nil"/>
              <w:left w:val="single" w:sz="4" w:space="0" w:color="auto"/>
              <w:bottom w:val="single" w:sz="4" w:space="0" w:color="auto"/>
              <w:right w:val="single" w:sz="4" w:space="0" w:color="auto"/>
            </w:tcBorders>
            <w:shd w:val="clear" w:color="000000" w:fill="D9D9D9"/>
            <w:noWrap/>
            <w:vAlign w:val="center"/>
            <w:hideMark/>
          </w:tcPr>
          <w:p w14:paraId="14C2CADE" w14:textId="7BC448D4" w:rsidR="00B52DF6" w:rsidRPr="00B52DF6" w:rsidRDefault="00B52DF6" w:rsidP="00B52DF6">
            <w:pPr>
              <w:pStyle w:val="Sansinterligne"/>
              <w:jc w:val="both"/>
              <w:rPr>
                <w:rFonts w:eastAsia="Times New Roman" w:cstheme="minorHAnsi"/>
                <w:b/>
                <w:bCs/>
                <w:color w:val="000000"/>
                <w:sz w:val="20"/>
                <w:szCs w:val="20"/>
                <w:lang w:val="fr-FR" w:eastAsia="fr-FR"/>
              </w:rPr>
            </w:pPr>
            <w:r w:rsidRPr="00FD74A0">
              <w:rPr>
                <w:rFonts w:ascii="Times New Roman" w:eastAsia="Times New Roman" w:hAnsi="Times New Roman" w:cs="Times New Roman"/>
                <w:b/>
                <w:bCs/>
                <w:color w:val="000000"/>
              </w:rPr>
              <w:t>504500000</w:t>
            </w:r>
          </w:p>
        </w:tc>
        <w:tc>
          <w:tcPr>
            <w:tcW w:w="1425" w:type="dxa"/>
            <w:tcBorders>
              <w:top w:val="nil"/>
              <w:left w:val="nil"/>
              <w:bottom w:val="single" w:sz="4" w:space="0" w:color="auto"/>
              <w:right w:val="single" w:sz="4" w:space="0" w:color="auto"/>
            </w:tcBorders>
            <w:shd w:val="clear" w:color="000000" w:fill="D9D9D9"/>
            <w:vAlign w:val="center"/>
          </w:tcPr>
          <w:p w14:paraId="0FED6C69" w14:textId="6FCF7896" w:rsidR="00B52DF6" w:rsidRPr="00B52DF6" w:rsidRDefault="00B52DF6" w:rsidP="00B52DF6">
            <w:pPr>
              <w:pStyle w:val="Sansinterligne"/>
              <w:jc w:val="both"/>
              <w:rPr>
                <w:rFonts w:eastAsia="Times New Roman" w:cstheme="minorHAnsi"/>
                <w:b/>
                <w:bCs/>
                <w:color w:val="000000"/>
                <w:sz w:val="20"/>
                <w:szCs w:val="20"/>
                <w:lang w:val="fr-FR" w:eastAsia="fr-FR"/>
              </w:rPr>
            </w:pPr>
            <w:r w:rsidRPr="00FD74A0">
              <w:rPr>
                <w:rFonts w:ascii="Times New Roman" w:eastAsia="Times New Roman" w:hAnsi="Times New Roman" w:cs="Times New Roman"/>
                <w:b/>
                <w:bCs/>
                <w:color w:val="000000"/>
              </w:rPr>
              <w:t>499500000</w:t>
            </w:r>
          </w:p>
        </w:tc>
        <w:tc>
          <w:tcPr>
            <w:tcW w:w="1295" w:type="dxa"/>
            <w:tcBorders>
              <w:top w:val="nil"/>
              <w:left w:val="nil"/>
              <w:bottom w:val="single" w:sz="4" w:space="0" w:color="auto"/>
              <w:right w:val="single" w:sz="4" w:space="0" w:color="auto"/>
            </w:tcBorders>
            <w:shd w:val="clear" w:color="000000" w:fill="D9D9D9"/>
            <w:vAlign w:val="center"/>
          </w:tcPr>
          <w:p w14:paraId="2264AFBE" w14:textId="35A48ADE" w:rsidR="00B52DF6" w:rsidRPr="00B52DF6" w:rsidRDefault="00B52DF6" w:rsidP="00B52DF6">
            <w:pPr>
              <w:pStyle w:val="Sansinterligne"/>
              <w:jc w:val="both"/>
              <w:rPr>
                <w:rFonts w:eastAsia="Times New Roman" w:cstheme="minorHAnsi"/>
                <w:b/>
                <w:bCs/>
                <w:color w:val="000000"/>
                <w:sz w:val="20"/>
                <w:szCs w:val="20"/>
                <w:lang w:val="fr-FR" w:eastAsia="fr-FR"/>
              </w:rPr>
            </w:pPr>
            <w:r w:rsidRPr="00FD74A0">
              <w:rPr>
                <w:rFonts w:ascii="Times New Roman" w:eastAsia="Times New Roman" w:hAnsi="Times New Roman" w:cs="Times New Roman"/>
                <w:b/>
                <w:bCs/>
                <w:color w:val="000000"/>
              </w:rPr>
              <w:t>499500000</w:t>
            </w:r>
          </w:p>
        </w:tc>
        <w:tc>
          <w:tcPr>
            <w:tcW w:w="1296" w:type="dxa"/>
            <w:tcBorders>
              <w:top w:val="nil"/>
              <w:left w:val="nil"/>
              <w:bottom w:val="single" w:sz="4" w:space="0" w:color="auto"/>
              <w:right w:val="single" w:sz="4" w:space="0" w:color="auto"/>
            </w:tcBorders>
            <w:shd w:val="clear" w:color="000000" w:fill="D9D9D9"/>
            <w:vAlign w:val="center"/>
          </w:tcPr>
          <w:p w14:paraId="0BB6DD53" w14:textId="5F8102F0" w:rsidR="00B52DF6" w:rsidRPr="00B52DF6" w:rsidRDefault="00B52DF6" w:rsidP="00B52DF6">
            <w:pPr>
              <w:pStyle w:val="Sansinterligne"/>
              <w:jc w:val="both"/>
              <w:rPr>
                <w:rFonts w:eastAsia="Times New Roman" w:cstheme="minorHAnsi"/>
                <w:b/>
                <w:bCs/>
                <w:color w:val="000000"/>
                <w:sz w:val="20"/>
                <w:szCs w:val="20"/>
                <w:lang w:val="fr-FR" w:eastAsia="fr-FR"/>
              </w:rPr>
            </w:pPr>
            <w:r w:rsidRPr="00FD74A0">
              <w:rPr>
                <w:rFonts w:ascii="Times New Roman" w:eastAsia="Times New Roman" w:hAnsi="Times New Roman" w:cs="Times New Roman"/>
                <w:b/>
                <w:bCs/>
                <w:color w:val="000000"/>
              </w:rPr>
              <w:t>1611250000</w:t>
            </w:r>
          </w:p>
        </w:tc>
      </w:tr>
    </w:tbl>
    <w:p w14:paraId="45AB08DC" w14:textId="77777777" w:rsidR="00A40352" w:rsidRPr="008346C6" w:rsidRDefault="00A40352" w:rsidP="00425B2E">
      <w:pPr>
        <w:pStyle w:val="Sansinterligne"/>
        <w:spacing w:line="276" w:lineRule="auto"/>
        <w:jc w:val="both"/>
        <w:rPr>
          <w:rFonts w:ascii="Times New Roman" w:hAnsi="Times New Roman" w:cs="Times New Roman"/>
          <w:b/>
          <w:sz w:val="24"/>
          <w:szCs w:val="24"/>
          <w:lang w:val="fr-FR"/>
        </w:rPr>
      </w:pPr>
    </w:p>
    <w:p w14:paraId="2C592288" w14:textId="77777777" w:rsidR="00B52DF6" w:rsidRDefault="00B52DF6" w:rsidP="00B52DF6">
      <w:pPr>
        <w:pStyle w:val="Sansinterligne"/>
        <w:spacing w:line="276" w:lineRule="auto"/>
        <w:jc w:val="both"/>
        <w:rPr>
          <w:rFonts w:ascii="Times New Roman" w:hAnsi="Times New Roman" w:cs="Times New Roman"/>
          <w:sz w:val="24"/>
          <w:szCs w:val="24"/>
          <w:lang w:val="fr-FR"/>
        </w:rPr>
      </w:pPr>
      <w:r w:rsidRPr="008346C6">
        <w:rPr>
          <w:rFonts w:ascii="Times New Roman" w:hAnsi="Times New Roman" w:cs="Times New Roman"/>
          <w:sz w:val="24"/>
          <w:szCs w:val="24"/>
          <w:lang w:val="fr-FR"/>
        </w:rPr>
        <w:lastRenderedPageBreak/>
        <w:t>Les revenus générés à la fin de la 3</w:t>
      </w:r>
      <w:r w:rsidRPr="008346C6">
        <w:rPr>
          <w:rFonts w:ascii="Times New Roman" w:hAnsi="Times New Roman" w:cs="Times New Roman"/>
          <w:sz w:val="24"/>
          <w:szCs w:val="24"/>
          <w:vertAlign w:val="superscript"/>
          <w:lang w:val="fr-FR"/>
        </w:rPr>
        <w:t>ème</w:t>
      </w:r>
      <w:r w:rsidRPr="008346C6">
        <w:rPr>
          <w:rFonts w:ascii="Times New Roman" w:hAnsi="Times New Roman" w:cs="Times New Roman"/>
          <w:sz w:val="24"/>
          <w:szCs w:val="24"/>
          <w:lang w:val="fr-FR"/>
        </w:rPr>
        <w:t xml:space="preserve"> année d’activités du projet s’élèvent à la somme de </w:t>
      </w:r>
      <w:r>
        <w:rPr>
          <w:rFonts w:ascii="Times New Roman" w:hAnsi="Times New Roman" w:cs="Times New Roman"/>
          <w:b/>
          <w:sz w:val="24"/>
          <w:szCs w:val="24"/>
          <w:lang w:val="fr-FR"/>
        </w:rPr>
        <w:t>504 5</w:t>
      </w:r>
      <w:r w:rsidRPr="008346C6">
        <w:rPr>
          <w:rFonts w:ascii="Times New Roman" w:hAnsi="Times New Roman" w:cs="Times New Roman"/>
          <w:b/>
          <w:sz w:val="24"/>
          <w:szCs w:val="24"/>
          <w:lang w:val="fr-FR"/>
        </w:rPr>
        <w:t>00 000 F CFA</w:t>
      </w:r>
      <w:r w:rsidRPr="008346C6">
        <w:rPr>
          <w:rFonts w:ascii="Times New Roman" w:hAnsi="Times New Roman" w:cs="Times New Roman"/>
          <w:sz w:val="24"/>
          <w:szCs w:val="24"/>
          <w:lang w:val="fr-FR"/>
        </w:rPr>
        <w:t xml:space="preserve"> conformément au tableau ci-dessus. A la fin du projet, le total de ces revenus est estimé à une valeur de </w:t>
      </w:r>
      <w:r>
        <w:rPr>
          <w:rFonts w:ascii="Times New Roman" w:hAnsi="Times New Roman" w:cs="Times New Roman"/>
          <w:b/>
          <w:sz w:val="24"/>
          <w:szCs w:val="24"/>
          <w:lang w:val="fr-FR"/>
        </w:rPr>
        <w:t>1 611 25</w:t>
      </w:r>
      <w:r w:rsidRPr="008346C6">
        <w:rPr>
          <w:rFonts w:ascii="Times New Roman" w:hAnsi="Times New Roman" w:cs="Times New Roman"/>
          <w:b/>
          <w:sz w:val="24"/>
          <w:szCs w:val="24"/>
          <w:lang w:val="fr-FR"/>
        </w:rPr>
        <w:t xml:space="preserve">0 000 F CFA.  </w:t>
      </w:r>
      <w:r w:rsidRPr="008346C6">
        <w:rPr>
          <w:rFonts w:ascii="Times New Roman" w:hAnsi="Times New Roman" w:cs="Times New Roman"/>
          <w:sz w:val="24"/>
          <w:szCs w:val="24"/>
          <w:lang w:val="fr-FR"/>
        </w:rPr>
        <w:t>Au regard de ce qui précède, le projet disposera d’une bonne trésorerie au bout de la 5</w:t>
      </w:r>
      <w:r w:rsidRPr="008346C6">
        <w:rPr>
          <w:rFonts w:ascii="Times New Roman" w:hAnsi="Times New Roman" w:cs="Times New Roman"/>
          <w:sz w:val="24"/>
          <w:szCs w:val="24"/>
          <w:vertAlign w:val="superscript"/>
          <w:lang w:val="fr-FR"/>
        </w:rPr>
        <w:t>ème</w:t>
      </w:r>
      <w:r w:rsidRPr="008346C6">
        <w:rPr>
          <w:rFonts w:ascii="Times New Roman" w:hAnsi="Times New Roman" w:cs="Times New Roman"/>
          <w:sz w:val="24"/>
          <w:szCs w:val="24"/>
          <w:lang w:val="fr-FR"/>
        </w:rPr>
        <w:t xml:space="preserve"> année d’activités et pourra aisément développer ses activités.</w:t>
      </w:r>
      <w:r>
        <w:rPr>
          <w:rFonts w:ascii="Times New Roman" w:hAnsi="Times New Roman" w:cs="Times New Roman"/>
          <w:sz w:val="24"/>
          <w:szCs w:val="24"/>
          <w:lang w:val="fr-FR"/>
        </w:rPr>
        <w:t xml:space="preserve"> </w:t>
      </w:r>
    </w:p>
    <w:p w14:paraId="728E82BC" w14:textId="77777777" w:rsidR="00B52DF6" w:rsidRPr="008346C6" w:rsidRDefault="00B52DF6" w:rsidP="00B52DF6">
      <w:pPr>
        <w:pStyle w:val="Sansinterligne"/>
        <w:spacing w:line="276" w:lineRule="auto"/>
        <w:jc w:val="both"/>
        <w:rPr>
          <w:rFonts w:ascii="Times New Roman" w:hAnsi="Times New Roman" w:cs="Times New Roman"/>
          <w:sz w:val="24"/>
          <w:szCs w:val="24"/>
          <w:lang w:val="fr-FR"/>
        </w:rPr>
      </w:pPr>
    </w:p>
    <w:p w14:paraId="603A6380" w14:textId="77777777" w:rsidR="00B52DF6" w:rsidRPr="00445342" w:rsidRDefault="00B52DF6" w:rsidP="00B52DF6">
      <w:pPr>
        <w:pStyle w:val="Lgende"/>
        <w:rPr>
          <w:rFonts w:ascii="Times New Roman" w:hAnsi="Times New Roman" w:cs="Times New Roman"/>
          <w:lang w:val="fr-FR"/>
        </w:rPr>
      </w:pPr>
      <w:bookmarkStart w:id="32" w:name="_Toc38589065"/>
      <w:bookmarkStart w:id="33" w:name="_Toc38712263"/>
      <w:r w:rsidRPr="00445342">
        <w:rPr>
          <w:lang w:val="fr-FR"/>
        </w:rPr>
        <w:t xml:space="preserve">Tableau </w:t>
      </w:r>
      <w:r>
        <w:fldChar w:fldCharType="begin"/>
      </w:r>
      <w:r w:rsidRPr="00445342">
        <w:rPr>
          <w:lang w:val="fr-FR"/>
        </w:rPr>
        <w:instrText xml:space="preserve"> SEQ Tableau \* ARABIC </w:instrText>
      </w:r>
      <w:r>
        <w:fldChar w:fldCharType="separate"/>
      </w:r>
      <w:r>
        <w:rPr>
          <w:noProof/>
          <w:lang w:val="fr-FR"/>
        </w:rPr>
        <w:t>7</w:t>
      </w:r>
      <w:r>
        <w:fldChar w:fldCharType="end"/>
      </w:r>
      <w:r w:rsidRPr="00445342">
        <w:rPr>
          <w:lang w:val="fr-FR"/>
        </w:rPr>
        <w:t>: Rapport revenus générés sur investissements</w:t>
      </w:r>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4498"/>
      </w:tblGrid>
      <w:tr w:rsidR="00B52DF6" w:rsidRPr="008346C6" w14:paraId="3D3F1DE1" w14:textId="77777777" w:rsidTr="00222BBE">
        <w:tc>
          <w:tcPr>
            <w:tcW w:w="4788" w:type="dxa"/>
          </w:tcPr>
          <w:p w14:paraId="3B08136C" w14:textId="77777777" w:rsidR="00B52DF6" w:rsidRPr="008346C6" w:rsidRDefault="00B52DF6" w:rsidP="00222BBE">
            <w:pPr>
              <w:jc w:val="center"/>
              <w:rPr>
                <w:rFonts w:ascii="Times New Roman" w:hAnsi="Times New Roman" w:cs="Times New Roman"/>
                <w:b/>
                <w:color w:val="000000" w:themeColor="text1"/>
              </w:rPr>
            </w:pPr>
            <w:r w:rsidRPr="008346C6">
              <w:rPr>
                <w:rFonts w:ascii="Times New Roman" w:hAnsi="Times New Roman" w:cs="Times New Roman"/>
                <w:b/>
              </w:rPr>
              <w:t>Désignation</w:t>
            </w:r>
          </w:p>
        </w:tc>
        <w:tc>
          <w:tcPr>
            <w:tcW w:w="4788" w:type="dxa"/>
          </w:tcPr>
          <w:p w14:paraId="3FDDDB9E" w14:textId="77777777" w:rsidR="00B52DF6" w:rsidRPr="008346C6" w:rsidRDefault="00B52DF6" w:rsidP="00222BBE">
            <w:pPr>
              <w:jc w:val="center"/>
              <w:rPr>
                <w:rFonts w:ascii="Times New Roman" w:hAnsi="Times New Roman" w:cs="Times New Roman"/>
                <w:b/>
                <w:color w:val="7F7F7F" w:themeColor="text1" w:themeTint="80"/>
              </w:rPr>
            </w:pPr>
            <w:r w:rsidRPr="008346C6">
              <w:rPr>
                <w:rFonts w:ascii="Times New Roman" w:hAnsi="Times New Roman" w:cs="Times New Roman"/>
                <w:b/>
              </w:rPr>
              <w:t>Total période</w:t>
            </w:r>
          </w:p>
        </w:tc>
      </w:tr>
      <w:tr w:rsidR="00B52DF6" w:rsidRPr="008346C6" w14:paraId="52774779" w14:textId="77777777" w:rsidTr="00222BBE">
        <w:tc>
          <w:tcPr>
            <w:tcW w:w="4788" w:type="dxa"/>
          </w:tcPr>
          <w:p w14:paraId="396A26A4" w14:textId="77777777" w:rsidR="00B52DF6" w:rsidRPr="008346C6" w:rsidRDefault="00B52DF6" w:rsidP="00222BBE">
            <w:pPr>
              <w:rPr>
                <w:rFonts w:ascii="Times New Roman" w:hAnsi="Times New Roman" w:cs="Times New Roman"/>
              </w:rPr>
            </w:pPr>
            <w:r w:rsidRPr="008346C6">
              <w:rPr>
                <w:rFonts w:ascii="Times New Roman" w:hAnsi="Times New Roman" w:cs="Times New Roman"/>
              </w:rPr>
              <w:t>Total investissement</w:t>
            </w:r>
          </w:p>
        </w:tc>
        <w:tc>
          <w:tcPr>
            <w:tcW w:w="4788" w:type="dxa"/>
          </w:tcPr>
          <w:p w14:paraId="38593C9E" w14:textId="77777777" w:rsidR="00B52DF6" w:rsidRPr="008346C6" w:rsidRDefault="00B52DF6" w:rsidP="00222BBE">
            <w:pPr>
              <w:jc w:val="right"/>
              <w:rPr>
                <w:rFonts w:ascii="Times New Roman" w:hAnsi="Times New Roman" w:cs="Times New Roman"/>
              </w:rPr>
            </w:pPr>
            <w:r w:rsidRPr="008346C6">
              <w:rPr>
                <w:rFonts w:ascii="Times New Roman" w:hAnsi="Times New Roman" w:cs="Times New Roman"/>
              </w:rPr>
              <w:t>1 478 750 000</w:t>
            </w:r>
          </w:p>
        </w:tc>
      </w:tr>
      <w:tr w:rsidR="00B52DF6" w:rsidRPr="008346C6" w14:paraId="1D0353F6" w14:textId="77777777" w:rsidTr="00222BBE">
        <w:tc>
          <w:tcPr>
            <w:tcW w:w="4788" w:type="dxa"/>
          </w:tcPr>
          <w:p w14:paraId="44FDD123" w14:textId="77777777" w:rsidR="00B52DF6" w:rsidRPr="008346C6" w:rsidRDefault="00B52DF6" w:rsidP="00222BBE">
            <w:pPr>
              <w:rPr>
                <w:rFonts w:ascii="Times New Roman" w:hAnsi="Times New Roman" w:cs="Times New Roman"/>
              </w:rPr>
            </w:pPr>
            <w:r w:rsidRPr="008346C6">
              <w:rPr>
                <w:rFonts w:ascii="Times New Roman" w:hAnsi="Times New Roman" w:cs="Times New Roman"/>
              </w:rPr>
              <w:t>Revenus cumulés sur 5 ans</w:t>
            </w:r>
          </w:p>
        </w:tc>
        <w:tc>
          <w:tcPr>
            <w:tcW w:w="4788" w:type="dxa"/>
          </w:tcPr>
          <w:p w14:paraId="584CFFEF" w14:textId="77777777" w:rsidR="00B52DF6" w:rsidRPr="008346C6" w:rsidRDefault="00B52DF6" w:rsidP="00222BBE">
            <w:pPr>
              <w:jc w:val="right"/>
              <w:rPr>
                <w:rFonts w:ascii="Times New Roman" w:hAnsi="Times New Roman" w:cs="Times New Roman"/>
              </w:rPr>
            </w:pPr>
            <w:r w:rsidRPr="008346C6">
              <w:rPr>
                <w:rFonts w:ascii="Times New Roman" w:hAnsi="Times New Roman" w:cs="Times New Roman"/>
              </w:rPr>
              <w:t xml:space="preserve">1 </w:t>
            </w:r>
            <w:r>
              <w:rPr>
                <w:rFonts w:ascii="Times New Roman" w:hAnsi="Times New Roman" w:cs="Times New Roman"/>
              </w:rPr>
              <w:t>611 25</w:t>
            </w:r>
            <w:r w:rsidRPr="008346C6">
              <w:rPr>
                <w:rFonts w:ascii="Times New Roman" w:hAnsi="Times New Roman" w:cs="Times New Roman"/>
              </w:rPr>
              <w:t>0 000</w:t>
            </w:r>
          </w:p>
        </w:tc>
      </w:tr>
      <w:tr w:rsidR="00B52DF6" w:rsidRPr="008346C6" w14:paraId="0C12E0F5" w14:textId="77777777" w:rsidTr="00222BBE">
        <w:tc>
          <w:tcPr>
            <w:tcW w:w="4788" w:type="dxa"/>
          </w:tcPr>
          <w:p w14:paraId="23B8B991" w14:textId="77777777" w:rsidR="00B52DF6" w:rsidRPr="008346C6" w:rsidRDefault="00B52DF6" w:rsidP="00222BBE">
            <w:pPr>
              <w:rPr>
                <w:rFonts w:ascii="Times New Roman" w:hAnsi="Times New Roman" w:cs="Times New Roman"/>
                <w:b/>
              </w:rPr>
            </w:pPr>
            <w:r w:rsidRPr="008346C6">
              <w:rPr>
                <w:rFonts w:ascii="Times New Roman" w:hAnsi="Times New Roman" w:cs="Times New Roman"/>
                <w:b/>
              </w:rPr>
              <w:t>Proportion (Revenus/Total investissement)</w:t>
            </w:r>
          </w:p>
        </w:tc>
        <w:tc>
          <w:tcPr>
            <w:tcW w:w="4788" w:type="dxa"/>
          </w:tcPr>
          <w:p w14:paraId="00B3C82C" w14:textId="77777777" w:rsidR="00B52DF6" w:rsidRPr="008346C6" w:rsidRDefault="00B52DF6" w:rsidP="00222BBE">
            <w:pPr>
              <w:jc w:val="right"/>
              <w:rPr>
                <w:rFonts w:ascii="Times New Roman" w:hAnsi="Times New Roman" w:cs="Times New Roman"/>
                <w:b/>
              </w:rPr>
            </w:pPr>
            <w:r w:rsidRPr="008346C6">
              <w:rPr>
                <w:rFonts w:ascii="Times New Roman" w:hAnsi="Times New Roman" w:cs="Times New Roman"/>
                <w:b/>
              </w:rPr>
              <w:t>1,</w:t>
            </w:r>
            <w:r>
              <w:rPr>
                <w:rFonts w:ascii="Times New Roman" w:hAnsi="Times New Roman" w:cs="Times New Roman"/>
                <w:b/>
              </w:rPr>
              <w:t>08</w:t>
            </w:r>
          </w:p>
        </w:tc>
      </w:tr>
    </w:tbl>
    <w:p w14:paraId="4B4CC77C" w14:textId="77777777" w:rsidR="00B52DF6" w:rsidRPr="008346C6" w:rsidRDefault="00B52DF6" w:rsidP="00B52DF6">
      <w:pPr>
        <w:rPr>
          <w:rFonts w:ascii="Times New Roman" w:hAnsi="Times New Roman" w:cs="Times New Roman"/>
          <w:b/>
          <w:color w:val="7F7F7F" w:themeColor="text1" w:themeTint="80"/>
        </w:rPr>
      </w:pPr>
    </w:p>
    <w:p w14:paraId="5B8DB307" w14:textId="77777777" w:rsidR="00B52DF6" w:rsidRPr="008346C6" w:rsidRDefault="00B52DF6" w:rsidP="00B52DF6">
      <w:pPr>
        <w:shd w:val="clear" w:color="auto" w:fill="FFFFFF" w:themeFill="background1"/>
        <w:jc w:val="both"/>
        <w:rPr>
          <w:rFonts w:ascii="Times New Roman" w:hAnsi="Times New Roman" w:cs="Times New Roman"/>
        </w:rPr>
      </w:pPr>
      <w:r w:rsidRPr="008346C6">
        <w:rPr>
          <w:rFonts w:ascii="Times New Roman" w:hAnsi="Times New Roman" w:cs="Times New Roman"/>
        </w:rPr>
        <w:t>Le total des investissements à exécuter dans le cadre du présent projet est estimé à u</w:t>
      </w:r>
      <w:r>
        <w:rPr>
          <w:rFonts w:ascii="Times New Roman" w:hAnsi="Times New Roman" w:cs="Times New Roman"/>
        </w:rPr>
        <w:t xml:space="preserve">ne valeur de </w:t>
      </w:r>
      <w:r w:rsidRPr="00FA0E84">
        <w:rPr>
          <w:rFonts w:ascii="Times New Roman" w:hAnsi="Times New Roman" w:cs="Times New Roman"/>
          <w:b/>
        </w:rPr>
        <w:t>1 478 750 000</w:t>
      </w:r>
      <w:r w:rsidRPr="008346C6">
        <w:rPr>
          <w:rFonts w:ascii="Times New Roman" w:hAnsi="Times New Roman" w:cs="Times New Roman"/>
        </w:rPr>
        <w:t xml:space="preserve"> </w:t>
      </w:r>
      <w:r w:rsidRPr="008346C6">
        <w:rPr>
          <w:rFonts w:ascii="Times New Roman" w:hAnsi="Times New Roman" w:cs="Times New Roman"/>
          <w:b/>
        </w:rPr>
        <w:t xml:space="preserve">F CFA </w:t>
      </w:r>
      <w:r w:rsidRPr="008346C6">
        <w:rPr>
          <w:rFonts w:ascii="Times New Roman" w:hAnsi="Times New Roman" w:cs="Times New Roman"/>
        </w:rPr>
        <w:t xml:space="preserve">contre un revenu cumulé de </w:t>
      </w:r>
      <w:r w:rsidRPr="008346C6">
        <w:rPr>
          <w:rFonts w:ascii="Times New Roman" w:hAnsi="Times New Roman" w:cs="Times New Roman"/>
          <w:b/>
        </w:rPr>
        <w:t xml:space="preserve">1 </w:t>
      </w:r>
      <w:r>
        <w:rPr>
          <w:rFonts w:ascii="Times New Roman" w:hAnsi="Times New Roman" w:cs="Times New Roman"/>
          <w:b/>
        </w:rPr>
        <w:t>611</w:t>
      </w:r>
      <w:r w:rsidRPr="008346C6">
        <w:rPr>
          <w:rFonts w:ascii="Times New Roman" w:hAnsi="Times New Roman" w:cs="Times New Roman"/>
          <w:b/>
        </w:rPr>
        <w:t xml:space="preserve"> </w:t>
      </w:r>
      <w:r>
        <w:rPr>
          <w:rFonts w:ascii="Times New Roman" w:hAnsi="Times New Roman" w:cs="Times New Roman"/>
          <w:b/>
        </w:rPr>
        <w:t>25</w:t>
      </w:r>
      <w:r w:rsidRPr="008346C6">
        <w:rPr>
          <w:rFonts w:ascii="Times New Roman" w:hAnsi="Times New Roman" w:cs="Times New Roman"/>
          <w:b/>
        </w:rPr>
        <w:t>0 000</w:t>
      </w:r>
      <w:r w:rsidRPr="008346C6">
        <w:rPr>
          <w:rFonts w:ascii="Times New Roman" w:hAnsi="Times New Roman" w:cs="Times New Roman"/>
        </w:rPr>
        <w:t xml:space="preserve"> F CFA sur </w:t>
      </w:r>
      <w:r>
        <w:rPr>
          <w:rFonts w:ascii="Times New Roman" w:hAnsi="Times New Roman" w:cs="Times New Roman"/>
        </w:rPr>
        <w:t>4</w:t>
      </w:r>
      <w:r w:rsidRPr="008346C6">
        <w:rPr>
          <w:rFonts w:ascii="Times New Roman" w:hAnsi="Times New Roman" w:cs="Times New Roman"/>
        </w:rPr>
        <w:t xml:space="preserve"> ans soit une proportion de </w:t>
      </w:r>
      <w:r w:rsidRPr="008346C6">
        <w:rPr>
          <w:rFonts w:ascii="Times New Roman" w:hAnsi="Times New Roman" w:cs="Times New Roman"/>
          <w:b/>
        </w:rPr>
        <w:t>1,</w:t>
      </w:r>
      <w:r>
        <w:rPr>
          <w:rFonts w:ascii="Times New Roman" w:hAnsi="Times New Roman" w:cs="Times New Roman"/>
          <w:b/>
        </w:rPr>
        <w:t>08</w:t>
      </w:r>
      <w:r>
        <w:rPr>
          <w:rFonts w:ascii="Times New Roman" w:hAnsi="Times New Roman" w:cs="Times New Roman"/>
        </w:rPr>
        <w:t xml:space="preserve">, </w:t>
      </w:r>
      <w:r w:rsidRPr="008346C6">
        <w:rPr>
          <w:rFonts w:ascii="Times New Roman" w:hAnsi="Times New Roman" w:cs="Times New Roman"/>
        </w:rPr>
        <w:t xml:space="preserve">ce qui indique que le projet est viable et sera autonome après les 5 ans du financement du projet. </w:t>
      </w:r>
    </w:p>
    <w:p w14:paraId="67D3CB3A" w14:textId="77777777" w:rsidR="00A40352" w:rsidRPr="008346C6" w:rsidRDefault="00A40352" w:rsidP="00A40352">
      <w:pPr>
        <w:rPr>
          <w:rFonts w:ascii="Times New Roman" w:hAnsi="Times New Roman" w:cs="Times New Roman"/>
        </w:rPr>
      </w:pPr>
      <w:r w:rsidRPr="008346C6">
        <w:rPr>
          <w:rFonts w:ascii="Times New Roman" w:hAnsi="Times New Roman" w:cs="Times New Roman"/>
        </w:rPr>
        <w:br w:type="page"/>
      </w:r>
    </w:p>
    <w:p w14:paraId="43285C58" w14:textId="77777777" w:rsidR="00A40352" w:rsidRPr="008346C6" w:rsidRDefault="00A40352" w:rsidP="00A40352">
      <w:pPr>
        <w:rPr>
          <w:rFonts w:ascii="Times New Roman" w:hAnsi="Times New Roman" w:cs="Times New Roman"/>
        </w:rPr>
      </w:pPr>
    </w:p>
    <w:p w14:paraId="7E6B6180" w14:textId="77777777" w:rsidR="00A40352" w:rsidRPr="00BA6C22" w:rsidRDefault="00A40352" w:rsidP="007234A4">
      <w:pPr>
        <w:pStyle w:val="Titre2"/>
        <w:rPr>
          <w:lang w:val="fr-FR"/>
        </w:rPr>
      </w:pPr>
      <w:bookmarkStart w:id="34" w:name="_Toc24528061"/>
      <w:bookmarkStart w:id="35" w:name="_Toc37724990"/>
      <w:r w:rsidRPr="00BA6C22">
        <w:rPr>
          <w:lang w:val="fr-FR"/>
        </w:rPr>
        <w:t>4.5 Conseil consultatif scientifique international</w:t>
      </w:r>
      <w:bookmarkEnd w:id="34"/>
      <w:bookmarkEnd w:id="35"/>
    </w:p>
    <w:p w14:paraId="78885AEA" w14:textId="77777777" w:rsidR="00A40352" w:rsidRPr="008346C6" w:rsidRDefault="00A40352" w:rsidP="00425B2E">
      <w:pPr>
        <w:spacing w:line="276" w:lineRule="auto"/>
        <w:jc w:val="both"/>
        <w:rPr>
          <w:rFonts w:ascii="Times New Roman" w:hAnsi="Times New Roman" w:cs="Times New Roman"/>
        </w:rPr>
      </w:pPr>
      <w:r w:rsidRPr="008346C6">
        <w:rPr>
          <w:rFonts w:ascii="Times New Roman" w:hAnsi="Times New Roman" w:cs="Times New Roman"/>
        </w:rPr>
        <w:t>Le CEFORGRIS a mis en place un Conseil Consultatif Scientifique international (CCSI), composé d’universitaires de renom du monde entier. Les membres du CCSI fourniront des conseils et des informations sur les activités de formation et de recherche du Centre. Le tableau ci-dessous, présente les membres confirmés de ce conseil et une description de leurs expertises et leurs contributions attendues.</w:t>
      </w:r>
    </w:p>
    <w:p w14:paraId="2214C71C" w14:textId="77777777" w:rsidR="00A40352" w:rsidRPr="008346C6" w:rsidRDefault="00A40352" w:rsidP="00A40352">
      <w:pPr>
        <w:jc w:val="both"/>
        <w:rPr>
          <w:rFonts w:ascii="Times New Roman" w:hAnsi="Times New Roman" w:cs="Times New Roman"/>
        </w:rPr>
      </w:pPr>
    </w:p>
    <w:p w14:paraId="48D0A7A8" w14:textId="77777777" w:rsidR="00DA521C" w:rsidRPr="008346C6" w:rsidRDefault="00DA521C" w:rsidP="006F7016">
      <w:pPr>
        <w:jc w:val="both"/>
        <w:rPr>
          <w:rFonts w:ascii="Times New Roman" w:hAnsi="Times New Roman" w:cs="Times New Roman"/>
        </w:rPr>
      </w:pPr>
    </w:p>
    <w:p w14:paraId="72DE4661" w14:textId="576BF040" w:rsidR="00DA521C" w:rsidRPr="00AB13BD" w:rsidRDefault="00AB13BD" w:rsidP="00AB13BD">
      <w:pPr>
        <w:pStyle w:val="Lgende"/>
        <w:rPr>
          <w:b w:val="0"/>
          <w:lang w:val="fr-FR"/>
        </w:rPr>
      </w:pPr>
      <w:bookmarkStart w:id="36" w:name="_Toc38589066"/>
      <w:bookmarkStart w:id="37" w:name="_Toc38712264"/>
      <w:r w:rsidRPr="00662A7D">
        <w:rPr>
          <w:lang w:val="fr-FR"/>
        </w:rPr>
        <w:t xml:space="preserve">Tableau </w:t>
      </w:r>
      <w:r>
        <w:fldChar w:fldCharType="begin"/>
      </w:r>
      <w:r w:rsidRPr="00662A7D">
        <w:rPr>
          <w:lang w:val="fr-FR"/>
        </w:rPr>
        <w:instrText xml:space="preserve"> SEQ Tableau \* ARABIC </w:instrText>
      </w:r>
      <w:r>
        <w:fldChar w:fldCharType="separate"/>
      </w:r>
      <w:r>
        <w:rPr>
          <w:noProof/>
          <w:lang w:val="fr-FR"/>
        </w:rPr>
        <w:t>8</w:t>
      </w:r>
      <w:r>
        <w:fldChar w:fldCharType="end"/>
      </w:r>
      <w:r w:rsidRPr="00662A7D">
        <w:rPr>
          <w:lang w:val="fr-FR"/>
        </w:rPr>
        <w:t>: Conseil Consultatif Scientifique International</w:t>
      </w:r>
      <w:bookmarkEnd w:id="36"/>
      <w:bookmarkEnd w:id="37"/>
    </w:p>
    <w:tbl>
      <w:tblPr>
        <w:tblStyle w:val="Grilledutableau"/>
        <w:tblW w:w="0" w:type="auto"/>
        <w:tblLook w:val="04A0" w:firstRow="1" w:lastRow="0" w:firstColumn="1" w:lastColumn="0" w:noHBand="0" w:noVBand="1"/>
      </w:tblPr>
      <w:tblGrid>
        <w:gridCol w:w="3466"/>
        <w:gridCol w:w="5590"/>
      </w:tblGrid>
      <w:tr w:rsidR="005F60CF" w:rsidRPr="008346C6" w14:paraId="39E28C28" w14:textId="77777777" w:rsidTr="001B305E">
        <w:trPr>
          <w:trHeight w:val="270"/>
        </w:trPr>
        <w:tc>
          <w:tcPr>
            <w:tcW w:w="9056" w:type="dxa"/>
            <w:gridSpan w:val="2"/>
          </w:tcPr>
          <w:p w14:paraId="5565B521"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Nom : </w:t>
            </w:r>
            <w:r w:rsidRPr="008346C6">
              <w:rPr>
                <w:rFonts w:ascii="Times New Roman" w:hAnsi="Times New Roman" w:cs="Times New Roman"/>
                <w:b/>
                <w:sz w:val="24"/>
                <w:szCs w:val="24"/>
                <w:lang w:val="fr-FR"/>
              </w:rPr>
              <w:t>Gretchen WALTERS</w:t>
            </w:r>
          </w:p>
        </w:tc>
      </w:tr>
      <w:tr w:rsidR="005F60CF" w:rsidRPr="008346C6" w14:paraId="191DC65A" w14:textId="77777777" w:rsidTr="001B305E">
        <w:trPr>
          <w:trHeight w:val="270"/>
        </w:trPr>
        <w:tc>
          <w:tcPr>
            <w:tcW w:w="3466" w:type="dxa"/>
          </w:tcPr>
          <w:p w14:paraId="4327AADB"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Position/Titre : Dr </w:t>
            </w:r>
          </w:p>
        </w:tc>
        <w:tc>
          <w:tcPr>
            <w:tcW w:w="5590" w:type="dxa"/>
          </w:tcPr>
          <w:p w14:paraId="63D2629B"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Université/Institution : Université de Lausanne</w:t>
            </w:r>
          </w:p>
        </w:tc>
      </w:tr>
      <w:tr w:rsidR="005F60CF" w:rsidRPr="008346C6" w14:paraId="7E6A83D5" w14:textId="77777777" w:rsidTr="001B305E">
        <w:trPr>
          <w:trHeight w:val="270"/>
        </w:trPr>
        <w:tc>
          <w:tcPr>
            <w:tcW w:w="3466" w:type="dxa"/>
          </w:tcPr>
          <w:p w14:paraId="264F2FB5"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Tel. #+41-021/692 30 72</w:t>
            </w:r>
          </w:p>
        </w:tc>
        <w:tc>
          <w:tcPr>
            <w:tcW w:w="5590" w:type="dxa"/>
          </w:tcPr>
          <w:p w14:paraId="46E5F165"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Email : </w:t>
            </w:r>
            <w:hyperlink r:id="rId16" w:history="1">
              <w:r w:rsidRPr="008346C6">
                <w:rPr>
                  <w:rStyle w:val="Lienhypertexte"/>
                  <w:rFonts w:ascii="Times New Roman" w:hAnsi="Times New Roman" w:cs="Times New Roman"/>
                  <w:sz w:val="24"/>
                  <w:szCs w:val="24"/>
                  <w:lang w:val="fr-FR"/>
                </w:rPr>
                <w:t>gretchen.walters@unil.ch</w:t>
              </w:r>
            </w:hyperlink>
          </w:p>
        </w:tc>
      </w:tr>
      <w:tr w:rsidR="005F60CF" w:rsidRPr="008346C6" w14:paraId="4694811D" w14:textId="77777777" w:rsidTr="001B305E">
        <w:trPr>
          <w:trHeight w:val="270"/>
        </w:trPr>
        <w:tc>
          <w:tcPr>
            <w:tcW w:w="9056" w:type="dxa"/>
            <w:gridSpan w:val="2"/>
          </w:tcPr>
          <w:p w14:paraId="575081E8" w14:textId="40C8903A"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Expertise : conservation ; </w:t>
            </w:r>
            <w:r w:rsidR="00F94BD2" w:rsidRPr="008346C6">
              <w:rPr>
                <w:rFonts w:ascii="Times New Roman" w:hAnsi="Times New Roman" w:cs="Times New Roman"/>
                <w:sz w:val="24"/>
                <w:szCs w:val="24"/>
                <w:lang w:val="fr-FR"/>
              </w:rPr>
              <w:t>pratiques de développement</w:t>
            </w:r>
          </w:p>
        </w:tc>
      </w:tr>
      <w:tr w:rsidR="005F60CF" w:rsidRPr="008346C6" w14:paraId="4C713277" w14:textId="77777777" w:rsidTr="001B305E">
        <w:trPr>
          <w:trHeight w:val="270"/>
        </w:trPr>
        <w:tc>
          <w:tcPr>
            <w:tcW w:w="9056" w:type="dxa"/>
            <w:gridSpan w:val="2"/>
          </w:tcPr>
          <w:p w14:paraId="4A2A1B96" w14:textId="04FD062C"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Contribution Prévue : recherche et formation en </w:t>
            </w:r>
            <w:r w:rsidR="00F94BD2" w:rsidRPr="008346C6">
              <w:rPr>
                <w:rFonts w:ascii="Times New Roman" w:hAnsi="Times New Roman" w:cs="Times New Roman"/>
                <w:sz w:val="24"/>
                <w:szCs w:val="24"/>
                <w:lang w:val="fr-FR"/>
              </w:rPr>
              <w:t>évaluation</w:t>
            </w:r>
            <w:r w:rsidRPr="008346C6">
              <w:rPr>
                <w:rFonts w:ascii="Times New Roman" w:hAnsi="Times New Roman" w:cs="Times New Roman"/>
                <w:sz w:val="24"/>
                <w:szCs w:val="24"/>
                <w:lang w:val="fr-FR"/>
              </w:rPr>
              <w:t xml:space="preserve"> et sauvegarde environnementale et sociale</w:t>
            </w:r>
          </w:p>
        </w:tc>
      </w:tr>
      <w:tr w:rsidR="005F60CF" w:rsidRPr="008346C6" w14:paraId="6AB99986" w14:textId="77777777" w:rsidTr="001B305E">
        <w:trPr>
          <w:trHeight w:val="270"/>
        </w:trPr>
        <w:tc>
          <w:tcPr>
            <w:tcW w:w="9056" w:type="dxa"/>
            <w:gridSpan w:val="2"/>
          </w:tcPr>
          <w:p w14:paraId="2DA9EB6E" w14:textId="79E281EC"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Nom : </w:t>
            </w:r>
            <w:r w:rsidRPr="008346C6">
              <w:rPr>
                <w:rFonts w:ascii="Times New Roman" w:hAnsi="Times New Roman" w:cs="Times New Roman"/>
                <w:b/>
                <w:sz w:val="24"/>
                <w:szCs w:val="24"/>
                <w:lang w:val="fr-FR"/>
              </w:rPr>
              <w:t>Chuck</w:t>
            </w:r>
            <w:r w:rsidR="00F94BD2" w:rsidRPr="008346C6">
              <w:rPr>
                <w:rFonts w:ascii="Times New Roman" w:hAnsi="Times New Roman" w:cs="Times New Roman"/>
                <w:b/>
                <w:sz w:val="24"/>
                <w:szCs w:val="24"/>
                <w:lang w:val="fr-FR"/>
              </w:rPr>
              <w:t xml:space="preserve"> </w:t>
            </w:r>
            <w:r w:rsidRPr="008346C6">
              <w:rPr>
                <w:rFonts w:ascii="Times New Roman" w:hAnsi="Times New Roman" w:cs="Times New Roman"/>
                <w:b/>
                <w:sz w:val="24"/>
                <w:szCs w:val="24"/>
                <w:lang w:val="fr-FR"/>
              </w:rPr>
              <w:t>zumerijié OKEREKE</w:t>
            </w:r>
          </w:p>
        </w:tc>
      </w:tr>
      <w:tr w:rsidR="005F60CF" w:rsidRPr="00DA6C34" w14:paraId="7182E1DF" w14:textId="77777777" w:rsidTr="001B305E">
        <w:trPr>
          <w:trHeight w:val="270"/>
        </w:trPr>
        <w:tc>
          <w:tcPr>
            <w:tcW w:w="3466" w:type="dxa"/>
          </w:tcPr>
          <w:p w14:paraId="6D439D37"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Position/Titre : Prof.</w:t>
            </w:r>
          </w:p>
        </w:tc>
        <w:tc>
          <w:tcPr>
            <w:tcW w:w="5590" w:type="dxa"/>
          </w:tcPr>
          <w:p w14:paraId="55F34AA1" w14:textId="77777777" w:rsidR="005F60CF" w:rsidRPr="00BA6C22" w:rsidRDefault="005F60CF" w:rsidP="004A642D">
            <w:pPr>
              <w:rPr>
                <w:rFonts w:ascii="Times New Roman" w:hAnsi="Times New Roman" w:cs="Times New Roman"/>
                <w:sz w:val="24"/>
                <w:szCs w:val="24"/>
                <w:lang w:val="en-GB"/>
              </w:rPr>
            </w:pPr>
            <w:r w:rsidRPr="00BA6C22">
              <w:rPr>
                <w:rFonts w:ascii="Times New Roman" w:hAnsi="Times New Roman" w:cs="Times New Roman"/>
                <w:lang w:val="en-GB"/>
              </w:rPr>
              <w:t>Université/Institution : University of Reading</w:t>
            </w:r>
          </w:p>
        </w:tc>
      </w:tr>
      <w:tr w:rsidR="005F60CF" w:rsidRPr="008346C6" w14:paraId="4728583F" w14:textId="77777777" w:rsidTr="001B305E">
        <w:trPr>
          <w:trHeight w:val="270"/>
        </w:trPr>
        <w:tc>
          <w:tcPr>
            <w:tcW w:w="3466" w:type="dxa"/>
          </w:tcPr>
          <w:p w14:paraId="45200A9E"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Tel. #+44 7986 757545</w:t>
            </w:r>
          </w:p>
        </w:tc>
        <w:tc>
          <w:tcPr>
            <w:tcW w:w="5590" w:type="dxa"/>
          </w:tcPr>
          <w:p w14:paraId="79442ABC"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Email : </w:t>
            </w:r>
            <w:hyperlink r:id="rId17" w:history="1">
              <w:r w:rsidRPr="008346C6">
                <w:rPr>
                  <w:rStyle w:val="Lienhypertexte"/>
                  <w:rFonts w:ascii="Times New Roman" w:hAnsi="Times New Roman" w:cs="Times New Roman"/>
                  <w:sz w:val="24"/>
                  <w:szCs w:val="24"/>
                  <w:lang w:val="fr-FR"/>
                </w:rPr>
                <w:t>c.okereke@reading.ac.uk</w:t>
              </w:r>
            </w:hyperlink>
          </w:p>
        </w:tc>
      </w:tr>
      <w:tr w:rsidR="005F60CF" w:rsidRPr="008346C6" w14:paraId="0FFCB597" w14:textId="77777777" w:rsidTr="001B305E">
        <w:trPr>
          <w:trHeight w:val="270"/>
        </w:trPr>
        <w:tc>
          <w:tcPr>
            <w:tcW w:w="9056" w:type="dxa"/>
            <w:gridSpan w:val="2"/>
          </w:tcPr>
          <w:p w14:paraId="71CE3CBB"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Expertise : géographie humaine et physique </w:t>
            </w:r>
          </w:p>
        </w:tc>
      </w:tr>
      <w:tr w:rsidR="005F60CF" w:rsidRPr="008346C6" w14:paraId="62D088C0" w14:textId="77777777" w:rsidTr="001B305E">
        <w:trPr>
          <w:trHeight w:val="270"/>
        </w:trPr>
        <w:tc>
          <w:tcPr>
            <w:tcW w:w="9056" w:type="dxa"/>
            <w:gridSpan w:val="2"/>
          </w:tcPr>
          <w:p w14:paraId="6CCF2BCF"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Contribution Prévue : éducation ou recherche en évaluation et sauvegarde environnementale</w:t>
            </w:r>
          </w:p>
        </w:tc>
      </w:tr>
      <w:tr w:rsidR="005F60CF" w:rsidRPr="008346C6" w14:paraId="2D65CAD5" w14:textId="77777777" w:rsidTr="001B305E">
        <w:trPr>
          <w:trHeight w:val="270"/>
        </w:trPr>
        <w:tc>
          <w:tcPr>
            <w:tcW w:w="9056" w:type="dxa"/>
            <w:gridSpan w:val="2"/>
          </w:tcPr>
          <w:p w14:paraId="751B24F5"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Nom : </w:t>
            </w:r>
            <w:r w:rsidRPr="008346C6">
              <w:rPr>
                <w:rFonts w:ascii="Times New Roman" w:hAnsi="Times New Roman" w:cs="Times New Roman"/>
                <w:b/>
                <w:sz w:val="24"/>
                <w:szCs w:val="24"/>
                <w:lang w:val="fr-FR"/>
              </w:rPr>
              <w:t>Bernard COULIBALY</w:t>
            </w:r>
          </w:p>
        </w:tc>
      </w:tr>
      <w:tr w:rsidR="005F60CF" w:rsidRPr="008346C6" w14:paraId="04A9DE68" w14:textId="77777777" w:rsidTr="001B305E">
        <w:trPr>
          <w:trHeight w:val="270"/>
        </w:trPr>
        <w:tc>
          <w:tcPr>
            <w:tcW w:w="3466" w:type="dxa"/>
          </w:tcPr>
          <w:p w14:paraId="352322B9"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Position/Titre : Prof.</w:t>
            </w:r>
          </w:p>
        </w:tc>
        <w:tc>
          <w:tcPr>
            <w:tcW w:w="5590" w:type="dxa"/>
          </w:tcPr>
          <w:p w14:paraId="1FF7E8C7"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Université/Institution : Université Haute-Alsace</w:t>
            </w:r>
          </w:p>
        </w:tc>
      </w:tr>
      <w:tr w:rsidR="005F60CF" w:rsidRPr="008346C6" w14:paraId="47CCB576" w14:textId="77777777" w:rsidTr="001B305E">
        <w:trPr>
          <w:trHeight w:val="270"/>
        </w:trPr>
        <w:tc>
          <w:tcPr>
            <w:tcW w:w="3466" w:type="dxa"/>
          </w:tcPr>
          <w:p w14:paraId="03C5F388" w14:textId="36D07F9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Tel. #</w:t>
            </w:r>
            <w:r w:rsidR="00FA0E84">
              <w:rPr>
                <w:rFonts w:ascii="Times New Roman" w:hAnsi="Times New Roman" w:cs="Times New Roman"/>
                <w:sz w:val="24"/>
                <w:szCs w:val="24"/>
                <w:lang w:val="fr-FR"/>
              </w:rPr>
              <w:t>+33 614 39 03 03</w:t>
            </w:r>
          </w:p>
        </w:tc>
        <w:tc>
          <w:tcPr>
            <w:tcW w:w="5590" w:type="dxa"/>
          </w:tcPr>
          <w:p w14:paraId="5C1C6147" w14:textId="4886F1C1"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Email : </w:t>
            </w:r>
            <w:hyperlink r:id="rId18" w:history="1">
              <w:r w:rsidR="00956765" w:rsidRPr="000F7625">
                <w:rPr>
                  <w:rStyle w:val="Lienhypertexte"/>
                  <w:rFonts w:ascii="Times New Roman" w:hAnsi="Times New Roman" w:cs="Times New Roman"/>
                </w:rPr>
                <w:t>bernard.coulibaly@uha.fr</w:t>
              </w:r>
            </w:hyperlink>
            <w:r w:rsidR="00956765">
              <w:rPr>
                <w:rFonts w:ascii="Times New Roman" w:hAnsi="Times New Roman" w:cs="Times New Roman"/>
                <w:sz w:val="24"/>
                <w:szCs w:val="24"/>
                <w:lang w:val="fr-FR"/>
              </w:rPr>
              <w:t xml:space="preserve"> </w:t>
            </w:r>
          </w:p>
        </w:tc>
      </w:tr>
      <w:tr w:rsidR="005F60CF" w:rsidRPr="008346C6" w14:paraId="0B40259E" w14:textId="77777777" w:rsidTr="001B305E">
        <w:trPr>
          <w:trHeight w:val="270"/>
        </w:trPr>
        <w:tc>
          <w:tcPr>
            <w:tcW w:w="9056" w:type="dxa"/>
            <w:gridSpan w:val="2"/>
          </w:tcPr>
          <w:p w14:paraId="135A5373"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Expertise</w:t>
            </w:r>
          </w:p>
        </w:tc>
      </w:tr>
      <w:tr w:rsidR="005F60CF" w:rsidRPr="008346C6" w14:paraId="2975CE7F" w14:textId="77777777" w:rsidTr="001B305E">
        <w:trPr>
          <w:trHeight w:val="270"/>
        </w:trPr>
        <w:tc>
          <w:tcPr>
            <w:tcW w:w="9056" w:type="dxa"/>
            <w:gridSpan w:val="2"/>
          </w:tcPr>
          <w:p w14:paraId="36EFD2C6"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Contribution Prévue : formation et recherche en science de l’éducation</w:t>
            </w:r>
          </w:p>
        </w:tc>
      </w:tr>
      <w:tr w:rsidR="005F60CF" w:rsidRPr="008346C6" w14:paraId="68071768" w14:textId="77777777" w:rsidTr="001B305E">
        <w:trPr>
          <w:trHeight w:val="270"/>
        </w:trPr>
        <w:tc>
          <w:tcPr>
            <w:tcW w:w="9056" w:type="dxa"/>
            <w:gridSpan w:val="2"/>
          </w:tcPr>
          <w:p w14:paraId="277FAC70"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Nom : </w:t>
            </w:r>
            <w:r w:rsidRPr="008346C6">
              <w:rPr>
                <w:rFonts w:ascii="Times New Roman" w:hAnsi="Times New Roman" w:cs="Times New Roman"/>
                <w:b/>
                <w:sz w:val="24"/>
                <w:szCs w:val="24"/>
                <w:lang w:val="fr-FR"/>
              </w:rPr>
              <w:t>Romaric OGOUWALE</w:t>
            </w:r>
          </w:p>
        </w:tc>
      </w:tr>
      <w:tr w:rsidR="005F60CF" w:rsidRPr="008346C6" w14:paraId="321D8920" w14:textId="77777777" w:rsidTr="001B305E">
        <w:trPr>
          <w:trHeight w:val="270"/>
        </w:trPr>
        <w:tc>
          <w:tcPr>
            <w:tcW w:w="3466" w:type="dxa"/>
          </w:tcPr>
          <w:p w14:paraId="7319DEFF"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Position/Titre : Prof</w:t>
            </w:r>
          </w:p>
        </w:tc>
        <w:tc>
          <w:tcPr>
            <w:tcW w:w="5590" w:type="dxa"/>
          </w:tcPr>
          <w:p w14:paraId="428CE442"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Université/Institution : </w:t>
            </w:r>
            <w:r w:rsidRPr="008346C6">
              <w:rPr>
                <w:rFonts w:ascii="Times New Roman" w:hAnsi="Times New Roman" w:cs="Times New Roman"/>
                <w:b/>
                <w:sz w:val="24"/>
                <w:szCs w:val="24"/>
                <w:lang w:val="fr-FR"/>
              </w:rPr>
              <w:t>Département de Géographie / Université d’Abomey Calavi,</w:t>
            </w:r>
          </w:p>
        </w:tc>
      </w:tr>
      <w:tr w:rsidR="005F60CF" w:rsidRPr="008346C6" w14:paraId="675B0529" w14:textId="77777777" w:rsidTr="001B305E">
        <w:trPr>
          <w:trHeight w:val="270"/>
        </w:trPr>
        <w:tc>
          <w:tcPr>
            <w:tcW w:w="3466" w:type="dxa"/>
          </w:tcPr>
          <w:p w14:paraId="32225F9A"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Tel. #229 97 47 81 69</w:t>
            </w:r>
          </w:p>
        </w:tc>
        <w:tc>
          <w:tcPr>
            <w:tcW w:w="5590" w:type="dxa"/>
          </w:tcPr>
          <w:p w14:paraId="6BBA5BA7"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Email : </w:t>
            </w:r>
            <w:hyperlink r:id="rId19" w:history="1">
              <w:r w:rsidRPr="008346C6">
                <w:rPr>
                  <w:rStyle w:val="Lienhypertexte"/>
                  <w:rFonts w:ascii="Times New Roman" w:hAnsi="Times New Roman" w:cs="Times New Roman"/>
                  <w:sz w:val="24"/>
                  <w:szCs w:val="24"/>
                  <w:lang w:val="fr-FR"/>
                </w:rPr>
                <w:t>ogou25@yahoo.fr</w:t>
              </w:r>
            </w:hyperlink>
            <w:r w:rsidRPr="008346C6">
              <w:rPr>
                <w:rFonts w:ascii="Times New Roman" w:hAnsi="Times New Roman" w:cs="Times New Roman"/>
                <w:sz w:val="24"/>
                <w:szCs w:val="24"/>
                <w:lang w:val="fr-FR"/>
              </w:rPr>
              <w:t xml:space="preserve"> </w:t>
            </w:r>
          </w:p>
        </w:tc>
      </w:tr>
      <w:tr w:rsidR="005F60CF" w:rsidRPr="008346C6" w14:paraId="58891E58" w14:textId="77777777" w:rsidTr="001B305E">
        <w:trPr>
          <w:trHeight w:val="270"/>
        </w:trPr>
        <w:tc>
          <w:tcPr>
            <w:tcW w:w="9056" w:type="dxa"/>
            <w:gridSpan w:val="2"/>
          </w:tcPr>
          <w:p w14:paraId="29E1DA86"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Expertise : géographie humaine et physique</w:t>
            </w:r>
          </w:p>
        </w:tc>
      </w:tr>
      <w:tr w:rsidR="005F60CF" w:rsidRPr="008346C6" w14:paraId="74C24778" w14:textId="77777777" w:rsidTr="001B305E">
        <w:trPr>
          <w:trHeight w:val="270"/>
        </w:trPr>
        <w:tc>
          <w:tcPr>
            <w:tcW w:w="9056" w:type="dxa"/>
            <w:gridSpan w:val="2"/>
          </w:tcPr>
          <w:p w14:paraId="1F5E03BE"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Contribution Prévue : éducation ou recherche en </w:t>
            </w:r>
            <w:r w:rsidRPr="008346C6">
              <w:rPr>
                <w:rFonts w:ascii="Times New Roman" w:hAnsi="Times New Roman" w:cs="Times New Roman"/>
                <w:b/>
                <w:sz w:val="24"/>
                <w:szCs w:val="24"/>
                <w:lang w:val="fr-FR"/>
              </w:rPr>
              <w:t>Environnement et sauvegarde environnementale</w:t>
            </w:r>
          </w:p>
        </w:tc>
      </w:tr>
      <w:tr w:rsidR="005F60CF" w:rsidRPr="008346C6" w14:paraId="1F44F8A8" w14:textId="77777777" w:rsidTr="001B305E">
        <w:trPr>
          <w:trHeight w:val="270"/>
        </w:trPr>
        <w:tc>
          <w:tcPr>
            <w:tcW w:w="9056" w:type="dxa"/>
            <w:gridSpan w:val="2"/>
          </w:tcPr>
          <w:p w14:paraId="5C3CB051"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Nom : </w:t>
            </w:r>
            <w:r w:rsidRPr="008346C6">
              <w:rPr>
                <w:rFonts w:ascii="Times New Roman" w:hAnsi="Times New Roman" w:cs="Times New Roman"/>
                <w:b/>
                <w:sz w:val="24"/>
                <w:szCs w:val="24"/>
                <w:lang w:val="fr-FR"/>
              </w:rPr>
              <w:t>Emmanuel NUESIRI</w:t>
            </w:r>
          </w:p>
        </w:tc>
      </w:tr>
      <w:tr w:rsidR="005F60CF" w:rsidRPr="008346C6" w14:paraId="003E9CC1" w14:textId="77777777" w:rsidTr="001B305E">
        <w:trPr>
          <w:trHeight w:val="270"/>
        </w:trPr>
        <w:tc>
          <w:tcPr>
            <w:tcW w:w="3466" w:type="dxa"/>
          </w:tcPr>
          <w:p w14:paraId="340407B8"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Position/Titre : Dr </w:t>
            </w:r>
          </w:p>
        </w:tc>
        <w:tc>
          <w:tcPr>
            <w:tcW w:w="5590" w:type="dxa"/>
          </w:tcPr>
          <w:p w14:paraId="19A8EAA6"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Université/Institution : University of Illinois , USA</w:t>
            </w:r>
          </w:p>
        </w:tc>
      </w:tr>
      <w:tr w:rsidR="005F60CF" w:rsidRPr="008346C6" w14:paraId="42FB99C0" w14:textId="77777777" w:rsidTr="001B305E">
        <w:trPr>
          <w:trHeight w:val="270"/>
        </w:trPr>
        <w:tc>
          <w:tcPr>
            <w:tcW w:w="3466" w:type="dxa"/>
          </w:tcPr>
          <w:p w14:paraId="7D103F4C"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Tel. # +1 217 417 9342</w:t>
            </w:r>
          </w:p>
        </w:tc>
        <w:tc>
          <w:tcPr>
            <w:tcW w:w="5590" w:type="dxa"/>
          </w:tcPr>
          <w:p w14:paraId="735946BC"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Email : </w:t>
            </w:r>
            <w:hyperlink r:id="rId20" w:history="1">
              <w:r w:rsidRPr="008346C6">
                <w:rPr>
                  <w:rStyle w:val="Lienhypertexte"/>
                  <w:rFonts w:ascii="Times New Roman" w:hAnsi="Times New Roman" w:cs="Times New Roman"/>
                  <w:sz w:val="24"/>
                  <w:szCs w:val="24"/>
                  <w:lang w:val="fr-FR"/>
                </w:rPr>
                <w:t>enuesiri@illinois.edu</w:t>
              </w:r>
            </w:hyperlink>
          </w:p>
        </w:tc>
      </w:tr>
      <w:tr w:rsidR="005F60CF" w:rsidRPr="008346C6" w14:paraId="25341857" w14:textId="77777777" w:rsidTr="001B305E">
        <w:trPr>
          <w:trHeight w:val="270"/>
        </w:trPr>
        <w:tc>
          <w:tcPr>
            <w:tcW w:w="9056" w:type="dxa"/>
            <w:gridSpan w:val="2"/>
          </w:tcPr>
          <w:p w14:paraId="4946338A"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Expertise : développement durable ; droit de l’environnement ; études du développement </w:t>
            </w:r>
          </w:p>
        </w:tc>
      </w:tr>
      <w:tr w:rsidR="005F60CF" w:rsidRPr="008346C6" w14:paraId="5BEAD7B6" w14:textId="77777777" w:rsidTr="001B305E">
        <w:trPr>
          <w:trHeight w:val="270"/>
        </w:trPr>
        <w:tc>
          <w:tcPr>
            <w:tcW w:w="9056" w:type="dxa"/>
            <w:gridSpan w:val="2"/>
          </w:tcPr>
          <w:p w14:paraId="5A9687F6"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Contribution Prévue : éducation ou recherche  en évaluation et sauvegarde environnement et des droits humains</w:t>
            </w:r>
          </w:p>
        </w:tc>
      </w:tr>
      <w:tr w:rsidR="005F60CF" w:rsidRPr="00DA6C34" w14:paraId="6203E01B" w14:textId="77777777" w:rsidTr="001B305E">
        <w:trPr>
          <w:trHeight w:val="270"/>
        </w:trPr>
        <w:tc>
          <w:tcPr>
            <w:tcW w:w="9056" w:type="dxa"/>
            <w:gridSpan w:val="2"/>
          </w:tcPr>
          <w:p w14:paraId="5B6237CF" w14:textId="5BB3CD91" w:rsidR="005F60CF" w:rsidRPr="00BA6C22" w:rsidRDefault="005F60CF" w:rsidP="001B305E">
            <w:pPr>
              <w:rPr>
                <w:rFonts w:ascii="Times New Roman" w:hAnsi="Times New Roman" w:cs="Times New Roman"/>
                <w:sz w:val="24"/>
                <w:szCs w:val="24"/>
                <w:highlight w:val="yellow"/>
                <w:lang w:val="en-GB"/>
              </w:rPr>
            </w:pPr>
            <w:r w:rsidRPr="00BA6C22">
              <w:rPr>
                <w:rFonts w:ascii="Times New Roman" w:hAnsi="Times New Roman" w:cs="Times New Roman"/>
                <w:lang w:val="en-GB"/>
              </w:rPr>
              <w:t xml:space="preserve">Nom : </w:t>
            </w:r>
            <w:r w:rsidR="004546D9" w:rsidRPr="00BA6C22">
              <w:rPr>
                <w:rFonts w:ascii="Times New Roman" w:hAnsi="Times New Roman" w:cs="Times New Roman"/>
                <w:lang w:val="en-GB"/>
              </w:rPr>
              <w:t>Dr. Roch A. Houngnihin</w:t>
            </w:r>
            <w:r w:rsidR="001B305E" w:rsidRPr="00BA6C22">
              <w:rPr>
                <w:rFonts w:ascii="Times New Roman" w:hAnsi="Times New Roman" w:cs="Times New Roman"/>
                <w:lang w:val="en-GB"/>
              </w:rPr>
              <w:t xml:space="preserve"> </w:t>
            </w:r>
          </w:p>
        </w:tc>
      </w:tr>
      <w:tr w:rsidR="005F60CF" w:rsidRPr="008346C6" w14:paraId="7BFBAE37" w14:textId="77777777" w:rsidTr="001B305E">
        <w:trPr>
          <w:trHeight w:val="270"/>
        </w:trPr>
        <w:tc>
          <w:tcPr>
            <w:tcW w:w="3466" w:type="dxa"/>
          </w:tcPr>
          <w:p w14:paraId="49B958D4"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Position/Titre : Dr </w:t>
            </w:r>
          </w:p>
        </w:tc>
        <w:tc>
          <w:tcPr>
            <w:tcW w:w="5590" w:type="dxa"/>
          </w:tcPr>
          <w:p w14:paraId="6691A1DE" w14:textId="123FB0C8" w:rsidR="005F60CF" w:rsidRPr="008346C6" w:rsidRDefault="005F60CF" w:rsidP="001B305E">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Université/Institution  </w:t>
            </w:r>
            <w:r w:rsidR="004546D9" w:rsidRPr="008346C6">
              <w:rPr>
                <w:rFonts w:ascii="Times New Roman" w:hAnsi="Times New Roman" w:cs="Times New Roman"/>
                <w:sz w:val="24"/>
                <w:szCs w:val="24"/>
                <w:lang w:val="fr-FR"/>
              </w:rPr>
              <w:t>Université d’Abomey Calavi, Bénin</w:t>
            </w:r>
          </w:p>
        </w:tc>
      </w:tr>
      <w:tr w:rsidR="005F60CF" w:rsidRPr="008346C6" w14:paraId="101E3FBD" w14:textId="77777777" w:rsidTr="001B305E">
        <w:trPr>
          <w:trHeight w:val="270"/>
        </w:trPr>
        <w:tc>
          <w:tcPr>
            <w:tcW w:w="3466" w:type="dxa"/>
          </w:tcPr>
          <w:p w14:paraId="01577BC1" w14:textId="306DB683" w:rsidR="005F60CF" w:rsidRPr="008346C6" w:rsidRDefault="005F60CF" w:rsidP="001B305E">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Tel. </w:t>
            </w:r>
            <w:r w:rsidR="004546D9" w:rsidRPr="008346C6">
              <w:rPr>
                <w:rFonts w:ascii="Times New Roman" w:hAnsi="Times New Roman" w:cs="Times New Roman"/>
                <w:sz w:val="24"/>
                <w:szCs w:val="24"/>
                <w:lang w:val="fr-FR"/>
              </w:rPr>
              <w:t>+22995061335</w:t>
            </w:r>
          </w:p>
        </w:tc>
        <w:tc>
          <w:tcPr>
            <w:tcW w:w="5590" w:type="dxa"/>
          </w:tcPr>
          <w:p w14:paraId="143353B0" w14:textId="7A3EFC1A" w:rsidR="005F60CF" w:rsidRPr="008346C6" w:rsidRDefault="005F60CF" w:rsidP="00A84756">
            <w:pPr>
              <w:tabs>
                <w:tab w:val="right" w:pos="5374"/>
              </w:tabs>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Email : </w:t>
            </w:r>
            <w:hyperlink r:id="rId21" w:history="1">
              <w:r w:rsidR="004546D9" w:rsidRPr="008346C6">
                <w:rPr>
                  <w:rStyle w:val="Lienhypertexte"/>
                  <w:rFonts w:ascii="Times New Roman" w:hAnsi="Times New Roman" w:cs="Times New Roman"/>
                  <w:sz w:val="24"/>
                  <w:szCs w:val="24"/>
                  <w:lang w:val="fr-FR"/>
                </w:rPr>
                <w:t>roch_houngnihin2001@yahoo.fr</w:t>
              </w:r>
            </w:hyperlink>
            <w:r w:rsidR="004546D9" w:rsidRPr="008346C6">
              <w:rPr>
                <w:rFonts w:ascii="Times New Roman" w:hAnsi="Times New Roman" w:cs="Times New Roman"/>
                <w:sz w:val="24"/>
                <w:szCs w:val="24"/>
                <w:lang w:val="fr-FR"/>
              </w:rPr>
              <w:t xml:space="preserve"> </w:t>
            </w:r>
            <w:r w:rsidR="0018575E" w:rsidRPr="008346C6">
              <w:rPr>
                <w:rFonts w:ascii="Times New Roman" w:hAnsi="Times New Roman" w:cs="Times New Roman"/>
                <w:sz w:val="24"/>
                <w:szCs w:val="24"/>
                <w:lang w:val="fr-FR"/>
              </w:rPr>
              <w:tab/>
            </w:r>
          </w:p>
        </w:tc>
      </w:tr>
      <w:tr w:rsidR="005F60CF" w:rsidRPr="008346C6" w14:paraId="0D07467D" w14:textId="77777777" w:rsidTr="001B305E">
        <w:trPr>
          <w:trHeight w:val="270"/>
        </w:trPr>
        <w:tc>
          <w:tcPr>
            <w:tcW w:w="9056" w:type="dxa"/>
            <w:gridSpan w:val="2"/>
          </w:tcPr>
          <w:p w14:paraId="737FE87F" w14:textId="57442FD8" w:rsidR="005F60CF" w:rsidRPr="008346C6" w:rsidRDefault="005F60CF" w:rsidP="004546D9">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Expertise : </w:t>
            </w:r>
            <w:r w:rsidR="004546D9" w:rsidRPr="008346C6">
              <w:rPr>
                <w:rFonts w:ascii="Times New Roman" w:hAnsi="Times New Roman" w:cs="Times New Roman"/>
                <w:sz w:val="24"/>
                <w:szCs w:val="24"/>
                <w:lang w:val="fr-FR"/>
              </w:rPr>
              <w:t xml:space="preserve">santé communautaire </w:t>
            </w:r>
            <w:r w:rsidRPr="008346C6">
              <w:rPr>
                <w:rFonts w:ascii="Times New Roman" w:hAnsi="Times New Roman" w:cs="Times New Roman"/>
                <w:sz w:val="24"/>
                <w:szCs w:val="24"/>
                <w:lang w:val="fr-FR"/>
              </w:rPr>
              <w:t xml:space="preserve"> </w:t>
            </w:r>
          </w:p>
        </w:tc>
      </w:tr>
      <w:tr w:rsidR="005F60CF" w:rsidRPr="008346C6" w14:paraId="75A1E77E" w14:textId="77777777" w:rsidTr="001B305E">
        <w:trPr>
          <w:trHeight w:val="270"/>
        </w:trPr>
        <w:tc>
          <w:tcPr>
            <w:tcW w:w="9056" w:type="dxa"/>
            <w:gridSpan w:val="2"/>
          </w:tcPr>
          <w:p w14:paraId="6B27EC52"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lastRenderedPageBreak/>
              <w:t xml:space="preserve">Contribution Prévue : éducation ou recherche en </w:t>
            </w:r>
            <w:r w:rsidRPr="008346C6">
              <w:rPr>
                <w:rFonts w:ascii="Times New Roman" w:hAnsi="Times New Roman" w:cs="Times New Roman"/>
                <w:b/>
                <w:sz w:val="24"/>
                <w:szCs w:val="24"/>
                <w:lang w:val="fr-FR"/>
              </w:rPr>
              <w:t xml:space="preserve">Environnement et sauvegarde environnementale </w:t>
            </w:r>
          </w:p>
        </w:tc>
      </w:tr>
      <w:tr w:rsidR="005F60CF" w:rsidRPr="008346C6" w14:paraId="6D076DE0" w14:textId="77777777" w:rsidTr="001B305E">
        <w:trPr>
          <w:trHeight w:val="270"/>
        </w:trPr>
        <w:tc>
          <w:tcPr>
            <w:tcW w:w="9056" w:type="dxa"/>
            <w:gridSpan w:val="2"/>
          </w:tcPr>
          <w:p w14:paraId="5F3AC794"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Nom : </w:t>
            </w:r>
            <w:r w:rsidRPr="008346C6">
              <w:rPr>
                <w:rFonts w:ascii="Times New Roman" w:hAnsi="Times New Roman" w:cs="Times New Roman"/>
                <w:b/>
                <w:bCs/>
                <w:iCs/>
                <w:sz w:val="24"/>
                <w:szCs w:val="24"/>
                <w:lang w:val="fr-FR"/>
              </w:rPr>
              <w:t>Fred McBagonluri</w:t>
            </w:r>
          </w:p>
        </w:tc>
      </w:tr>
      <w:tr w:rsidR="005F60CF" w:rsidRPr="00DA6C34" w14:paraId="3A23BA2D" w14:textId="77777777" w:rsidTr="001B305E">
        <w:trPr>
          <w:trHeight w:val="270"/>
        </w:trPr>
        <w:tc>
          <w:tcPr>
            <w:tcW w:w="3466" w:type="dxa"/>
          </w:tcPr>
          <w:p w14:paraId="510F26E8"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Position/Titre : Prof.</w:t>
            </w:r>
          </w:p>
        </w:tc>
        <w:tc>
          <w:tcPr>
            <w:tcW w:w="5590" w:type="dxa"/>
          </w:tcPr>
          <w:p w14:paraId="4D5467EC" w14:textId="77777777" w:rsidR="005F60CF" w:rsidRPr="00BA6C22" w:rsidRDefault="005F60CF" w:rsidP="004A642D">
            <w:pPr>
              <w:rPr>
                <w:rFonts w:ascii="Times New Roman" w:hAnsi="Times New Roman" w:cs="Times New Roman"/>
                <w:sz w:val="24"/>
                <w:szCs w:val="24"/>
                <w:lang w:val="en-GB"/>
              </w:rPr>
            </w:pPr>
            <w:r w:rsidRPr="00BA6C22">
              <w:rPr>
                <w:rFonts w:ascii="Times New Roman" w:hAnsi="Times New Roman" w:cs="Times New Roman"/>
                <w:lang w:val="en-GB"/>
              </w:rPr>
              <w:t xml:space="preserve">Université/Institution : Academic City College, Ghana </w:t>
            </w:r>
          </w:p>
        </w:tc>
      </w:tr>
      <w:tr w:rsidR="005F60CF" w:rsidRPr="008346C6" w14:paraId="41F1F058" w14:textId="77777777" w:rsidTr="001B305E">
        <w:trPr>
          <w:trHeight w:val="270"/>
        </w:trPr>
        <w:tc>
          <w:tcPr>
            <w:tcW w:w="3466" w:type="dxa"/>
          </w:tcPr>
          <w:p w14:paraId="07AA2A57"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Tel. # +233-501-509-153</w:t>
            </w:r>
          </w:p>
        </w:tc>
        <w:tc>
          <w:tcPr>
            <w:tcW w:w="5590" w:type="dxa"/>
          </w:tcPr>
          <w:p w14:paraId="262704DA"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Email : </w:t>
            </w:r>
            <w:hyperlink r:id="rId22" w:history="1">
              <w:r w:rsidRPr="008346C6">
                <w:rPr>
                  <w:rStyle w:val="Lienhypertexte"/>
                  <w:rFonts w:ascii="Times New Roman" w:hAnsi="Times New Roman" w:cs="Times New Roman"/>
                  <w:sz w:val="24"/>
                  <w:szCs w:val="24"/>
                  <w:lang w:val="fr-FR"/>
                </w:rPr>
                <w:t>fmcBagonluri@ashesi.edu.gh</w:t>
              </w:r>
            </w:hyperlink>
            <w:r w:rsidRPr="008346C6">
              <w:rPr>
                <w:rStyle w:val="un"/>
                <w:rFonts w:ascii="Times New Roman" w:hAnsi="Times New Roman" w:cs="Times New Roman"/>
                <w:sz w:val="24"/>
                <w:szCs w:val="24"/>
                <w:lang w:val="fr-FR"/>
              </w:rPr>
              <w:t xml:space="preserve"> </w:t>
            </w:r>
          </w:p>
        </w:tc>
      </w:tr>
      <w:tr w:rsidR="005F60CF" w:rsidRPr="008346C6" w14:paraId="447BBEA0" w14:textId="77777777" w:rsidTr="001B305E">
        <w:trPr>
          <w:trHeight w:val="270"/>
        </w:trPr>
        <w:tc>
          <w:tcPr>
            <w:tcW w:w="9056" w:type="dxa"/>
            <w:gridSpan w:val="2"/>
          </w:tcPr>
          <w:p w14:paraId="799E2EF1"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Expertise : ingénierie de l’enseignement supérieur et de la formation ; développement durable  </w:t>
            </w:r>
          </w:p>
        </w:tc>
      </w:tr>
      <w:tr w:rsidR="005F60CF" w:rsidRPr="008346C6" w14:paraId="4ED4871D" w14:textId="77777777" w:rsidTr="001B305E">
        <w:trPr>
          <w:trHeight w:val="270"/>
        </w:trPr>
        <w:tc>
          <w:tcPr>
            <w:tcW w:w="9056" w:type="dxa"/>
            <w:gridSpan w:val="2"/>
          </w:tcPr>
          <w:p w14:paraId="5A4CC954" w14:textId="77777777" w:rsidR="005F60CF" w:rsidRPr="008346C6" w:rsidRDefault="005F60CF"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Contribution Prévue : développement de curricula en évaluation et sauvegarde environnementale et sociales </w:t>
            </w:r>
          </w:p>
        </w:tc>
      </w:tr>
      <w:tr w:rsidR="001B305E" w:rsidRPr="008346C6" w14:paraId="317BFFC0" w14:textId="77777777" w:rsidTr="001B305E">
        <w:trPr>
          <w:trHeight w:val="270"/>
        </w:trPr>
        <w:tc>
          <w:tcPr>
            <w:tcW w:w="9056" w:type="dxa"/>
            <w:gridSpan w:val="2"/>
          </w:tcPr>
          <w:p w14:paraId="7FC130D9" w14:textId="1ED25333" w:rsidR="001B305E" w:rsidRPr="008346C6" w:rsidRDefault="001B305E" w:rsidP="004546D9">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Nom : </w:t>
            </w:r>
            <w:r w:rsidR="004546D9" w:rsidRPr="008346C6">
              <w:rPr>
                <w:rFonts w:ascii="Times New Roman" w:hAnsi="Times New Roman" w:cs="Times New Roman"/>
                <w:b/>
                <w:bCs/>
                <w:iCs/>
                <w:sz w:val="24"/>
                <w:szCs w:val="24"/>
                <w:lang w:val="fr-FR"/>
              </w:rPr>
              <w:t>Robert Dingwall</w:t>
            </w:r>
          </w:p>
        </w:tc>
      </w:tr>
      <w:tr w:rsidR="001B305E" w:rsidRPr="00DA6C34" w14:paraId="3BA0ADB4" w14:textId="77777777" w:rsidTr="001B305E">
        <w:trPr>
          <w:trHeight w:val="270"/>
        </w:trPr>
        <w:tc>
          <w:tcPr>
            <w:tcW w:w="3466" w:type="dxa"/>
          </w:tcPr>
          <w:p w14:paraId="7D0F3998" w14:textId="77777777" w:rsidR="001B305E" w:rsidRPr="008346C6" w:rsidRDefault="001B305E"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Position/Titre : Prof.</w:t>
            </w:r>
          </w:p>
        </w:tc>
        <w:tc>
          <w:tcPr>
            <w:tcW w:w="5590" w:type="dxa"/>
          </w:tcPr>
          <w:p w14:paraId="4C217C0C" w14:textId="5F440B84" w:rsidR="001B305E" w:rsidRPr="00BA6C22" w:rsidRDefault="001B305E" w:rsidP="004546D9">
            <w:pPr>
              <w:rPr>
                <w:rFonts w:ascii="Times New Roman" w:hAnsi="Times New Roman" w:cs="Times New Roman"/>
                <w:sz w:val="24"/>
                <w:szCs w:val="24"/>
                <w:lang w:val="en-GB"/>
              </w:rPr>
            </w:pPr>
            <w:r w:rsidRPr="00BA6C22">
              <w:rPr>
                <w:rFonts w:ascii="Times New Roman" w:hAnsi="Times New Roman" w:cs="Times New Roman"/>
                <w:lang w:val="en-GB"/>
              </w:rPr>
              <w:t xml:space="preserve">Université/Institution : </w:t>
            </w:r>
            <w:r w:rsidR="004546D9" w:rsidRPr="00BA6C22">
              <w:rPr>
                <w:rFonts w:ascii="Times New Roman" w:hAnsi="Times New Roman" w:cs="Times New Roman"/>
                <w:lang w:val="en-GB"/>
              </w:rPr>
              <w:t>University of Nottingham Trent</w:t>
            </w:r>
            <w:r w:rsidRPr="00BA6C22">
              <w:rPr>
                <w:rFonts w:ascii="Times New Roman" w:hAnsi="Times New Roman" w:cs="Times New Roman"/>
                <w:lang w:val="en-GB"/>
              </w:rPr>
              <w:t xml:space="preserve"> </w:t>
            </w:r>
          </w:p>
        </w:tc>
      </w:tr>
      <w:tr w:rsidR="001B305E" w:rsidRPr="008346C6" w14:paraId="09AEC26F" w14:textId="77777777" w:rsidTr="001B305E">
        <w:trPr>
          <w:trHeight w:val="270"/>
        </w:trPr>
        <w:tc>
          <w:tcPr>
            <w:tcW w:w="3466" w:type="dxa"/>
          </w:tcPr>
          <w:p w14:paraId="1E34A7F6" w14:textId="7BE1026E" w:rsidR="001B305E" w:rsidRPr="008346C6" w:rsidRDefault="001B305E" w:rsidP="00A86681">
            <w:pPr>
              <w:pStyle w:val="PrformatHTML"/>
              <w:shd w:val="clear" w:color="auto" w:fill="FFFFFF"/>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Tel. # </w:t>
            </w:r>
            <w:r w:rsidR="00A86681" w:rsidRPr="008346C6">
              <w:rPr>
                <w:rFonts w:ascii="Times New Roman" w:hAnsi="Times New Roman" w:cs="Times New Roman"/>
                <w:sz w:val="24"/>
                <w:szCs w:val="24"/>
                <w:lang w:val="fr-FR"/>
              </w:rPr>
              <w:t>(0)781 135 8678</w:t>
            </w:r>
          </w:p>
        </w:tc>
        <w:tc>
          <w:tcPr>
            <w:tcW w:w="5590" w:type="dxa"/>
          </w:tcPr>
          <w:p w14:paraId="651C4C7A" w14:textId="4314B45E" w:rsidR="001B305E" w:rsidRPr="008346C6" w:rsidRDefault="001B305E" w:rsidP="004A642D">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Email : </w:t>
            </w:r>
            <w:r w:rsidR="00A86681" w:rsidRPr="008346C6">
              <w:rPr>
                <w:rFonts w:ascii="Times New Roman" w:hAnsi="Times New Roman" w:cs="Times New Roman"/>
                <w:sz w:val="24"/>
                <w:szCs w:val="24"/>
                <w:shd w:val="clear" w:color="auto" w:fill="FFFFFF"/>
                <w:lang w:val="fr-FR"/>
              </w:rPr>
              <w:t>robert.dingwall@ntlworld.com</w:t>
            </w:r>
          </w:p>
        </w:tc>
      </w:tr>
      <w:tr w:rsidR="001B305E" w:rsidRPr="008346C6" w14:paraId="2DB0B3D6" w14:textId="77777777" w:rsidTr="001B305E">
        <w:trPr>
          <w:trHeight w:val="270"/>
        </w:trPr>
        <w:tc>
          <w:tcPr>
            <w:tcW w:w="9056" w:type="dxa"/>
            <w:gridSpan w:val="2"/>
          </w:tcPr>
          <w:p w14:paraId="1065D533" w14:textId="25B329A0" w:rsidR="001B305E" w:rsidRPr="008346C6" w:rsidRDefault="001B305E" w:rsidP="00A86681">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Expertise : ingénierie de l’enseignement supérieur et de la formation ; </w:t>
            </w:r>
          </w:p>
        </w:tc>
      </w:tr>
      <w:tr w:rsidR="001B305E" w:rsidRPr="008346C6" w14:paraId="01F00135" w14:textId="77777777" w:rsidTr="001B305E">
        <w:trPr>
          <w:trHeight w:val="270"/>
        </w:trPr>
        <w:tc>
          <w:tcPr>
            <w:tcW w:w="9056" w:type="dxa"/>
            <w:gridSpan w:val="2"/>
          </w:tcPr>
          <w:p w14:paraId="6EEFD5F5" w14:textId="5D8D5386" w:rsidR="001B305E" w:rsidRPr="008346C6" w:rsidRDefault="001B305E" w:rsidP="00A86681">
            <w:pPr>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Contribution Prévue : </w:t>
            </w:r>
            <w:r w:rsidR="00A86681" w:rsidRPr="008346C6">
              <w:rPr>
                <w:rFonts w:ascii="Times New Roman" w:hAnsi="Times New Roman" w:cs="Times New Roman"/>
                <w:sz w:val="24"/>
                <w:szCs w:val="24"/>
                <w:lang w:val="fr-FR"/>
              </w:rPr>
              <w:t xml:space="preserve">risques sociaux ; santé et sécurité au travail </w:t>
            </w:r>
            <w:r w:rsidRPr="008346C6">
              <w:rPr>
                <w:rFonts w:ascii="Times New Roman" w:hAnsi="Times New Roman" w:cs="Times New Roman"/>
                <w:sz w:val="24"/>
                <w:szCs w:val="24"/>
                <w:lang w:val="fr-FR"/>
              </w:rPr>
              <w:t xml:space="preserve"> </w:t>
            </w:r>
          </w:p>
        </w:tc>
      </w:tr>
      <w:tr w:rsidR="001B305E" w:rsidRPr="008346C6" w14:paraId="067F479F" w14:textId="77777777" w:rsidTr="001B305E">
        <w:trPr>
          <w:trHeight w:val="270"/>
        </w:trPr>
        <w:tc>
          <w:tcPr>
            <w:tcW w:w="9056" w:type="dxa"/>
            <w:gridSpan w:val="2"/>
          </w:tcPr>
          <w:p w14:paraId="15C6CBA5" w14:textId="77777777" w:rsidR="001B305E" w:rsidRPr="008346C6" w:rsidRDefault="001B305E" w:rsidP="004A642D">
            <w:pPr>
              <w:rPr>
                <w:rFonts w:ascii="Times New Roman" w:hAnsi="Times New Roman" w:cs="Times New Roman"/>
                <w:sz w:val="24"/>
                <w:szCs w:val="24"/>
                <w:lang w:val="fr-FR"/>
              </w:rPr>
            </w:pPr>
          </w:p>
        </w:tc>
      </w:tr>
    </w:tbl>
    <w:p w14:paraId="02C4DD2D" w14:textId="77777777" w:rsidR="005F60CF" w:rsidRPr="008346C6" w:rsidRDefault="005F60CF" w:rsidP="005F60CF">
      <w:pPr>
        <w:tabs>
          <w:tab w:val="left" w:pos="360"/>
        </w:tabs>
        <w:rPr>
          <w:b/>
          <w:i/>
        </w:rPr>
      </w:pPr>
    </w:p>
    <w:p w14:paraId="543EE59B" w14:textId="77777777" w:rsidR="00F4232A" w:rsidRPr="008346C6" w:rsidRDefault="00F4232A" w:rsidP="006F7016">
      <w:pPr>
        <w:jc w:val="both"/>
        <w:rPr>
          <w:rFonts w:ascii="Times New Roman" w:hAnsi="Times New Roman" w:cs="Times New Roman"/>
        </w:rPr>
      </w:pPr>
    </w:p>
    <w:p w14:paraId="135F7179" w14:textId="77777777" w:rsidR="00A40352" w:rsidRPr="00BA6C22" w:rsidRDefault="00A40352" w:rsidP="007234A4">
      <w:pPr>
        <w:pStyle w:val="Titre2"/>
        <w:rPr>
          <w:lang w:val="fr-FR"/>
        </w:rPr>
      </w:pPr>
      <w:bookmarkStart w:id="38" w:name="_Toc24528062"/>
      <w:bookmarkStart w:id="39" w:name="_Toc37724991"/>
      <w:r w:rsidRPr="00BA6C22">
        <w:rPr>
          <w:lang w:val="fr-FR"/>
        </w:rPr>
        <w:t>4.6 Impact institutionnel</w:t>
      </w:r>
      <w:bookmarkEnd w:id="38"/>
      <w:bookmarkEnd w:id="39"/>
    </w:p>
    <w:p w14:paraId="4F90F7B6" w14:textId="77777777" w:rsidR="00A40352" w:rsidRPr="008346C6" w:rsidRDefault="00A40352" w:rsidP="00A40352">
      <w:pPr>
        <w:jc w:val="both"/>
        <w:rPr>
          <w:rFonts w:ascii="Times New Roman" w:hAnsi="Times New Roman" w:cs="Times New Roman"/>
          <w:b/>
        </w:rPr>
      </w:pPr>
      <w:r w:rsidRPr="008346C6">
        <w:rPr>
          <w:rFonts w:ascii="Times New Roman" w:hAnsi="Times New Roman" w:cs="Times New Roman"/>
          <w:b/>
        </w:rPr>
        <w:t>4.6.1 Gouvernance universitaire (administration et finances)</w:t>
      </w:r>
    </w:p>
    <w:p w14:paraId="077BE945" w14:textId="77777777" w:rsidR="00A40352" w:rsidRPr="008346C6" w:rsidRDefault="00A40352" w:rsidP="00A40352">
      <w:pPr>
        <w:jc w:val="both"/>
        <w:rPr>
          <w:rFonts w:ascii="Times New Roman" w:hAnsi="Times New Roman" w:cs="Times New Roman"/>
        </w:rPr>
      </w:pPr>
    </w:p>
    <w:p w14:paraId="37B0C1FA" w14:textId="38EBFED7" w:rsidR="00A40352" w:rsidRPr="008346C6" w:rsidRDefault="00A40352" w:rsidP="00425B2E">
      <w:pPr>
        <w:pStyle w:val="Sansinterligne"/>
        <w:spacing w:line="276" w:lineRule="auto"/>
        <w:jc w:val="both"/>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L’Université Joseph Ki-Zerbo est engagée dans des initiatives visant à faire d’elle un établissement d’enseignement et de recherche performant et répondant aux standards internationaux.  Le rapport de l’autoévaluation de l’Université de l’équipe d’experts de l’Association des Universités Africaines, à relever un niveau globalement satisfaisant.  En effet, en </w:t>
      </w:r>
      <w:r w:rsidRPr="008346C6">
        <w:rPr>
          <w:rFonts w:ascii="Times New Roman" w:hAnsi="Times New Roman" w:cs="Times New Roman"/>
          <w:b/>
          <w:sz w:val="24"/>
          <w:szCs w:val="24"/>
          <w:lang w:val="fr-FR"/>
        </w:rPr>
        <w:t>matière de gouvernance institutionnelle basée sur les meilleures pratiques mondiales</w:t>
      </w:r>
      <w:r w:rsidRPr="008346C6">
        <w:rPr>
          <w:rFonts w:ascii="Times New Roman" w:hAnsi="Times New Roman" w:cs="Times New Roman"/>
          <w:i/>
          <w:sz w:val="24"/>
          <w:szCs w:val="24"/>
          <w:lang w:val="fr-FR"/>
        </w:rPr>
        <w:t>,</w:t>
      </w:r>
      <w:r w:rsidRPr="008346C6">
        <w:rPr>
          <w:rFonts w:ascii="Times New Roman" w:hAnsi="Times New Roman" w:cs="Times New Roman"/>
          <w:b/>
          <w:i/>
          <w:sz w:val="24"/>
          <w:szCs w:val="24"/>
          <w:lang w:val="fr-FR"/>
        </w:rPr>
        <w:t xml:space="preserve"> </w:t>
      </w:r>
      <w:r w:rsidRPr="008346C6">
        <w:rPr>
          <w:rFonts w:ascii="Times New Roman" w:hAnsi="Times New Roman" w:cs="Times New Roman"/>
          <w:sz w:val="24"/>
          <w:szCs w:val="24"/>
          <w:lang w:val="fr-FR"/>
        </w:rPr>
        <w:t>le rapport a relevé des points à améliorer. L’Université est un établissement public de l’Etat à caractère Scientifique, Culturelle et Technique (EPE/SCT). Elle est sous la tutelle technique du ministère en charge de l’enseignement supérieur et sous la tutelle financière du ministère en charge des finances. Elle dispose de documents d’orientation,  avec une vision, des valeurs clairement définies, des objectifs et des priorités spécifiques. Ainsi, l’existence</w:t>
      </w:r>
      <w:r w:rsidR="00DD542A">
        <w:rPr>
          <w:rFonts w:ascii="Times New Roman" w:hAnsi="Times New Roman" w:cs="Times New Roman"/>
          <w:sz w:val="24"/>
          <w:szCs w:val="24"/>
          <w:lang w:val="fr-FR"/>
        </w:rPr>
        <w:t xml:space="preserve"> de ces documents stratégiques,</w:t>
      </w:r>
      <w:r w:rsidRPr="008346C6">
        <w:rPr>
          <w:rFonts w:ascii="Times New Roman" w:hAnsi="Times New Roman" w:cs="Times New Roman"/>
          <w:sz w:val="24"/>
          <w:szCs w:val="24"/>
          <w:lang w:val="fr-FR"/>
        </w:rPr>
        <w:t xml:space="preserve"> de statut</w:t>
      </w:r>
      <w:r w:rsidR="00DD542A">
        <w:rPr>
          <w:rFonts w:ascii="Times New Roman" w:hAnsi="Times New Roman" w:cs="Times New Roman"/>
          <w:sz w:val="24"/>
          <w:szCs w:val="24"/>
          <w:lang w:val="fr-FR"/>
        </w:rPr>
        <w:t>s</w:t>
      </w:r>
      <w:r w:rsidRPr="008346C6">
        <w:rPr>
          <w:rFonts w:ascii="Times New Roman" w:hAnsi="Times New Roman" w:cs="Times New Roman"/>
          <w:sz w:val="24"/>
          <w:szCs w:val="24"/>
          <w:lang w:val="fr-FR"/>
        </w:rPr>
        <w:t xml:space="preserve">, ajoutée à la tenue régulière des organes de gouvernance notamment le Conseil d’Administration (CA), Conseil Scientifique (CS), Conseil de la Formation et de la Vie Universitaire (CFVU), la tenue de PV de toutes ces instances, l’existence de document bilan, et  d’annuaires statistiques constituent des preuves d’un processus d’amélioration de la gouvernance de l’Université.  </w:t>
      </w:r>
    </w:p>
    <w:p w14:paraId="130E595B" w14:textId="77777777" w:rsidR="00A40352" w:rsidRPr="008346C6" w:rsidRDefault="00A40352" w:rsidP="00425B2E">
      <w:pPr>
        <w:pStyle w:val="Sansinterligne"/>
        <w:spacing w:line="276" w:lineRule="auto"/>
        <w:jc w:val="both"/>
        <w:rPr>
          <w:rFonts w:ascii="Times New Roman" w:hAnsi="Times New Roman" w:cs="Times New Roman"/>
          <w:sz w:val="24"/>
          <w:szCs w:val="24"/>
          <w:lang w:val="fr-FR"/>
        </w:rPr>
      </w:pPr>
    </w:p>
    <w:p w14:paraId="2886C11E" w14:textId="77777777" w:rsidR="00A40352" w:rsidRPr="008346C6" w:rsidRDefault="00A40352" w:rsidP="00425B2E">
      <w:pPr>
        <w:pStyle w:val="Sansinterligne"/>
        <w:spacing w:line="276" w:lineRule="auto"/>
        <w:jc w:val="both"/>
        <w:rPr>
          <w:rFonts w:ascii="Times New Roman" w:hAnsi="Times New Roman" w:cs="Times New Roman"/>
          <w:b/>
          <w:sz w:val="24"/>
          <w:szCs w:val="24"/>
          <w:lang w:val="fr-FR"/>
        </w:rPr>
      </w:pPr>
      <w:r w:rsidRPr="008346C6">
        <w:rPr>
          <w:rFonts w:ascii="Times New Roman" w:hAnsi="Times New Roman" w:cs="Times New Roman"/>
          <w:sz w:val="24"/>
          <w:szCs w:val="24"/>
          <w:lang w:val="fr-FR"/>
        </w:rPr>
        <w:t>Sur le plan administratif, l’Université JKZ a engagé un processus de numérisation du système comptable, financier et administratif (logiciel de comptabilité des matières, de gestion de ressources humaines, de gestion de courrier). Cependant en matière de gouvernance, il ressort un manque de synergie entre l’institution académique et l’institution chargée des œuvres sociales d’une part et l’absence de politiques de genre et d’accompagnement des handicapes d’autre part.</w:t>
      </w:r>
      <w:r w:rsidRPr="008346C6">
        <w:rPr>
          <w:rFonts w:ascii="Times New Roman" w:hAnsi="Times New Roman" w:cs="Times New Roman"/>
          <w:b/>
          <w:sz w:val="24"/>
          <w:szCs w:val="24"/>
          <w:lang w:val="fr-FR"/>
        </w:rPr>
        <w:t xml:space="preserve"> </w:t>
      </w:r>
    </w:p>
    <w:p w14:paraId="54AB5332" w14:textId="77777777" w:rsidR="00A40352" w:rsidRPr="008346C6" w:rsidRDefault="00A40352" w:rsidP="00425B2E">
      <w:pPr>
        <w:pStyle w:val="Sansinterligne"/>
        <w:spacing w:line="276" w:lineRule="auto"/>
        <w:jc w:val="both"/>
        <w:rPr>
          <w:rFonts w:ascii="Times New Roman" w:hAnsi="Times New Roman" w:cs="Times New Roman"/>
          <w:sz w:val="24"/>
          <w:szCs w:val="24"/>
          <w:lang w:val="fr-FR"/>
        </w:rPr>
      </w:pPr>
    </w:p>
    <w:p w14:paraId="4BA380F3" w14:textId="77777777" w:rsidR="00A40352" w:rsidRPr="008346C6" w:rsidRDefault="00A40352" w:rsidP="00425B2E">
      <w:pPr>
        <w:pStyle w:val="Sansinterligne"/>
        <w:spacing w:line="276" w:lineRule="auto"/>
        <w:jc w:val="both"/>
        <w:rPr>
          <w:rFonts w:ascii="Times New Roman" w:eastAsia="Times New Roman" w:hAnsi="Times New Roman" w:cs="Times New Roman"/>
          <w:color w:val="000000"/>
          <w:sz w:val="24"/>
          <w:szCs w:val="24"/>
          <w:lang w:val="fr-FR" w:eastAsia="fr-FR"/>
        </w:rPr>
      </w:pPr>
      <w:r w:rsidRPr="008346C6">
        <w:rPr>
          <w:rFonts w:ascii="Times New Roman" w:hAnsi="Times New Roman" w:cs="Times New Roman"/>
          <w:sz w:val="24"/>
          <w:szCs w:val="24"/>
          <w:lang w:val="fr-FR"/>
        </w:rPr>
        <w:lastRenderedPageBreak/>
        <w:t xml:space="preserve">Aussi dans le cadre de ce projet, le Centre contribuera à i) </w:t>
      </w:r>
      <w:r w:rsidRPr="008346C6">
        <w:rPr>
          <w:rFonts w:ascii="Times New Roman" w:eastAsia="Times New Roman" w:hAnsi="Times New Roman" w:cs="Times New Roman"/>
          <w:color w:val="000000"/>
          <w:sz w:val="24"/>
          <w:szCs w:val="24"/>
          <w:lang w:val="fr-FR" w:eastAsia="fr-FR"/>
        </w:rPr>
        <w:t xml:space="preserve">Développer une stratégie régionale à l’échelle de l’UJKZ, ii) Renforcer les capacités en management et leadership des responsables universitaires et administratifs, iii) Adopter l’auto-évaluation institutionnelle et analyser les écarts stratégiques de l’UJKZ dans le cadre de l’accréditation internationale, iv) Assurer l’intégration du Centre dans les réseaux régionaux et internationaux de son domaine d’expertise, v) Assurer le renforcement du développement institutionnel du CEFORGRIS et vi) Assurer le perfectionnement du personnel académique et administratif du CEFORGRIS. </w:t>
      </w:r>
    </w:p>
    <w:p w14:paraId="5A96D7AC" w14:textId="77777777" w:rsidR="00A40352" w:rsidRPr="008346C6" w:rsidRDefault="00A40352" w:rsidP="00425B2E">
      <w:pPr>
        <w:spacing w:line="276" w:lineRule="auto"/>
        <w:jc w:val="both"/>
        <w:rPr>
          <w:rFonts w:ascii="Times New Roman" w:hAnsi="Times New Roman" w:cs="Times New Roman"/>
        </w:rPr>
      </w:pPr>
    </w:p>
    <w:p w14:paraId="67DCC2D0" w14:textId="77777777" w:rsidR="00A40352" w:rsidRPr="008346C6" w:rsidRDefault="00A40352" w:rsidP="00425B2E">
      <w:pPr>
        <w:spacing w:line="276" w:lineRule="auto"/>
        <w:jc w:val="both"/>
        <w:rPr>
          <w:rFonts w:ascii="Times New Roman" w:eastAsia="Times New Roman" w:hAnsi="Times New Roman" w:cs="Times New Roman"/>
          <w:color w:val="000000"/>
          <w:lang w:eastAsia="fr-FR"/>
        </w:rPr>
      </w:pPr>
      <w:r w:rsidRPr="008346C6">
        <w:rPr>
          <w:rFonts w:ascii="Times New Roman" w:hAnsi="Times New Roman" w:cs="Times New Roman"/>
        </w:rPr>
        <w:t xml:space="preserve">En plus de ces actions de renforcement institutionnel de l’UJKZ, il faut noter les actions de promotion du Centre d’Etudes, de formation et de Recherche en Gestion des Risques Sociaux qui constituent à bien des égards un processus de renforcement de l’UJKZ dans son ensemble. Ainsi sera mis en place i) une cellule d’assurance qualité au CEFORGRIS qui s’intègrera dans le dispositif d’assurance qualité de l’UJKZ ; ii) un comité de montage des dossiers de projets de filières pour les nouveaux programmes et iii) </w:t>
      </w:r>
      <w:r w:rsidRPr="008346C6">
        <w:rPr>
          <w:rFonts w:ascii="Times New Roman" w:eastAsia="Times New Roman" w:hAnsi="Times New Roman" w:cs="Times New Roman"/>
          <w:color w:val="000000"/>
          <w:lang w:eastAsia="fr-FR"/>
        </w:rPr>
        <w:t xml:space="preserve">un comité pour l’accréditation international. De même, il est prévu de </w:t>
      </w:r>
      <w:r w:rsidRPr="008346C6">
        <w:rPr>
          <w:rFonts w:ascii="Times New Roman" w:hAnsi="Times New Roman" w:cs="Times New Roman"/>
        </w:rPr>
        <w:t>renforcer les capacités  du personnel académique, d’instituer</w:t>
      </w:r>
      <w:r w:rsidRPr="008346C6">
        <w:rPr>
          <w:rFonts w:ascii="Times New Roman" w:eastAsia="Times New Roman" w:hAnsi="Times New Roman" w:cs="Times New Roman"/>
          <w:color w:val="000000"/>
          <w:lang w:eastAsia="fr-FR"/>
        </w:rPr>
        <w:t xml:space="preserve"> une auto-évaluation des programmes du CEFORGRIS selon les normes internationales, d’élaborer le dossier d’accréditation et de vérifier la conformation des nouveaux programmes du CEFORGRIS avec les normes internationales.</w:t>
      </w:r>
    </w:p>
    <w:p w14:paraId="1B2AA3E5" w14:textId="56B09FE6" w:rsidR="00A40352" w:rsidRPr="008346C6" w:rsidRDefault="00A40352" w:rsidP="00425B2E">
      <w:pPr>
        <w:spacing w:line="276" w:lineRule="auto"/>
        <w:jc w:val="both"/>
        <w:rPr>
          <w:rFonts w:ascii="Times New Roman" w:eastAsia="Times New Roman" w:hAnsi="Times New Roman" w:cs="Times New Roman"/>
          <w:color w:val="000000"/>
          <w:lang w:eastAsia="fr-FR"/>
        </w:rPr>
      </w:pPr>
      <w:r w:rsidRPr="008346C6">
        <w:rPr>
          <w:rFonts w:ascii="Times New Roman" w:eastAsia="Times New Roman" w:hAnsi="Times New Roman" w:cs="Times New Roman"/>
          <w:color w:val="000000"/>
          <w:lang w:eastAsia="fr-FR"/>
        </w:rPr>
        <w:t>Dans le cadre de son programme interuniversitaire sur l’enseignement supérieur, la science, la technologie et l’innovation, l’Université Ouaga II contribuera à la mise en œuvre des activités d’impact institutionnel. Afin d’assurer un impact durable, des recherche</w:t>
      </w:r>
      <w:r w:rsidR="00DD542A">
        <w:rPr>
          <w:rFonts w:ascii="Times New Roman" w:eastAsia="Times New Roman" w:hAnsi="Times New Roman" w:cs="Times New Roman"/>
          <w:color w:val="000000"/>
          <w:lang w:eastAsia="fr-FR"/>
        </w:rPr>
        <w:t>s</w:t>
      </w:r>
      <w:r w:rsidRPr="008346C6">
        <w:rPr>
          <w:rFonts w:ascii="Times New Roman" w:eastAsia="Times New Roman" w:hAnsi="Times New Roman" w:cs="Times New Roman"/>
          <w:color w:val="000000"/>
          <w:lang w:eastAsia="fr-FR"/>
        </w:rPr>
        <w:t xml:space="preserve"> sur les différents aspects de l’impact institutionnel seront confiées au programmes. Sur la base de ces recherches, le programme développera des contenus de formation pour le renforcement des capacités de certains personnels, et l’accompagnement technique en matière d’élaboration de stratégie. </w:t>
      </w:r>
    </w:p>
    <w:p w14:paraId="4DDE451C" w14:textId="77777777" w:rsidR="00A40352" w:rsidRPr="008346C6" w:rsidRDefault="00A40352" w:rsidP="00425B2E">
      <w:pPr>
        <w:pStyle w:val="Sansinterligne"/>
        <w:spacing w:line="276" w:lineRule="auto"/>
        <w:jc w:val="both"/>
        <w:rPr>
          <w:rFonts w:ascii="Times New Roman" w:eastAsia="Times New Roman" w:hAnsi="Times New Roman" w:cs="Times New Roman"/>
          <w:color w:val="000000"/>
          <w:sz w:val="24"/>
          <w:szCs w:val="24"/>
          <w:lang w:val="fr-FR" w:eastAsia="fr-FR"/>
        </w:rPr>
      </w:pPr>
    </w:p>
    <w:p w14:paraId="630E107F" w14:textId="77777777" w:rsidR="00A40352" w:rsidRPr="008346C6" w:rsidRDefault="00A40352" w:rsidP="00425B2E">
      <w:pPr>
        <w:pStyle w:val="Sansinterligne"/>
        <w:spacing w:line="276" w:lineRule="auto"/>
        <w:jc w:val="both"/>
        <w:rPr>
          <w:rFonts w:ascii="Times New Roman" w:eastAsia="Times New Roman" w:hAnsi="Times New Roman" w:cs="Times New Roman"/>
          <w:b/>
          <w:color w:val="000000"/>
          <w:sz w:val="24"/>
          <w:szCs w:val="24"/>
          <w:lang w:val="fr-FR" w:eastAsia="fr-FR"/>
        </w:rPr>
      </w:pPr>
      <w:r w:rsidRPr="008346C6">
        <w:rPr>
          <w:rFonts w:ascii="Times New Roman" w:eastAsia="Times New Roman" w:hAnsi="Times New Roman" w:cs="Times New Roman"/>
          <w:b/>
          <w:color w:val="000000"/>
          <w:sz w:val="24"/>
          <w:szCs w:val="24"/>
          <w:lang w:val="fr-FR" w:eastAsia="fr-FR"/>
        </w:rPr>
        <w:t xml:space="preserve">4.6.2 Qualité de l’enseignement </w:t>
      </w:r>
    </w:p>
    <w:p w14:paraId="2D9BC35C" w14:textId="77777777" w:rsidR="00A40352" w:rsidRPr="008346C6" w:rsidRDefault="00A40352" w:rsidP="00425B2E">
      <w:pPr>
        <w:pStyle w:val="Sansinterligne"/>
        <w:spacing w:line="276" w:lineRule="auto"/>
        <w:jc w:val="both"/>
        <w:rPr>
          <w:rFonts w:ascii="Times New Roman" w:hAnsi="Times New Roman" w:cs="Times New Roman"/>
          <w:sz w:val="24"/>
          <w:szCs w:val="24"/>
          <w:lang w:val="fr-FR"/>
        </w:rPr>
      </w:pPr>
    </w:p>
    <w:p w14:paraId="4BA2777D" w14:textId="3C6A34C5" w:rsidR="00A40352" w:rsidRPr="008346C6" w:rsidRDefault="00A40352" w:rsidP="00425B2E">
      <w:pPr>
        <w:pStyle w:val="Sansinterligne"/>
        <w:spacing w:line="276" w:lineRule="auto"/>
        <w:jc w:val="both"/>
        <w:rPr>
          <w:rFonts w:ascii="Times New Roman" w:hAnsi="Times New Roman" w:cs="Times New Roman"/>
          <w:sz w:val="24"/>
          <w:szCs w:val="24"/>
          <w:lang w:val="fr-FR"/>
        </w:rPr>
      </w:pPr>
      <w:r w:rsidRPr="008346C6">
        <w:rPr>
          <w:rFonts w:ascii="Times New Roman" w:hAnsi="Times New Roman" w:cs="Times New Roman"/>
          <w:sz w:val="24"/>
          <w:szCs w:val="24"/>
          <w:lang w:val="fr-FR"/>
        </w:rPr>
        <w:t>Dans le domaine de l’enseignement, des documents de l’offre sont disponibles, des curricula et le programme de formation existent, la majorité des enseignants est qualifiée, et la formation est fortement en phase avec les besoins du marché. Les programmes sont conçus sur la base de standards conformes aux normes internationales. Les programmes de formation sont conformes aux n</w:t>
      </w:r>
      <w:r w:rsidR="00327E24">
        <w:rPr>
          <w:rFonts w:ascii="Times New Roman" w:hAnsi="Times New Roman" w:cs="Times New Roman"/>
          <w:sz w:val="24"/>
          <w:szCs w:val="24"/>
          <w:lang w:val="fr-FR"/>
        </w:rPr>
        <w:t xml:space="preserve">ormes en vigueur dans l’espace </w:t>
      </w:r>
      <w:r w:rsidRPr="008346C6">
        <w:rPr>
          <w:rFonts w:ascii="Times New Roman" w:hAnsi="Times New Roman" w:cs="Times New Roman"/>
          <w:sz w:val="24"/>
          <w:szCs w:val="24"/>
          <w:lang w:val="fr-FR"/>
        </w:rPr>
        <w:t xml:space="preserve">CAMES, et ils sont conforment aux normes LMD. Concernant l’enseignement et la formation proprement dit, il y a des outils d’évaluation reconnus. Les méthodes, les types d’évaluation sont connues et communiquées aux étudiants, et les taux de succès sont conformes et acceptables. </w:t>
      </w:r>
      <w:r w:rsidR="00327E24">
        <w:rPr>
          <w:rFonts w:ascii="Times New Roman" w:hAnsi="Times New Roman" w:cs="Times New Roman"/>
          <w:sz w:val="24"/>
          <w:szCs w:val="24"/>
          <w:lang w:val="fr-FR"/>
        </w:rPr>
        <w:t xml:space="preserve">Les étudiants du CEFORGRIS auront l’opportunité d’évaluer les enseignements qu’ils reçoivent. Cela contribuera à améliorer les méthodes d’enseignements des intervenants. </w:t>
      </w:r>
    </w:p>
    <w:p w14:paraId="32CED2CC" w14:textId="77777777" w:rsidR="00A40352" w:rsidRPr="008346C6" w:rsidRDefault="00A40352" w:rsidP="00425B2E">
      <w:pPr>
        <w:pStyle w:val="Sansinterligne"/>
        <w:spacing w:line="276" w:lineRule="auto"/>
        <w:jc w:val="both"/>
        <w:rPr>
          <w:rFonts w:ascii="Times New Roman" w:hAnsi="Times New Roman" w:cs="Times New Roman"/>
          <w:sz w:val="24"/>
          <w:szCs w:val="24"/>
          <w:lang w:val="fr-FR"/>
        </w:rPr>
      </w:pPr>
    </w:p>
    <w:p w14:paraId="4379B486" w14:textId="77777777" w:rsidR="00A40352" w:rsidRPr="008346C6" w:rsidRDefault="00A40352" w:rsidP="00425B2E">
      <w:pPr>
        <w:pStyle w:val="Sansinterligne"/>
        <w:spacing w:line="276" w:lineRule="auto"/>
        <w:jc w:val="both"/>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Le CEFORGRIS a pour objectif de contribuer à répondre au défi que constitue la demande croissante de compétences professionnelles et d’expertise en gestion des risques sociaux résultant du nombre sans cesse croissant de projets nécessitant ces études au Burkina Faso et dans la sous-région Africaine en général. Pour relever ce défi, le CEFORGRIS adoptera deux stratégies. </w:t>
      </w:r>
    </w:p>
    <w:p w14:paraId="2F0F5F68" w14:textId="77777777" w:rsidR="00A40352" w:rsidRPr="008346C6" w:rsidRDefault="00A40352" w:rsidP="00425B2E">
      <w:pPr>
        <w:pStyle w:val="Sansinterligne"/>
        <w:spacing w:line="276" w:lineRule="auto"/>
        <w:jc w:val="both"/>
        <w:rPr>
          <w:rFonts w:ascii="Times New Roman" w:hAnsi="Times New Roman" w:cs="Times New Roman"/>
          <w:sz w:val="24"/>
          <w:szCs w:val="24"/>
          <w:lang w:val="fr-FR"/>
        </w:rPr>
      </w:pPr>
    </w:p>
    <w:p w14:paraId="7BCBF3BE" w14:textId="77777777" w:rsidR="00A40352" w:rsidRPr="008346C6" w:rsidRDefault="00A40352" w:rsidP="00C241BB">
      <w:pPr>
        <w:pStyle w:val="Sansinterligne"/>
        <w:spacing w:line="276" w:lineRule="auto"/>
        <w:jc w:val="both"/>
        <w:rPr>
          <w:rFonts w:ascii="Times New Roman" w:hAnsi="Times New Roman" w:cs="Times New Roman"/>
          <w:sz w:val="24"/>
          <w:szCs w:val="24"/>
          <w:lang w:val="fr-FR"/>
        </w:rPr>
      </w:pPr>
      <w:r w:rsidRPr="008346C6">
        <w:rPr>
          <w:rFonts w:ascii="Times New Roman" w:hAnsi="Times New Roman" w:cs="Times New Roman"/>
          <w:sz w:val="24"/>
          <w:szCs w:val="24"/>
          <w:lang w:val="fr-FR"/>
        </w:rPr>
        <w:lastRenderedPageBreak/>
        <w:t xml:space="preserve">Premièrement le Centre développera des formations de </w:t>
      </w:r>
      <w:r w:rsidRPr="00C06000">
        <w:rPr>
          <w:rFonts w:ascii="Times New Roman" w:eastAsiaTheme="minorEastAsia" w:hAnsi="Times New Roman" w:cs="Times New Roman"/>
          <w:sz w:val="24"/>
          <w:szCs w:val="24"/>
          <w:lang w:val="fr-FR"/>
        </w:rPr>
        <w:t>courtes</w:t>
      </w:r>
      <w:r w:rsidRPr="008346C6">
        <w:rPr>
          <w:rFonts w:ascii="Times New Roman" w:hAnsi="Times New Roman" w:cs="Times New Roman"/>
          <w:sz w:val="24"/>
          <w:szCs w:val="24"/>
          <w:lang w:val="fr-FR"/>
        </w:rPr>
        <w:t xml:space="preserve"> et de longues durées. Il s’agira de plusieurs certificats en gestion des risques sociaux et en évaluation et sauvegarde environnementale et sociale dont 18 sont déjà disponibles pour la première année de mise en œuvre. 24 autres certificats seront montés en même temps que 3 licences en gestion des risques sociaux et en évaluation et sauvegarde environnementale et sociale et 6 Masters en gestion des risques sociaux et en évaluation et sauvegarde environnementale et sociale. Dans le domaine de la recherche, 2 doctorats en gestion des risques sociaux seront ouverts aux étudiants. </w:t>
      </w:r>
    </w:p>
    <w:p w14:paraId="5A52AD7E" w14:textId="77777777" w:rsidR="00A40352" w:rsidRPr="008346C6" w:rsidRDefault="00A40352" w:rsidP="00425B2E">
      <w:pPr>
        <w:pStyle w:val="Sansinterligne"/>
        <w:spacing w:line="276" w:lineRule="auto"/>
        <w:jc w:val="both"/>
        <w:rPr>
          <w:rFonts w:ascii="Times New Roman" w:eastAsia="Times New Roman" w:hAnsi="Times New Roman" w:cs="Times New Roman"/>
          <w:color w:val="000000"/>
          <w:sz w:val="24"/>
          <w:szCs w:val="24"/>
          <w:lang w:val="fr-FR" w:eastAsia="fr-FR"/>
        </w:rPr>
      </w:pPr>
    </w:p>
    <w:p w14:paraId="30D6A326" w14:textId="77777777" w:rsidR="00A40352" w:rsidRPr="008346C6" w:rsidRDefault="00A40352" w:rsidP="00425B2E">
      <w:pPr>
        <w:pStyle w:val="Sansinterligne"/>
        <w:spacing w:line="276" w:lineRule="auto"/>
        <w:jc w:val="both"/>
        <w:rPr>
          <w:rFonts w:ascii="Times New Roman" w:eastAsia="Times New Roman" w:hAnsi="Times New Roman" w:cs="Times New Roman"/>
          <w:color w:val="000000"/>
          <w:sz w:val="24"/>
          <w:szCs w:val="24"/>
          <w:lang w:val="fr-FR" w:eastAsia="fr-FR"/>
        </w:rPr>
      </w:pPr>
      <w:r w:rsidRPr="008346C6">
        <w:rPr>
          <w:rFonts w:ascii="Times New Roman" w:eastAsia="Times New Roman" w:hAnsi="Times New Roman" w:cs="Times New Roman"/>
          <w:color w:val="000000"/>
          <w:sz w:val="24"/>
          <w:szCs w:val="24"/>
          <w:lang w:val="fr-FR" w:eastAsia="fr-FR"/>
        </w:rPr>
        <w:t xml:space="preserve">La seconde stratégie consistera à renforcer la qualité de l’enseignement. Le CEFROGRIS à ce niveau mettra l’accent le recrutement et la rétention des étudiants. </w:t>
      </w:r>
      <w:r w:rsidRPr="008346C6">
        <w:rPr>
          <w:rFonts w:ascii="Times New Roman" w:hAnsi="Times New Roman" w:cs="Times New Roman"/>
          <w:sz w:val="24"/>
          <w:szCs w:val="24"/>
          <w:lang w:val="fr-FR"/>
        </w:rPr>
        <w:t>En matière de recrutement d’étudiants de haut niveau au plan national et régional, l’UJKZ a développé une expérience en la matière. Sur le plan national, une commission chargée du recrutement sera mise en place. La commission établira les conditions d’accès et soumettra l’appel à candidature à la signature du président de l’université. D’ores et déjà il est à souligner que le recrutement respectera le caractère pluridisciplinaire des formations aussi bien en licence qu’en Master.</w:t>
      </w:r>
    </w:p>
    <w:p w14:paraId="353DC39E" w14:textId="77777777" w:rsidR="00A40352" w:rsidRPr="008346C6" w:rsidRDefault="00A40352" w:rsidP="00425B2E">
      <w:pPr>
        <w:pStyle w:val="Sansinterligne"/>
        <w:spacing w:line="276" w:lineRule="auto"/>
        <w:jc w:val="both"/>
        <w:rPr>
          <w:rFonts w:ascii="Times New Roman" w:hAnsi="Times New Roman" w:cs="Times New Roman"/>
          <w:sz w:val="24"/>
          <w:szCs w:val="24"/>
          <w:lang w:val="fr-FR"/>
        </w:rPr>
      </w:pPr>
    </w:p>
    <w:p w14:paraId="1D8663EF" w14:textId="77777777" w:rsidR="00A40352" w:rsidRPr="008346C6" w:rsidRDefault="00A40352" w:rsidP="00425B2E">
      <w:pPr>
        <w:pStyle w:val="Sansinterligne"/>
        <w:spacing w:line="276" w:lineRule="auto"/>
        <w:jc w:val="both"/>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L’Université est appelée aussi à améliorer sa politique genre dans les recrutements. Des critères d’évaluation des groupes spécifiques doivent être élaborés, ainsi que des systèmes d’alerte et de suivi de ces étudiants. Sur le plan régional, l’UJKZ, à travers le programme Développement et Education des Adultes a déjà expérimenté avec succès l’utilisation de points focaux dans les pays de la sous-région pour procéder au recrutement de ses étudiants. Dans le cadre du programme actuel, des points focaux seront également identifiés dans les universités des pays de la sous-région. Ils auront pour fonction d’une part de diffuser les informations relatives au programme et à ses potentialités en matière de formation et d’autre part d’être des relais pour le recrutement. Ils faciliteront ainsi les dépôts de candidature et les entretiens avec les candidats. </w:t>
      </w:r>
    </w:p>
    <w:p w14:paraId="47B49201" w14:textId="77777777" w:rsidR="00A40352" w:rsidRPr="008346C6" w:rsidRDefault="00A40352" w:rsidP="00425B2E">
      <w:pPr>
        <w:spacing w:line="276" w:lineRule="auto"/>
        <w:jc w:val="both"/>
        <w:rPr>
          <w:rFonts w:ascii="Times New Roman" w:hAnsi="Times New Roman" w:cs="Times New Roman"/>
        </w:rPr>
      </w:pPr>
      <w:r w:rsidRPr="008346C6">
        <w:rPr>
          <w:rFonts w:ascii="Times New Roman" w:hAnsi="Times New Roman" w:cs="Times New Roman"/>
        </w:rPr>
        <w:t xml:space="preserve">Pour relever le défi de la qualité de ces recrutements, les points focaux seront accompagnés dans les 2 premières promotions par des universitaires formateurs du programme dans l’étude des dossiers de candidatures et pour assurer les entretiens avec les candidats. Ceci est valable pour les pays qui enregistrent au moins 3 dossiers de candidature. </w:t>
      </w:r>
    </w:p>
    <w:p w14:paraId="75520375" w14:textId="77777777" w:rsidR="00A40352" w:rsidRPr="008346C6" w:rsidRDefault="00A40352" w:rsidP="00425B2E">
      <w:pPr>
        <w:spacing w:line="276" w:lineRule="auto"/>
        <w:jc w:val="both"/>
        <w:rPr>
          <w:rFonts w:ascii="Times New Roman" w:hAnsi="Times New Roman" w:cs="Times New Roman"/>
        </w:rPr>
      </w:pPr>
    </w:p>
    <w:p w14:paraId="665B8A33" w14:textId="77777777" w:rsidR="00A40352" w:rsidRPr="008346C6" w:rsidRDefault="00A40352" w:rsidP="00425B2E">
      <w:pPr>
        <w:spacing w:line="276" w:lineRule="auto"/>
        <w:jc w:val="both"/>
        <w:rPr>
          <w:rFonts w:ascii="Times New Roman" w:hAnsi="Times New Roman" w:cs="Times New Roman"/>
        </w:rPr>
      </w:pPr>
      <w:r w:rsidRPr="008346C6">
        <w:rPr>
          <w:rFonts w:ascii="Times New Roman" w:hAnsi="Times New Roman" w:cs="Times New Roman"/>
        </w:rPr>
        <w:t xml:space="preserve">La réussite du recrutement découle de la visibilité du programme au niveau national et régional. Pour garantir cette visibilité, une stratégie de communication et d’information sera mise en place. Elle se fondera sur les moyens de communication les plus usités pour toucher le monde universitaire et les étudiants en particulier. Au plan national, la télévision sera sollicitée ainsi que les sites web d’information de grand public pour réaliser des émissions et une publicité sur le programme mettant l’accent sur les compétences et les débouchés. Un plan de communication sera développé avec l’accompagnement de certains partenaires sectoriels du Programme.  </w:t>
      </w:r>
    </w:p>
    <w:p w14:paraId="60D1B98A" w14:textId="77777777" w:rsidR="00A40352" w:rsidRPr="008346C6" w:rsidRDefault="00A40352" w:rsidP="00425B2E">
      <w:pPr>
        <w:spacing w:line="276" w:lineRule="auto"/>
        <w:jc w:val="both"/>
        <w:rPr>
          <w:rFonts w:ascii="Times New Roman" w:hAnsi="Times New Roman" w:cs="Times New Roman"/>
          <w:b/>
        </w:rPr>
      </w:pPr>
    </w:p>
    <w:p w14:paraId="68C7DC5D" w14:textId="77777777" w:rsidR="00A40352" w:rsidRPr="008346C6" w:rsidRDefault="00A40352" w:rsidP="00425B2E">
      <w:pPr>
        <w:spacing w:line="276" w:lineRule="auto"/>
        <w:jc w:val="both"/>
        <w:rPr>
          <w:rFonts w:ascii="Times New Roman" w:hAnsi="Times New Roman" w:cs="Times New Roman"/>
        </w:rPr>
      </w:pPr>
      <w:r w:rsidRPr="008346C6">
        <w:rPr>
          <w:rFonts w:ascii="Times New Roman" w:hAnsi="Times New Roman" w:cs="Times New Roman"/>
          <w:b/>
        </w:rPr>
        <w:t xml:space="preserve">Des conditions d’accueil des étudiants : </w:t>
      </w:r>
      <w:r w:rsidRPr="008346C6">
        <w:rPr>
          <w:rFonts w:ascii="Times New Roman" w:hAnsi="Times New Roman" w:cs="Times New Roman"/>
        </w:rPr>
        <w:t xml:space="preserve">Pour que la vocation régionale du programme soit renforcée, le programme disposera d’un service d’accompagnement des étudiants en général et des étudiants étrangers en particulier. Il s’attèlera à faciliter l’arrivée et l’installation de l’étudiant pour réduire les risques liés au dépaysement. La question de l’hébergement étant cruciale dans le parcours universitaire, des modalités d’accueil dans les cités universitaires </w:t>
      </w:r>
      <w:r w:rsidRPr="008346C6">
        <w:rPr>
          <w:rFonts w:ascii="Times New Roman" w:hAnsi="Times New Roman" w:cs="Times New Roman"/>
        </w:rPr>
        <w:lastRenderedPageBreak/>
        <w:t xml:space="preserve">seront discutées avec le Centre national des œuvres universitaires (CENOU). En outre il assurera l’information à travers :   </w:t>
      </w:r>
    </w:p>
    <w:p w14:paraId="565DD7F1" w14:textId="77777777" w:rsidR="00A40352" w:rsidRPr="008346C6" w:rsidRDefault="00A40352" w:rsidP="00425B2E">
      <w:pPr>
        <w:pStyle w:val="Paragraphedeliste"/>
        <w:numPr>
          <w:ilvl w:val="0"/>
          <w:numId w:val="19"/>
        </w:numPr>
        <w:spacing w:line="276" w:lineRule="auto"/>
        <w:jc w:val="both"/>
        <w:rPr>
          <w:rFonts w:ascii="Times New Roman" w:hAnsi="Times New Roman" w:cs="Times New Roman"/>
        </w:rPr>
      </w:pPr>
      <w:r w:rsidRPr="008346C6">
        <w:rPr>
          <w:rFonts w:ascii="Times New Roman" w:hAnsi="Times New Roman" w:cs="Times New Roman"/>
        </w:rPr>
        <w:t xml:space="preserve">L’utilisation de fiches d’information qui présentent les options possibles </w:t>
      </w:r>
    </w:p>
    <w:p w14:paraId="69321190" w14:textId="77777777" w:rsidR="00A40352" w:rsidRPr="008346C6" w:rsidRDefault="00A40352" w:rsidP="00425B2E">
      <w:pPr>
        <w:pStyle w:val="Paragraphedeliste"/>
        <w:numPr>
          <w:ilvl w:val="0"/>
          <w:numId w:val="19"/>
        </w:numPr>
        <w:spacing w:line="276" w:lineRule="auto"/>
        <w:jc w:val="both"/>
        <w:rPr>
          <w:rFonts w:ascii="Times New Roman" w:hAnsi="Times New Roman" w:cs="Times New Roman"/>
        </w:rPr>
      </w:pPr>
      <w:r w:rsidRPr="008346C6">
        <w:rPr>
          <w:rFonts w:ascii="Times New Roman" w:hAnsi="Times New Roman" w:cs="Times New Roman"/>
        </w:rPr>
        <w:t>Le développement des partenariats avec les agences immobilières</w:t>
      </w:r>
    </w:p>
    <w:p w14:paraId="40D8B96C" w14:textId="77777777" w:rsidR="00A40352" w:rsidRPr="008346C6" w:rsidRDefault="00A40352" w:rsidP="00425B2E">
      <w:pPr>
        <w:pStyle w:val="Paragraphedeliste"/>
        <w:numPr>
          <w:ilvl w:val="0"/>
          <w:numId w:val="19"/>
        </w:numPr>
        <w:spacing w:line="276" w:lineRule="auto"/>
        <w:jc w:val="both"/>
        <w:rPr>
          <w:rFonts w:ascii="Times New Roman" w:hAnsi="Times New Roman" w:cs="Times New Roman"/>
        </w:rPr>
      </w:pPr>
      <w:r w:rsidRPr="008346C6">
        <w:rPr>
          <w:rFonts w:ascii="Times New Roman" w:hAnsi="Times New Roman" w:cs="Times New Roman"/>
        </w:rPr>
        <w:t>La diffusion du « livret d’étudiant »</w:t>
      </w:r>
    </w:p>
    <w:p w14:paraId="554E4497" w14:textId="77777777" w:rsidR="00A40352" w:rsidRPr="008346C6" w:rsidRDefault="00A40352" w:rsidP="00425B2E">
      <w:pPr>
        <w:spacing w:line="276" w:lineRule="auto"/>
        <w:jc w:val="both"/>
        <w:rPr>
          <w:rFonts w:ascii="Times New Roman" w:hAnsi="Times New Roman" w:cs="Times New Roman"/>
        </w:rPr>
      </w:pPr>
      <w:r w:rsidRPr="008346C6">
        <w:rPr>
          <w:rFonts w:ascii="Times New Roman" w:hAnsi="Times New Roman" w:cs="Times New Roman"/>
        </w:rPr>
        <w:t xml:space="preserve">Dans le domaine sanitaire, le programme offrira aux étudiants étrangers une adhésion à la mutuelle de santé des étudiants, valable pour la durée de leur formation. </w:t>
      </w:r>
    </w:p>
    <w:p w14:paraId="36AA4553" w14:textId="77777777" w:rsidR="00A40352" w:rsidRPr="008346C6" w:rsidRDefault="00A40352" w:rsidP="00425B2E">
      <w:pPr>
        <w:pStyle w:val="Sansinterligne"/>
        <w:spacing w:line="276" w:lineRule="auto"/>
        <w:jc w:val="both"/>
        <w:rPr>
          <w:rFonts w:ascii="Times New Roman" w:eastAsia="Times New Roman" w:hAnsi="Times New Roman" w:cs="Times New Roman"/>
          <w:b/>
          <w:color w:val="000000"/>
          <w:sz w:val="24"/>
          <w:szCs w:val="24"/>
          <w:lang w:val="fr-FR" w:eastAsia="fr-FR"/>
        </w:rPr>
      </w:pPr>
    </w:p>
    <w:p w14:paraId="3D324D48" w14:textId="77777777" w:rsidR="00A40352" w:rsidRPr="008346C6" w:rsidRDefault="00A40352" w:rsidP="00425B2E">
      <w:pPr>
        <w:pStyle w:val="Sansinterligne"/>
        <w:spacing w:line="276" w:lineRule="auto"/>
        <w:jc w:val="both"/>
        <w:rPr>
          <w:rFonts w:ascii="Times New Roman" w:eastAsia="Times New Roman" w:hAnsi="Times New Roman" w:cs="Times New Roman"/>
          <w:b/>
          <w:color w:val="000000"/>
          <w:sz w:val="24"/>
          <w:szCs w:val="24"/>
          <w:lang w:val="fr-FR" w:eastAsia="fr-FR"/>
        </w:rPr>
      </w:pPr>
      <w:r w:rsidRPr="008346C6">
        <w:rPr>
          <w:rFonts w:ascii="Times New Roman" w:eastAsia="Times New Roman" w:hAnsi="Times New Roman" w:cs="Times New Roman"/>
          <w:b/>
          <w:color w:val="000000"/>
          <w:sz w:val="24"/>
          <w:szCs w:val="24"/>
          <w:lang w:val="fr-FR" w:eastAsia="fr-FR"/>
        </w:rPr>
        <w:t xml:space="preserve">4.6.3 Pertinence de l’enseignement </w:t>
      </w:r>
    </w:p>
    <w:p w14:paraId="4DCB8B9D" w14:textId="77777777" w:rsidR="00A40352" w:rsidRPr="008346C6" w:rsidRDefault="00A40352" w:rsidP="00425B2E">
      <w:pPr>
        <w:pStyle w:val="Sansinterligne"/>
        <w:spacing w:line="276" w:lineRule="auto"/>
        <w:jc w:val="both"/>
        <w:rPr>
          <w:rFonts w:ascii="Times New Roman" w:hAnsi="Times New Roman" w:cs="Times New Roman"/>
          <w:sz w:val="24"/>
          <w:szCs w:val="24"/>
          <w:lang w:val="fr-FR"/>
        </w:rPr>
      </w:pPr>
      <w:r w:rsidRPr="008346C6">
        <w:rPr>
          <w:rFonts w:ascii="Times New Roman" w:hAnsi="Times New Roman" w:cs="Times New Roman"/>
          <w:sz w:val="24"/>
          <w:szCs w:val="24"/>
          <w:lang w:val="fr-FR"/>
        </w:rPr>
        <w:t xml:space="preserve">Malgré les efforts de l’Université Joseph Ki-Zerbo en matière de professionnalisation de la formation et de la recherche des insuffisances demeurent. En effet, par exemple, les recherches tiennent peu compte des besoins en matière de développement. Si 100% des enseignants sont impliqués dans la recherche moins de 50% mènent des recherches qui concernent directement le développement. Il y a une insuffisance des programmes de mobilisation communautaire. Cela est lié à l’insuffisance des fonds alloués à la recherche. Aussi les relations avec la communauté restent très fiables. Les Vice-Présidences chargées de ces questions manquent de moyens humains et matériels. Ce qui fait qu’on note une faible implication de partenaires, surtout privés, de suivi des diplômés issus de la formation.  </w:t>
      </w:r>
    </w:p>
    <w:p w14:paraId="14B7D251" w14:textId="77777777" w:rsidR="00A40352" w:rsidRPr="008346C6" w:rsidRDefault="00A40352" w:rsidP="00425B2E">
      <w:pPr>
        <w:spacing w:line="276" w:lineRule="auto"/>
        <w:jc w:val="both"/>
        <w:rPr>
          <w:rFonts w:ascii="Times New Roman" w:hAnsi="Times New Roman" w:cs="Times New Roman"/>
        </w:rPr>
      </w:pPr>
    </w:p>
    <w:p w14:paraId="6B0C1D74" w14:textId="0748B9CA" w:rsidR="00A40352" w:rsidRPr="00327E24" w:rsidRDefault="00A40352" w:rsidP="00425B2E">
      <w:pPr>
        <w:spacing w:line="276" w:lineRule="auto"/>
        <w:jc w:val="both"/>
        <w:rPr>
          <w:rFonts w:ascii="Times New Roman" w:eastAsia="Times New Roman" w:hAnsi="Times New Roman" w:cs="Times New Roman"/>
          <w:color w:val="000000"/>
          <w:lang w:eastAsia="fr-FR"/>
        </w:rPr>
      </w:pPr>
      <w:r w:rsidRPr="008346C6">
        <w:rPr>
          <w:rFonts w:ascii="Times New Roman" w:hAnsi="Times New Roman" w:cs="Times New Roman"/>
        </w:rPr>
        <w:t>Dans le cadre de ce projet, il s’agira d’élaborer une stratégie de mobilisation des financements pour la recherche. Cela permettra de m</w:t>
      </w:r>
      <w:r w:rsidRPr="008346C6">
        <w:rPr>
          <w:rFonts w:ascii="Times New Roman" w:eastAsia="Times New Roman" w:hAnsi="Times New Roman" w:cs="Times New Roman"/>
          <w:color w:val="000000"/>
          <w:lang w:eastAsia="fr-FR"/>
        </w:rPr>
        <w:t xml:space="preserve">obiliser des ressources financières provenant du secteur privé à travers les consultations, prestations de services des acteurs du CEFORGRIS. </w:t>
      </w:r>
      <w:r w:rsidR="00327E24">
        <w:rPr>
          <w:rFonts w:ascii="Times New Roman" w:eastAsia="Times New Roman" w:hAnsi="Times New Roman" w:cs="Times New Roman"/>
          <w:color w:val="000000"/>
          <w:lang w:eastAsia="fr-FR"/>
        </w:rPr>
        <w:t xml:space="preserve">Les enseignants chercheurs intervenant au CEFORGRIS recevront une formation dans le domaine de la consultation. </w:t>
      </w:r>
      <w:r w:rsidRPr="008346C6">
        <w:rPr>
          <w:rFonts w:ascii="Times New Roman" w:eastAsia="Times New Roman" w:hAnsi="Times New Roman" w:cs="Times New Roman"/>
          <w:color w:val="000000"/>
          <w:lang w:eastAsia="fr-FR"/>
        </w:rPr>
        <w:t>Un autre moyen de mobilisation de fonds qui sera mis en œuvre par le Centre est celui de la formation payante, à travers la réception des frais d’inscription aux formations de courtes durées, licences, masters et PhD. Grace aux capacités que le CEFORGRIS développera, il pourra mobiliser les ressources financières provenant des projets de recherches initiés par des partenaires intéressés par l’expertise de Centre. Les résultats qui seront engrangés par le CEFORGRIS seront utilisés pour le développement de plaidoyers auprès de l’Etat afin qu’il augmenter le financement de la contrepartie nationale concernant d’autres secteurs. Pour soutenir ces objectifs, le CEFORGRIS va capitaliser les données et informations issues de ses activités. Des programmes de promotion des offres de formations contribueront à faciliter le placement des étudiants dans les structures d’accueil pour des stages en entreprise au niveau national et régional.</w:t>
      </w:r>
    </w:p>
    <w:p w14:paraId="4AD2D58A" w14:textId="77777777" w:rsidR="00A40352" w:rsidRPr="008346C6" w:rsidRDefault="00A40352" w:rsidP="00425B2E">
      <w:pPr>
        <w:pStyle w:val="Sansinterligne"/>
        <w:spacing w:line="276" w:lineRule="auto"/>
        <w:jc w:val="both"/>
        <w:rPr>
          <w:rFonts w:ascii="Times New Roman" w:eastAsia="Times New Roman" w:hAnsi="Times New Roman" w:cs="Times New Roman"/>
          <w:b/>
          <w:color w:val="000000"/>
          <w:sz w:val="24"/>
          <w:szCs w:val="24"/>
          <w:lang w:val="fr-FR" w:eastAsia="fr-FR"/>
        </w:rPr>
      </w:pPr>
    </w:p>
    <w:p w14:paraId="1556E647" w14:textId="77777777" w:rsidR="00A40352" w:rsidRPr="008346C6" w:rsidRDefault="00A40352" w:rsidP="00425B2E">
      <w:pPr>
        <w:pStyle w:val="Sansinterligne"/>
        <w:spacing w:line="276" w:lineRule="auto"/>
        <w:jc w:val="both"/>
        <w:rPr>
          <w:rFonts w:ascii="Times New Roman" w:eastAsia="Times New Roman" w:hAnsi="Times New Roman" w:cs="Times New Roman"/>
          <w:b/>
          <w:color w:val="000000"/>
          <w:sz w:val="24"/>
          <w:szCs w:val="24"/>
          <w:lang w:val="fr-FR" w:eastAsia="fr-FR"/>
        </w:rPr>
      </w:pPr>
      <w:r w:rsidRPr="008346C6">
        <w:rPr>
          <w:rFonts w:ascii="Times New Roman" w:eastAsia="Times New Roman" w:hAnsi="Times New Roman" w:cs="Times New Roman"/>
          <w:b/>
          <w:color w:val="000000"/>
          <w:sz w:val="24"/>
          <w:szCs w:val="24"/>
          <w:lang w:val="fr-FR" w:eastAsia="fr-FR"/>
        </w:rPr>
        <w:t xml:space="preserve">4.6.4 Infrastructures et équipements </w:t>
      </w:r>
    </w:p>
    <w:p w14:paraId="41CCEEC9" w14:textId="77777777" w:rsidR="00A40352" w:rsidRPr="008346C6" w:rsidRDefault="00A40352" w:rsidP="00425B2E">
      <w:pPr>
        <w:pStyle w:val="Sansinterligne"/>
        <w:spacing w:line="276" w:lineRule="auto"/>
        <w:jc w:val="both"/>
        <w:rPr>
          <w:rFonts w:ascii="Times New Roman" w:hAnsi="Times New Roman" w:cs="Times New Roman"/>
          <w:b/>
          <w:sz w:val="24"/>
          <w:szCs w:val="24"/>
          <w:lang w:val="fr-FR"/>
        </w:rPr>
      </w:pPr>
      <w:r w:rsidRPr="008346C6">
        <w:rPr>
          <w:rFonts w:ascii="Times New Roman" w:hAnsi="Times New Roman" w:cs="Times New Roman"/>
          <w:sz w:val="24"/>
          <w:szCs w:val="24"/>
          <w:lang w:val="fr-FR"/>
        </w:rPr>
        <w:t xml:space="preserve">L’UFR/SH dispose déjà des locaux administratifs et pédagogiques. Une partie de ces locaux reviennent au département de sociologie qui accueillera le programme. Mais ces locaux sont vétustes et ont besoin d’être réfectionnés afin d’accroitre les infrastructures de recherche et pédagogique pour accommoder le personnel administratif et académique, ainsi que les étudiants. L’Université, dans son ambition de faire du programme un pôle d’excellence de formation et de recherche appliquée, s’est engagée à faciliter la construction d’un local propre au Centre. Pendant la durée de la construction, des locaux seront mis à la disposition du Centre pour accueillir l’administration et ainsi que des salles de classes pour les étudiants.  Dans le </w:t>
      </w:r>
      <w:r w:rsidRPr="008346C6">
        <w:rPr>
          <w:rFonts w:ascii="Times New Roman" w:hAnsi="Times New Roman" w:cs="Times New Roman"/>
          <w:sz w:val="24"/>
          <w:szCs w:val="24"/>
          <w:lang w:val="fr-FR"/>
        </w:rPr>
        <w:lastRenderedPageBreak/>
        <w:t>processus d’acquisition de ses propres locaux, des études seront réalisées. Dans le but d’atteindre ses objectifs de régionalisation, des investissements seront faits afin de fournir une connectivité internet de haut débit aux étudiants du CEFORGRIS et d’installer une plate-forme de système de visio-conférence. Des documents seront acquis pour la bibliothèque du Centre.</w:t>
      </w:r>
      <w:r w:rsidRPr="008346C6">
        <w:rPr>
          <w:rFonts w:ascii="Times New Roman" w:hAnsi="Times New Roman" w:cs="Times New Roman"/>
          <w:b/>
          <w:sz w:val="24"/>
          <w:szCs w:val="24"/>
          <w:lang w:val="fr-FR"/>
        </w:rPr>
        <w:t xml:space="preserve"> </w:t>
      </w:r>
    </w:p>
    <w:p w14:paraId="6DF16950" w14:textId="77777777" w:rsidR="00A40352" w:rsidRPr="008346C6" w:rsidRDefault="00A40352" w:rsidP="00A40352">
      <w:pPr>
        <w:jc w:val="both"/>
        <w:rPr>
          <w:rFonts w:ascii="Times New Roman" w:hAnsi="Times New Roman" w:cs="Times New Roman"/>
        </w:rPr>
      </w:pPr>
    </w:p>
    <w:p w14:paraId="6162092A" w14:textId="77777777" w:rsidR="00A40352" w:rsidRPr="00BA6C22" w:rsidRDefault="00A40352" w:rsidP="007234A4">
      <w:pPr>
        <w:pStyle w:val="Titre2"/>
        <w:rPr>
          <w:lang w:val="fr-FR"/>
        </w:rPr>
      </w:pPr>
      <w:bookmarkStart w:id="40" w:name="_Toc24528063"/>
      <w:bookmarkStart w:id="41" w:name="_Toc37724992"/>
      <w:r w:rsidRPr="00BA6C22">
        <w:rPr>
          <w:lang w:val="fr-FR"/>
        </w:rPr>
        <w:t>4.7 Structures et mécanismes d'incitation</w:t>
      </w:r>
      <w:bookmarkEnd w:id="40"/>
      <w:bookmarkEnd w:id="41"/>
    </w:p>
    <w:p w14:paraId="050C1301" w14:textId="77777777" w:rsidR="00A40352" w:rsidRPr="008346C6" w:rsidRDefault="00A40352" w:rsidP="00A40352">
      <w:pPr>
        <w:jc w:val="both"/>
        <w:rPr>
          <w:rFonts w:ascii="Times New Roman" w:hAnsi="Times New Roman" w:cs="Times New Roman"/>
          <w:lang w:eastAsia="fr-FR"/>
        </w:rPr>
      </w:pPr>
      <w:r w:rsidRPr="008346C6">
        <w:rPr>
          <w:rFonts w:ascii="Times New Roman" w:hAnsi="Times New Roman" w:cs="Times New Roman"/>
          <w:lang w:eastAsia="fr-FR"/>
        </w:rPr>
        <w:t xml:space="preserve">Le CEFORGRIS disposera de mécanismes d’incitation à l’endroit des différentes catégories de personnel. Ainsi pour le personnel académique, un programme de visites académiques est incorporé dans le projet que notre modèle de durabilité maintiendra même après ce financement. Il consiste d’abord au cours de la durée de ce financement de permettre annuellement à ce personnel d’effectuer des visites académiques dans les Universités régionales et internationales partenaires. Ces séjours sont le meilleur moyen pour eux d’avoir accès non seulement à des centres de documentation plus fournies, mais surtout à des échanges avec les collègues travaillant sur les mêmes problématiques. Ce programme se maintiendra même après le présent financement grâce aux stratégies et mécanismes innovants que le Centre développera. Ce serait un complément important aux soutiens de l’Etat à la formation continue à travers le soutien financier statutaire aux voyages d’études. De plus, l’une des attributions des partenaires académiques régionaux et internationaux est d’accompagner le personnel académique du Centre dans leur projet de développement professionnel à travers le mentorat (la co-publication, réseautage, etc.). </w:t>
      </w:r>
    </w:p>
    <w:p w14:paraId="3B41CF9A" w14:textId="77777777" w:rsidR="00A40352" w:rsidRPr="008346C6" w:rsidRDefault="00A40352" w:rsidP="00A40352">
      <w:pPr>
        <w:jc w:val="both"/>
        <w:rPr>
          <w:rFonts w:ascii="Times New Roman" w:hAnsi="Times New Roman" w:cs="Times New Roman"/>
          <w:lang w:eastAsia="fr-FR"/>
        </w:rPr>
      </w:pPr>
    </w:p>
    <w:p w14:paraId="66C6104C" w14:textId="77777777" w:rsidR="00A40352" w:rsidRPr="008346C6" w:rsidRDefault="00A40352" w:rsidP="00A40352">
      <w:pPr>
        <w:jc w:val="both"/>
        <w:rPr>
          <w:rFonts w:ascii="Times New Roman" w:hAnsi="Times New Roman" w:cs="Times New Roman"/>
          <w:lang w:eastAsia="fr-FR"/>
        </w:rPr>
      </w:pPr>
      <w:r w:rsidRPr="008346C6">
        <w:rPr>
          <w:rFonts w:ascii="Times New Roman" w:hAnsi="Times New Roman" w:cs="Times New Roman"/>
          <w:lang w:eastAsia="fr-FR"/>
        </w:rPr>
        <w:t xml:space="preserve">Des formations de courtes durées seront développées en collaboration avec le Centre de Pédagogie universitaire de l’UJKZ. Elles seront accessibles au personnel académique, et des facilités institutionnelles ou financières leurs seront accordées. S’agissant du personnel administratif, non seulement ils bénéficieront des stages dans les Universités et Centres de recherche partenaires régionaux et internationaux, mais aussi des formations de courte durée qui seront développées et dispensées par le Centre et ses partenaires. Un système leur permettant de bénéficier des facilités financières d’accès aux formations de longue durée que le Centre développera sera mis en place. Concernant les doctorants qui seront recrutés, les standards de qualité de l’Université et du projet ont déjà prévu un accompagnement à la recherche appliquée. Le CEFORGRIS améliorera cela en garantissant le suivi régulier des étudiants par leurs promoteurs de thèse, mais surtout en élargissant les opportunités de développement de compétences pratiques, qui ira au-delà de la participation des conférences et ateliers académiques. Dans cette perspective, les doctorants seront impliqués dans le développement et l’animation des plateformes académiques et de développement communautaire que le Centre développera avec les partenaires sectoriels. Cette mise en relation des étudiants avec la communauté scientifique d’une part, et les acteurs institutionnels d’autres pays, dans le cadre de ces plateformes, contribuera à leur ouvrir des opportunités d’emplois. </w:t>
      </w:r>
    </w:p>
    <w:p w14:paraId="576C2D24" w14:textId="77777777" w:rsidR="00A40352" w:rsidRPr="008346C6" w:rsidRDefault="00A40352" w:rsidP="00A40352">
      <w:pPr>
        <w:jc w:val="both"/>
        <w:rPr>
          <w:rFonts w:ascii="Times New Roman" w:hAnsi="Times New Roman" w:cs="Times New Roman"/>
          <w:lang w:eastAsia="fr-FR"/>
        </w:rPr>
      </w:pPr>
      <w:r w:rsidRPr="008346C6">
        <w:rPr>
          <w:rFonts w:ascii="Times New Roman" w:hAnsi="Times New Roman" w:cs="Times New Roman"/>
          <w:lang w:eastAsia="fr-FR"/>
        </w:rPr>
        <w:t xml:space="preserve">En ce qui concerne les partenaires sectoriels, les thématiques de recherche porteront sur leurs attentes en vue d’une amélioration de l’efficacité et de l’efficience de leur entreprise. En outre ils peuvent solliciter une formation à la carte pour répondre à des besoins spécifiques.  </w:t>
      </w:r>
      <w:r w:rsidRPr="008346C6">
        <w:rPr>
          <w:rFonts w:ascii="Times New Roman" w:hAnsi="Times New Roman" w:cs="Times New Roman"/>
        </w:rPr>
        <w:t xml:space="preserve">Enfin, le Centre élaborera un modèle économique qui précisera les clés de répartition des ressources générées par les activités d’enseignement, de formation, de recherche et d’expertise. Des parts réservés aux différents acteurs seront ainsi attribuées suivant ces clés de répartition. </w:t>
      </w:r>
    </w:p>
    <w:p w14:paraId="6466C387" w14:textId="77777777" w:rsidR="00B24AB2" w:rsidRPr="008346C6" w:rsidRDefault="00B24AB2" w:rsidP="00B24AB2">
      <w:pPr>
        <w:jc w:val="both"/>
        <w:rPr>
          <w:rFonts w:ascii="Times New Roman" w:hAnsi="Times New Roman" w:cs="Times New Roman"/>
        </w:rPr>
      </w:pPr>
    </w:p>
    <w:p w14:paraId="3496115E" w14:textId="6EC44DEC" w:rsidR="004A642D" w:rsidRPr="008346C6" w:rsidRDefault="004A642D">
      <w:pPr>
        <w:rPr>
          <w:rFonts w:ascii="Times New Roman" w:hAnsi="Times New Roman" w:cs="Times New Roman"/>
          <w:i/>
          <w:iCs/>
        </w:rPr>
      </w:pPr>
    </w:p>
    <w:p w14:paraId="7D4BFB61" w14:textId="77777777" w:rsidR="004A642D" w:rsidRPr="008346C6" w:rsidRDefault="004A642D" w:rsidP="004A642D">
      <w:pPr>
        <w:rPr>
          <w:rFonts w:ascii="Times New Roman" w:hAnsi="Times New Roman" w:cs="Times New Roman"/>
          <w:b/>
        </w:rPr>
        <w:sectPr w:rsidR="004A642D" w:rsidRPr="008346C6" w:rsidSect="003B7887">
          <w:pgSz w:w="11900" w:h="16840"/>
          <w:pgMar w:top="1417" w:right="1417" w:bottom="1417" w:left="1417" w:header="708" w:footer="708" w:gutter="0"/>
          <w:cols w:space="708"/>
          <w:docGrid w:linePitch="360"/>
        </w:sectPr>
      </w:pPr>
    </w:p>
    <w:p w14:paraId="53C95828" w14:textId="77777777" w:rsidR="00AB13BD" w:rsidRPr="00BA6C22" w:rsidRDefault="00AB13BD" w:rsidP="00AB13BD">
      <w:pPr>
        <w:pStyle w:val="Titre2"/>
        <w:rPr>
          <w:lang w:val="fr-FR"/>
        </w:rPr>
      </w:pPr>
      <w:bookmarkStart w:id="42" w:name="_Toc24528064"/>
      <w:bookmarkStart w:id="43" w:name="_Toc37724993"/>
      <w:bookmarkStart w:id="44" w:name="_Toc38589067"/>
      <w:r w:rsidRPr="00BA6C22">
        <w:rPr>
          <w:lang w:val="fr-FR"/>
        </w:rPr>
        <w:lastRenderedPageBreak/>
        <w:t>4.8 Rôles et responsabilités des membres de l'équipe CEA</w:t>
      </w:r>
      <w:bookmarkEnd w:id="42"/>
      <w:bookmarkEnd w:id="43"/>
    </w:p>
    <w:p w14:paraId="2B732401" w14:textId="5BBDFD33" w:rsidR="00AB13BD" w:rsidRPr="00662A7D" w:rsidRDefault="00AB13BD" w:rsidP="00AB13BD">
      <w:pPr>
        <w:pStyle w:val="Lgende"/>
        <w:rPr>
          <w:rFonts w:ascii="Times New Roman" w:hAnsi="Times New Roman" w:cs="Times New Roman"/>
          <w:lang w:val="fr-FR"/>
        </w:rPr>
      </w:pPr>
      <w:bookmarkStart w:id="45" w:name="_Toc38712265"/>
      <w:r w:rsidRPr="00662A7D">
        <w:rPr>
          <w:lang w:val="fr-FR"/>
        </w:rPr>
        <w:t xml:space="preserve">Tableau </w:t>
      </w:r>
      <w:r>
        <w:fldChar w:fldCharType="begin"/>
      </w:r>
      <w:r w:rsidRPr="00662A7D">
        <w:rPr>
          <w:lang w:val="fr-FR"/>
        </w:rPr>
        <w:instrText xml:space="preserve"> SEQ Tableau \* ARABIC </w:instrText>
      </w:r>
      <w:r>
        <w:fldChar w:fldCharType="separate"/>
      </w:r>
      <w:r>
        <w:rPr>
          <w:noProof/>
          <w:lang w:val="fr-FR"/>
        </w:rPr>
        <w:t>9</w:t>
      </w:r>
      <w:r>
        <w:fldChar w:fldCharType="end"/>
      </w:r>
      <w:r w:rsidRPr="00662A7D">
        <w:rPr>
          <w:lang w:val="fr-FR"/>
        </w:rPr>
        <w:t>: Composition de l’Equipe du CEFORGRIS</w:t>
      </w:r>
      <w:bookmarkEnd w:id="44"/>
      <w:bookmarkEnd w:id="45"/>
    </w:p>
    <w:tbl>
      <w:tblPr>
        <w:tblStyle w:val="Grilledutableau"/>
        <w:tblW w:w="14879" w:type="dxa"/>
        <w:tblLayout w:type="fixed"/>
        <w:tblLook w:val="04A0" w:firstRow="1" w:lastRow="0" w:firstColumn="1" w:lastColumn="0" w:noHBand="0" w:noVBand="1"/>
      </w:tblPr>
      <w:tblGrid>
        <w:gridCol w:w="2375"/>
        <w:gridCol w:w="2298"/>
        <w:gridCol w:w="1985"/>
        <w:gridCol w:w="8221"/>
      </w:tblGrid>
      <w:tr w:rsidR="00AB13BD" w:rsidRPr="008346C6" w14:paraId="7A90E637" w14:textId="77777777" w:rsidTr="00222BBE">
        <w:tc>
          <w:tcPr>
            <w:tcW w:w="2375" w:type="dxa"/>
          </w:tcPr>
          <w:p w14:paraId="7B3916AC" w14:textId="77777777" w:rsidR="00AB13BD" w:rsidRPr="008346C6" w:rsidRDefault="00AB13BD" w:rsidP="00222BBE">
            <w:pPr>
              <w:rPr>
                <w:rFonts w:ascii="Times New Roman" w:hAnsi="Times New Roman" w:cs="Times New Roman"/>
                <w:noProof/>
                <w:sz w:val="24"/>
                <w:szCs w:val="24"/>
                <w:lang w:val="fr-FR"/>
              </w:rPr>
            </w:pPr>
            <w:r w:rsidRPr="008346C6">
              <w:rPr>
                <w:rFonts w:ascii="Times New Roman" w:hAnsi="Times New Roman" w:cs="Times New Roman"/>
                <w:b/>
                <w:noProof/>
                <w:sz w:val="24"/>
                <w:szCs w:val="24"/>
                <w:lang w:val="fr-FR"/>
              </w:rPr>
              <w:t>Poste</w:t>
            </w:r>
          </w:p>
        </w:tc>
        <w:tc>
          <w:tcPr>
            <w:tcW w:w="2298" w:type="dxa"/>
          </w:tcPr>
          <w:p w14:paraId="5827BC4B" w14:textId="77777777" w:rsidR="00AB13BD" w:rsidRPr="008346C6" w:rsidRDefault="00AB13BD" w:rsidP="00222BBE">
            <w:pPr>
              <w:rPr>
                <w:rFonts w:ascii="Times New Roman" w:hAnsi="Times New Roman" w:cs="Times New Roman"/>
                <w:b/>
                <w:noProof/>
                <w:sz w:val="24"/>
                <w:szCs w:val="24"/>
                <w:lang w:val="fr-FR"/>
              </w:rPr>
            </w:pPr>
            <w:r w:rsidRPr="008346C6">
              <w:rPr>
                <w:rFonts w:ascii="Times New Roman" w:hAnsi="Times New Roman" w:cs="Times New Roman"/>
                <w:b/>
                <w:noProof/>
                <w:sz w:val="24"/>
                <w:szCs w:val="24"/>
                <w:lang w:val="fr-FR"/>
              </w:rPr>
              <w:t>Qualification</w:t>
            </w:r>
          </w:p>
        </w:tc>
        <w:tc>
          <w:tcPr>
            <w:tcW w:w="1985" w:type="dxa"/>
          </w:tcPr>
          <w:p w14:paraId="076F742C" w14:textId="77777777" w:rsidR="00AB13BD" w:rsidRPr="008346C6" w:rsidRDefault="00AB13BD" w:rsidP="00222BBE">
            <w:pPr>
              <w:rPr>
                <w:rFonts w:ascii="Times New Roman" w:hAnsi="Times New Roman" w:cs="Times New Roman"/>
                <w:b/>
                <w:noProof/>
                <w:sz w:val="24"/>
                <w:szCs w:val="24"/>
                <w:lang w:val="fr-FR"/>
              </w:rPr>
            </w:pPr>
            <w:r w:rsidRPr="008346C6">
              <w:rPr>
                <w:rFonts w:ascii="Times New Roman" w:hAnsi="Times New Roman" w:cs="Times New Roman"/>
                <w:b/>
                <w:noProof/>
                <w:sz w:val="24"/>
                <w:szCs w:val="24"/>
                <w:lang w:val="fr-FR"/>
              </w:rPr>
              <w:t>Nom et Prénom (s)</w:t>
            </w:r>
          </w:p>
        </w:tc>
        <w:tc>
          <w:tcPr>
            <w:tcW w:w="8221" w:type="dxa"/>
          </w:tcPr>
          <w:p w14:paraId="59C8772D" w14:textId="77777777" w:rsidR="00AB13BD" w:rsidRPr="008346C6" w:rsidRDefault="00AB13BD" w:rsidP="00222BBE">
            <w:pPr>
              <w:rPr>
                <w:rFonts w:ascii="Times New Roman" w:hAnsi="Times New Roman" w:cs="Times New Roman"/>
                <w:b/>
                <w:noProof/>
                <w:sz w:val="24"/>
                <w:szCs w:val="24"/>
                <w:lang w:val="fr-FR"/>
              </w:rPr>
            </w:pPr>
            <w:r w:rsidRPr="008346C6">
              <w:rPr>
                <w:rFonts w:ascii="Times New Roman" w:hAnsi="Times New Roman" w:cs="Times New Roman"/>
                <w:b/>
                <w:noProof/>
                <w:sz w:val="24"/>
                <w:szCs w:val="24"/>
                <w:lang w:val="fr-FR"/>
              </w:rPr>
              <w:t xml:space="preserve">Responsibilités </w:t>
            </w:r>
          </w:p>
        </w:tc>
      </w:tr>
      <w:tr w:rsidR="00AB13BD" w:rsidRPr="008346C6" w14:paraId="409D1AC1" w14:textId="77777777" w:rsidTr="00222BBE">
        <w:tc>
          <w:tcPr>
            <w:tcW w:w="2375" w:type="dxa"/>
          </w:tcPr>
          <w:p w14:paraId="23DCC943" w14:textId="77777777" w:rsidR="00AB13BD" w:rsidRPr="008346C6" w:rsidRDefault="00AB13BD" w:rsidP="00222BBE">
            <w:pPr>
              <w:rPr>
                <w:rFonts w:ascii="Times New Roman" w:hAnsi="Times New Roman" w:cs="Times New Roman"/>
                <w:noProof/>
                <w:sz w:val="24"/>
                <w:szCs w:val="24"/>
                <w:lang w:val="fr-FR"/>
              </w:rPr>
            </w:pPr>
            <w:r w:rsidRPr="008346C6">
              <w:rPr>
                <w:rFonts w:ascii="Times New Roman" w:eastAsia="Times New Roman" w:hAnsi="Times New Roman" w:cs="Times New Roman"/>
                <w:noProof/>
                <w:color w:val="000000"/>
                <w:sz w:val="24"/>
                <w:szCs w:val="24"/>
                <w:lang w:val="fr-FR" w:eastAsia="fr-FR"/>
              </w:rPr>
              <w:t>Président de l’UJKZ</w:t>
            </w:r>
          </w:p>
        </w:tc>
        <w:tc>
          <w:tcPr>
            <w:tcW w:w="2298" w:type="dxa"/>
          </w:tcPr>
          <w:p w14:paraId="6821DDCA" w14:textId="77777777" w:rsidR="00AB13BD" w:rsidRPr="008346C6" w:rsidRDefault="00AB13BD" w:rsidP="00222BBE">
            <w:pPr>
              <w:rPr>
                <w:rFonts w:ascii="Times New Roman" w:hAnsi="Times New Roman" w:cs="Times New Roman"/>
                <w:noProof/>
                <w:sz w:val="24"/>
                <w:szCs w:val="24"/>
                <w:lang w:val="fr-FR"/>
              </w:rPr>
            </w:pPr>
            <w:r>
              <w:rPr>
                <w:rFonts w:ascii="Times New Roman" w:hAnsi="Times New Roman" w:cs="Times New Roman"/>
                <w:noProof/>
                <w:sz w:val="24"/>
                <w:szCs w:val="24"/>
                <w:lang w:val="fr-FR"/>
              </w:rPr>
              <w:t>Professeur titulaire</w:t>
            </w:r>
          </w:p>
        </w:tc>
        <w:tc>
          <w:tcPr>
            <w:tcW w:w="1985" w:type="dxa"/>
          </w:tcPr>
          <w:p w14:paraId="76466F0A" w14:textId="77777777" w:rsidR="00AB13BD" w:rsidRPr="008346C6" w:rsidRDefault="00AB13BD" w:rsidP="00222BBE">
            <w:pPr>
              <w:rPr>
                <w:rFonts w:ascii="Times New Roman" w:hAnsi="Times New Roman" w:cs="Times New Roman"/>
                <w:noProof/>
                <w:sz w:val="24"/>
                <w:szCs w:val="24"/>
                <w:lang w:val="fr-FR"/>
              </w:rPr>
            </w:pPr>
            <w:r>
              <w:rPr>
                <w:rFonts w:ascii="Times New Roman" w:hAnsi="Times New Roman" w:cs="Times New Roman"/>
                <w:noProof/>
              </w:rPr>
              <w:t>Rabiou CISSE</w:t>
            </w:r>
          </w:p>
        </w:tc>
        <w:tc>
          <w:tcPr>
            <w:tcW w:w="8221" w:type="dxa"/>
          </w:tcPr>
          <w:p w14:paraId="071EB89D" w14:textId="77777777" w:rsidR="00AB13BD" w:rsidRPr="008346C6" w:rsidRDefault="00AB13BD" w:rsidP="00222BBE">
            <w:pPr>
              <w:pStyle w:val="Paragraphedeliste"/>
              <w:numPr>
                <w:ilvl w:val="0"/>
                <w:numId w:val="21"/>
              </w:numPr>
              <w:jc w:val="both"/>
              <w:rPr>
                <w:rFonts w:ascii="Times New Roman" w:hAnsi="Times New Roman" w:cs="Times New Roman"/>
                <w:noProof/>
                <w:lang w:val="fr-FR"/>
              </w:rPr>
            </w:pPr>
            <w:r w:rsidRPr="008346C6">
              <w:rPr>
                <w:rFonts w:ascii="Times New Roman" w:hAnsi="Times New Roman" w:cs="Times New Roman"/>
                <w:noProof/>
                <w:lang w:val="fr-FR"/>
              </w:rPr>
              <w:t>Supervise et veille à la bonne mise en œuvre de toules les activités du CEFORGRIS</w:t>
            </w:r>
          </w:p>
        </w:tc>
      </w:tr>
      <w:tr w:rsidR="00AB13BD" w:rsidRPr="008346C6" w14:paraId="24BC94B0" w14:textId="77777777" w:rsidTr="00222BBE">
        <w:tc>
          <w:tcPr>
            <w:tcW w:w="2375" w:type="dxa"/>
          </w:tcPr>
          <w:p w14:paraId="66182F09" w14:textId="77777777" w:rsidR="00AB13BD" w:rsidRPr="008346C6" w:rsidRDefault="00AB13BD" w:rsidP="00222BBE">
            <w:p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 xml:space="preserve">Coordonnateur du CEFORGRIS </w:t>
            </w:r>
          </w:p>
        </w:tc>
        <w:tc>
          <w:tcPr>
            <w:tcW w:w="2298" w:type="dxa"/>
          </w:tcPr>
          <w:p w14:paraId="48D14CB4" w14:textId="77777777" w:rsidR="00AB13BD" w:rsidRPr="008346C6" w:rsidRDefault="00AB13BD" w:rsidP="00222BBE">
            <w:pPr>
              <w:rPr>
                <w:rFonts w:ascii="Times New Roman" w:hAnsi="Times New Roman" w:cs="Times New Roman"/>
                <w:noProof/>
                <w:sz w:val="24"/>
                <w:szCs w:val="24"/>
                <w:lang w:val="fr-FR"/>
              </w:rPr>
            </w:pPr>
            <w:r>
              <w:rPr>
                <w:rFonts w:ascii="Times New Roman" w:hAnsi="Times New Roman" w:cs="Times New Roman"/>
                <w:noProof/>
                <w:sz w:val="24"/>
                <w:szCs w:val="24"/>
                <w:lang w:val="fr-FR"/>
              </w:rPr>
              <w:t xml:space="preserve">Dr, Maître Assistant </w:t>
            </w:r>
          </w:p>
        </w:tc>
        <w:tc>
          <w:tcPr>
            <w:tcW w:w="1985" w:type="dxa"/>
          </w:tcPr>
          <w:p w14:paraId="20786677" w14:textId="77777777" w:rsidR="00AB13BD" w:rsidRPr="008346C6" w:rsidRDefault="00AB13BD" w:rsidP="00222BBE">
            <w:pPr>
              <w:rPr>
                <w:rFonts w:ascii="Times New Roman" w:hAnsi="Times New Roman" w:cs="Times New Roman"/>
                <w:noProof/>
                <w:sz w:val="24"/>
                <w:szCs w:val="24"/>
                <w:lang w:val="fr-FR"/>
              </w:rPr>
            </w:pPr>
            <w:r>
              <w:rPr>
                <w:rFonts w:ascii="Times New Roman" w:hAnsi="Times New Roman" w:cs="Times New Roman"/>
                <w:noProof/>
              </w:rPr>
              <w:t>Seindira MAGNINI</w:t>
            </w:r>
          </w:p>
        </w:tc>
        <w:tc>
          <w:tcPr>
            <w:tcW w:w="8221" w:type="dxa"/>
          </w:tcPr>
          <w:p w14:paraId="45FFAB3D" w14:textId="77777777" w:rsidR="00AB13BD" w:rsidRPr="008346C6" w:rsidRDefault="00AB13BD" w:rsidP="00222BBE">
            <w:pPr>
              <w:jc w:val="both"/>
              <w:rPr>
                <w:rFonts w:ascii="Times New Roman" w:hAnsi="Times New Roman" w:cs="Times New Roman"/>
                <w:noProof/>
                <w:lang w:val="fr-FR"/>
              </w:rPr>
            </w:pPr>
            <w:r w:rsidRPr="008346C6">
              <w:rPr>
                <w:rFonts w:ascii="Times New Roman" w:hAnsi="Times New Roman" w:cs="Times New Roman"/>
                <w:noProof/>
                <w:lang w:val="fr-FR"/>
              </w:rPr>
              <w:t>En concertation avec le coordonnateur adjoint du CEFORGRIS :</w:t>
            </w:r>
          </w:p>
          <w:p w14:paraId="7C590BFD" w14:textId="77777777" w:rsidR="00AB13BD" w:rsidRPr="008346C6" w:rsidRDefault="00AB13BD" w:rsidP="00222BBE">
            <w:pPr>
              <w:pStyle w:val="Paragraphedeliste"/>
              <w:numPr>
                <w:ilvl w:val="0"/>
                <w:numId w:val="21"/>
              </w:numPr>
              <w:jc w:val="both"/>
              <w:rPr>
                <w:rFonts w:ascii="Times New Roman" w:hAnsi="Times New Roman" w:cs="Times New Roman"/>
                <w:noProof/>
                <w:lang w:val="fr-FR"/>
              </w:rPr>
            </w:pPr>
            <w:r w:rsidRPr="008346C6">
              <w:rPr>
                <w:rFonts w:ascii="Times New Roman" w:hAnsi="Times New Roman" w:cs="Times New Roman"/>
                <w:noProof/>
                <w:lang w:val="fr-FR"/>
              </w:rPr>
              <w:t xml:space="preserve">Coordonner les activités des différents organes du CEFORGRIS </w:t>
            </w:r>
          </w:p>
          <w:p w14:paraId="7F2DD806" w14:textId="77777777" w:rsidR="00AB13BD" w:rsidRPr="008346C6" w:rsidRDefault="00AB13BD" w:rsidP="00222BBE">
            <w:pPr>
              <w:pStyle w:val="Paragraphedeliste"/>
              <w:numPr>
                <w:ilvl w:val="0"/>
                <w:numId w:val="21"/>
              </w:numPr>
              <w:jc w:val="both"/>
              <w:rPr>
                <w:rFonts w:ascii="Times New Roman" w:hAnsi="Times New Roman" w:cs="Times New Roman"/>
                <w:noProof/>
                <w:lang w:val="fr-FR"/>
              </w:rPr>
            </w:pPr>
            <w:r w:rsidRPr="008346C6">
              <w:rPr>
                <w:rFonts w:ascii="Times New Roman" w:hAnsi="Times New Roman" w:cs="Times New Roman"/>
                <w:noProof/>
                <w:lang w:val="fr-FR"/>
              </w:rPr>
              <w:t>Assurer le rayonnement national et international de l’établissement ;</w:t>
            </w:r>
          </w:p>
          <w:p w14:paraId="1CC56CC5" w14:textId="77777777" w:rsidR="00AB13BD" w:rsidRPr="008346C6" w:rsidRDefault="00AB13BD" w:rsidP="00222BBE">
            <w:pPr>
              <w:pStyle w:val="Paragraphedeliste"/>
              <w:numPr>
                <w:ilvl w:val="0"/>
                <w:numId w:val="21"/>
              </w:numPr>
              <w:jc w:val="both"/>
              <w:rPr>
                <w:rFonts w:ascii="Times New Roman" w:hAnsi="Times New Roman" w:cs="Times New Roman"/>
                <w:noProof/>
                <w:lang w:val="fr-FR"/>
              </w:rPr>
            </w:pPr>
            <w:r w:rsidRPr="008346C6">
              <w:rPr>
                <w:rFonts w:ascii="Times New Roman" w:hAnsi="Times New Roman" w:cs="Times New Roman"/>
                <w:noProof/>
                <w:lang w:val="fr-FR"/>
              </w:rPr>
              <w:t>Veiller à la mise en œuvre des décisions, projets et programmes de l’établissement ;</w:t>
            </w:r>
          </w:p>
          <w:p w14:paraId="5CEA8E84" w14:textId="77777777" w:rsidR="00AB13BD" w:rsidRPr="008346C6" w:rsidRDefault="00AB13BD" w:rsidP="00222BBE">
            <w:pPr>
              <w:pStyle w:val="Paragraphedeliste"/>
              <w:numPr>
                <w:ilvl w:val="0"/>
                <w:numId w:val="21"/>
              </w:numPr>
              <w:jc w:val="both"/>
              <w:rPr>
                <w:rFonts w:ascii="Times New Roman" w:hAnsi="Times New Roman" w:cs="Times New Roman"/>
                <w:noProof/>
                <w:lang w:val="fr-FR"/>
              </w:rPr>
            </w:pPr>
            <w:r w:rsidRPr="008346C6">
              <w:rPr>
                <w:rFonts w:ascii="Times New Roman" w:hAnsi="Times New Roman" w:cs="Times New Roman"/>
                <w:noProof/>
                <w:lang w:val="fr-FR"/>
              </w:rPr>
              <w:t>Assurer et contrôler l’application des textes règlementaires qui s’imposent à l’établissement et au personnel ;</w:t>
            </w:r>
          </w:p>
          <w:p w14:paraId="2D6A4CB3" w14:textId="77777777" w:rsidR="00AB13BD" w:rsidRPr="008346C6" w:rsidRDefault="00AB13BD" w:rsidP="00222BBE">
            <w:pPr>
              <w:pStyle w:val="Paragraphedeliste"/>
              <w:numPr>
                <w:ilvl w:val="0"/>
                <w:numId w:val="21"/>
              </w:numPr>
              <w:jc w:val="both"/>
              <w:rPr>
                <w:rFonts w:ascii="Times New Roman" w:hAnsi="Times New Roman" w:cs="Times New Roman"/>
                <w:noProof/>
                <w:lang w:val="fr-FR"/>
              </w:rPr>
            </w:pPr>
            <w:r w:rsidRPr="008346C6">
              <w:rPr>
                <w:rFonts w:ascii="Times New Roman" w:hAnsi="Times New Roman" w:cs="Times New Roman"/>
                <w:noProof/>
                <w:lang w:val="fr-FR"/>
              </w:rPr>
              <w:t>Adresser au Président de l’Université, au terme de chaque année académique, un rapport sur la vie du CEFORGRIS outre les rapports périodiques ou spéciaux ;</w:t>
            </w:r>
          </w:p>
          <w:p w14:paraId="620D3456" w14:textId="77777777" w:rsidR="00AB13BD" w:rsidRPr="008346C6" w:rsidRDefault="00AB13BD" w:rsidP="00222BBE">
            <w:pPr>
              <w:pStyle w:val="Paragraphedeliste"/>
              <w:numPr>
                <w:ilvl w:val="0"/>
                <w:numId w:val="21"/>
              </w:numPr>
              <w:jc w:val="both"/>
              <w:rPr>
                <w:rFonts w:ascii="Times New Roman" w:hAnsi="Times New Roman" w:cs="Times New Roman"/>
                <w:noProof/>
                <w:lang w:val="fr-FR"/>
              </w:rPr>
            </w:pPr>
            <w:r w:rsidRPr="008346C6">
              <w:rPr>
                <w:rFonts w:ascii="Times New Roman" w:hAnsi="Times New Roman" w:cs="Times New Roman"/>
                <w:noProof/>
                <w:lang w:val="fr-FR"/>
              </w:rPr>
              <w:t>Signer les autorisations d’absence du personnel du CEFORGRIS pour des évènements familiaux d’une durée n’excédant pas dix (10) jours par an conformément aux textes en vigueur ;</w:t>
            </w:r>
          </w:p>
          <w:p w14:paraId="2F9DA1C2" w14:textId="77777777" w:rsidR="00AB13BD" w:rsidRPr="008346C6" w:rsidRDefault="00AB13BD" w:rsidP="00222BBE">
            <w:pPr>
              <w:pStyle w:val="Paragraphedeliste"/>
              <w:numPr>
                <w:ilvl w:val="0"/>
                <w:numId w:val="21"/>
              </w:numPr>
              <w:jc w:val="both"/>
              <w:rPr>
                <w:rFonts w:ascii="Times New Roman" w:hAnsi="Times New Roman" w:cs="Times New Roman"/>
                <w:noProof/>
                <w:lang w:val="fr-FR"/>
              </w:rPr>
            </w:pPr>
            <w:r w:rsidRPr="008346C6">
              <w:rPr>
                <w:rFonts w:ascii="Times New Roman" w:hAnsi="Times New Roman" w:cs="Times New Roman"/>
                <w:noProof/>
                <w:lang w:val="fr-FR"/>
              </w:rPr>
              <w:t>Donner son avis pour les autres cas d’autorisation d’absence qui relèvent de la compétence du Président de l’université ;</w:t>
            </w:r>
          </w:p>
          <w:p w14:paraId="4D535323" w14:textId="77777777" w:rsidR="00AB13BD" w:rsidRPr="008346C6" w:rsidRDefault="00AB13BD" w:rsidP="00222BBE">
            <w:pPr>
              <w:pStyle w:val="Paragraphedeliste"/>
              <w:numPr>
                <w:ilvl w:val="0"/>
                <w:numId w:val="21"/>
              </w:numPr>
              <w:jc w:val="both"/>
              <w:rPr>
                <w:rFonts w:ascii="Times New Roman" w:hAnsi="Times New Roman" w:cs="Times New Roman"/>
                <w:noProof/>
                <w:lang w:val="fr-FR"/>
              </w:rPr>
            </w:pPr>
            <w:r w:rsidRPr="008346C6">
              <w:rPr>
                <w:rFonts w:ascii="Times New Roman" w:hAnsi="Times New Roman" w:cs="Times New Roman"/>
                <w:noProof/>
                <w:lang w:val="fr-FR"/>
              </w:rPr>
              <w:t>Autoriser l’occupation des salles et amphithéâtres du CEFORGRIS (en dehors des activités académiques) après avis du Directeur adjoint ;</w:t>
            </w:r>
          </w:p>
          <w:p w14:paraId="10A94062" w14:textId="77777777" w:rsidR="00AB13BD" w:rsidRPr="008346C6" w:rsidRDefault="00AB13BD" w:rsidP="00222BBE">
            <w:pPr>
              <w:pStyle w:val="Paragraphedeliste"/>
              <w:numPr>
                <w:ilvl w:val="0"/>
                <w:numId w:val="21"/>
              </w:numPr>
              <w:jc w:val="both"/>
              <w:rPr>
                <w:rFonts w:ascii="Times New Roman" w:hAnsi="Times New Roman" w:cs="Times New Roman"/>
                <w:noProof/>
                <w:lang w:val="fr-FR"/>
              </w:rPr>
            </w:pPr>
            <w:r w:rsidRPr="008346C6">
              <w:rPr>
                <w:rFonts w:ascii="Times New Roman" w:hAnsi="Times New Roman" w:cs="Times New Roman"/>
                <w:noProof/>
                <w:lang w:val="fr-FR"/>
              </w:rPr>
              <w:t xml:space="preserve">Evaluer annuellement les enseignants du rang « C » et les enseignants à temps plein ainsi que les agents Administratifs, Techniques, Ouvriers et de Soutien (ATOS), placés sous sa responsabilité directe </w:t>
            </w:r>
          </w:p>
          <w:p w14:paraId="48179AD6" w14:textId="77777777" w:rsidR="00AB13BD" w:rsidRPr="008346C6" w:rsidRDefault="00AB13BD" w:rsidP="00222BBE">
            <w:pPr>
              <w:pStyle w:val="Paragraphedeliste"/>
              <w:numPr>
                <w:ilvl w:val="0"/>
                <w:numId w:val="21"/>
              </w:numPr>
              <w:jc w:val="both"/>
              <w:rPr>
                <w:rFonts w:ascii="Times New Roman" w:hAnsi="Times New Roman" w:cs="Times New Roman"/>
                <w:noProof/>
                <w:lang w:val="fr-FR"/>
              </w:rPr>
            </w:pPr>
            <w:r w:rsidRPr="008346C6">
              <w:rPr>
                <w:rFonts w:ascii="Times New Roman" w:hAnsi="Times New Roman" w:cs="Times New Roman"/>
                <w:noProof/>
                <w:lang w:val="fr-FR"/>
              </w:rPr>
              <w:t>Assurer la mise en œuvre de la politique de Sauvegarde environnementale et sociale</w:t>
            </w:r>
          </w:p>
          <w:p w14:paraId="4C9BD62A" w14:textId="77777777" w:rsidR="00AB13BD" w:rsidRPr="008346C6" w:rsidRDefault="00AB13BD" w:rsidP="00222BBE">
            <w:pPr>
              <w:pStyle w:val="Paragraphedeliste"/>
              <w:numPr>
                <w:ilvl w:val="0"/>
                <w:numId w:val="21"/>
              </w:numPr>
              <w:jc w:val="both"/>
              <w:rPr>
                <w:rFonts w:ascii="Times New Roman" w:hAnsi="Times New Roman" w:cs="Times New Roman"/>
                <w:noProof/>
                <w:lang w:val="fr-FR"/>
              </w:rPr>
            </w:pPr>
            <w:r w:rsidRPr="008346C6">
              <w:rPr>
                <w:rFonts w:ascii="Times New Roman" w:hAnsi="Times New Roman" w:cs="Times New Roman"/>
                <w:noProof/>
                <w:lang w:val="fr-FR"/>
              </w:rPr>
              <w:t xml:space="preserve">Exécuter toute autre tâche à lui confiée par le Président de l’Université </w:t>
            </w:r>
          </w:p>
          <w:p w14:paraId="1173DB9B" w14:textId="77777777" w:rsidR="00AB13BD" w:rsidRPr="008346C6" w:rsidRDefault="00AB13BD" w:rsidP="00222BBE">
            <w:pPr>
              <w:ind w:left="360"/>
              <w:rPr>
                <w:rFonts w:ascii="Times New Roman" w:hAnsi="Times New Roman" w:cs="Times New Roman"/>
                <w:noProof/>
                <w:lang w:val="fr-FR"/>
              </w:rPr>
            </w:pPr>
          </w:p>
        </w:tc>
      </w:tr>
      <w:tr w:rsidR="00AB13BD" w:rsidRPr="008346C6" w14:paraId="6153163F" w14:textId="77777777" w:rsidTr="00222BBE">
        <w:tc>
          <w:tcPr>
            <w:tcW w:w="2375" w:type="dxa"/>
          </w:tcPr>
          <w:p w14:paraId="71A0F36F" w14:textId="77777777" w:rsidR="00AB13BD" w:rsidRPr="008346C6" w:rsidRDefault="00AB13BD" w:rsidP="00222BBE">
            <w:p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Coordonnateur adjoint du CEFORGRIS</w:t>
            </w:r>
          </w:p>
        </w:tc>
        <w:tc>
          <w:tcPr>
            <w:tcW w:w="2298" w:type="dxa"/>
          </w:tcPr>
          <w:p w14:paraId="46A7DED0" w14:textId="77777777" w:rsidR="00AB13BD" w:rsidRPr="008346C6" w:rsidRDefault="00AB13BD" w:rsidP="00222BBE">
            <w:pPr>
              <w:rPr>
                <w:rFonts w:ascii="Times New Roman" w:hAnsi="Times New Roman" w:cs="Times New Roman"/>
                <w:noProof/>
                <w:sz w:val="24"/>
                <w:szCs w:val="24"/>
                <w:lang w:val="fr-FR"/>
              </w:rPr>
            </w:pPr>
            <w:r>
              <w:rPr>
                <w:rFonts w:ascii="Times New Roman" w:hAnsi="Times New Roman" w:cs="Times New Roman"/>
                <w:noProof/>
                <w:sz w:val="24"/>
                <w:szCs w:val="24"/>
                <w:lang w:val="fr-FR"/>
              </w:rPr>
              <w:t xml:space="preserve">Dr, Maître Assistant </w:t>
            </w:r>
          </w:p>
        </w:tc>
        <w:tc>
          <w:tcPr>
            <w:tcW w:w="1985" w:type="dxa"/>
          </w:tcPr>
          <w:p w14:paraId="311BA436" w14:textId="77777777" w:rsidR="00AB13BD" w:rsidRPr="008346C6" w:rsidRDefault="00AB13BD" w:rsidP="00222BBE">
            <w:pPr>
              <w:rPr>
                <w:rFonts w:ascii="Times New Roman" w:hAnsi="Times New Roman" w:cs="Times New Roman"/>
                <w:noProof/>
                <w:sz w:val="24"/>
                <w:szCs w:val="24"/>
                <w:lang w:val="fr-FR"/>
              </w:rPr>
            </w:pPr>
            <w:r>
              <w:rPr>
                <w:rFonts w:ascii="Times New Roman" w:hAnsi="Times New Roman" w:cs="Times New Roman"/>
                <w:noProof/>
              </w:rPr>
              <w:t>Natéwindé SAWADOGO</w:t>
            </w:r>
          </w:p>
        </w:tc>
        <w:tc>
          <w:tcPr>
            <w:tcW w:w="8221" w:type="dxa"/>
          </w:tcPr>
          <w:p w14:paraId="0C776C82" w14:textId="77777777" w:rsidR="00AB13BD" w:rsidRPr="008346C6" w:rsidRDefault="00AB13BD" w:rsidP="00222BBE">
            <w:pPr>
              <w:spacing w:line="276" w:lineRule="auto"/>
              <w:rPr>
                <w:rFonts w:ascii="Times New Roman" w:eastAsia="Times New Roman" w:hAnsi="Times New Roman" w:cs="Times New Roman"/>
                <w:noProof/>
                <w:lang w:val="fr-FR" w:eastAsia="fr-FR"/>
              </w:rPr>
            </w:pPr>
            <w:r w:rsidRPr="008346C6">
              <w:rPr>
                <w:rFonts w:ascii="Times New Roman" w:eastAsia="Times New Roman" w:hAnsi="Times New Roman" w:cs="Times New Roman"/>
                <w:noProof/>
                <w:lang w:val="fr-FR" w:eastAsia="fr-FR"/>
              </w:rPr>
              <w:t>En concertation avec le Coordonnateur du CEFORGRIS :</w:t>
            </w:r>
          </w:p>
          <w:p w14:paraId="5C8A763D" w14:textId="77777777" w:rsidR="00AB13BD" w:rsidRPr="008346C6" w:rsidRDefault="00AB13BD" w:rsidP="00222BBE">
            <w:pPr>
              <w:numPr>
                <w:ilvl w:val="0"/>
                <w:numId w:val="20"/>
              </w:numPr>
              <w:spacing w:line="276" w:lineRule="auto"/>
              <w:rPr>
                <w:rFonts w:ascii="Times New Roman" w:eastAsia="Times New Roman" w:hAnsi="Times New Roman" w:cs="Times New Roman"/>
                <w:noProof/>
                <w:lang w:val="fr-FR" w:eastAsia="fr-FR"/>
              </w:rPr>
            </w:pPr>
            <w:r w:rsidRPr="008346C6">
              <w:rPr>
                <w:rFonts w:ascii="Times New Roman" w:eastAsia="Times New Roman" w:hAnsi="Times New Roman" w:cs="Times New Roman"/>
                <w:noProof/>
                <w:lang w:val="fr-FR" w:eastAsia="fr-FR"/>
              </w:rPr>
              <w:t xml:space="preserve">Coordonner les activités de tous les programmes d’enseignement, de formation et de recherche, de la bibliothèque, du service de partenariat et d’expertise; </w:t>
            </w:r>
          </w:p>
          <w:p w14:paraId="46E6F925" w14:textId="77777777" w:rsidR="00AB13BD" w:rsidRPr="008346C6" w:rsidRDefault="00AB13BD" w:rsidP="00222BBE">
            <w:pPr>
              <w:pStyle w:val="Paragraphedeliste"/>
              <w:numPr>
                <w:ilvl w:val="0"/>
                <w:numId w:val="20"/>
              </w:numPr>
              <w:jc w:val="both"/>
              <w:rPr>
                <w:rFonts w:ascii="Times New Roman" w:hAnsi="Times New Roman" w:cs="Times New Roman"/>
                <w:noProof/>
                <w:lang w:val="fr-FR"/>
              </w:rPr>
            </w:pPr>
            <w:r w:rsidRPr="008346C6">
              <w:rPr>
                <w:rFonts w:ascii="Times New Roman" w:hAnsi="Times New Roman" w:cs="Times New Roman"/>
                <w:noProof/>
                <w:lang w:val="fr-FR"/>
              </w:rPr>
              <w:t>Participer au rayonnement national et international de l’établissement ;</w:t>
            </w:r>
          </w:p>
          <w:p w14:paraId="25F0EB5E" w14:textId="77777777" w:rsidR="00AB13BD" w:rsidRPr="008346C6" w:rsidRDefault="00AB13BD" w:rsidP="00222BBE">
            <w:pPr>
              <w:numPr>
                <w:ilvl w:val="0"/>
                <w:numId w:val="20"/>
              </w:numPr>
              <w:spacing w:line="276" w:lineRule="auto"/>
              <w:rPr>
                <w:rFonts w:ascii="Times New Roman" w:eastAsia="Times New Roman" w:hAnsi="Times New Roman" w:cs="Times New Roman"/>
                <w:noProof/>
                <w:lang w:val="fr-FR" w:eastAsia="fr-FR"/>
              </w:rPr>
            </w:pPr>
            <w:r w:rsidRPr="008346C6">
              <w:rPr>
                <w:rFonts w:ascii="Times New Roman" w:eastAsia="Times New Roman" w:hAnsi="Times New Roman" w:cs="Times New Roman"/>
                <w:noProof/>
                <w:lang w:val="fr-FR" w:eastAsia="fr-FR"/>
              </w:rPr>
              <w:t xml:space="preserve">Veiller à l’exécution des programmes d’enseignement et de formation; </w:t>
            </w:r>
          </w:p>
          <w:p w14:paraId="26823058" w14:textId="77777777" w:rsidR="00AB13BD" w:rsidRPr="008346C6" w:rsidRDefault="00AB13BD" w:rsidP="00222BBE">
            <w:pPr>
              <w:numPr>
                <w:ilvl w:val="0"/>
                <w:numId w:val="20"/>
              </w:numPr>
              <w:spacing w:line="276" w:lineRule="auto"/>
              <w:rPr>
                <w:rFonts w:ascii="Times New Roman" w:eastAsia="Times New Roman" w:hAnsi="Times New Roman" w:cs="Times New Roman"/>
                <w:noProof/>
                <w:lang w:val="fr-FR" w:eastAsia="fr-FR"/>
              </w:rPr>
            </w:pPr>
            <w:r w:rsidRPr="008346C6">
              <w:rPr>
                <w:rFonts w:ascii="Times New Roman" w:eastAsia="Times New Roman" w:hAnsi="Times New Roman" w:cs="Times New Roman"/>
                <w:noProof/>
                <w:lang w:val="fr-FR" w:eastAsia="fr-FR"/>
              </w:rPr>
              <w:lastRenderedPageBreak/>
              <w:t xml:space="preserve">Veiller à la qualité des enseignements et des formations disponibles ; </w:t>
            </w:r>
          </w:p>
          <w:p w14:paraId="6B856679" w14:textId="77777777" w:rsidR="00AB13BD" w:rsidRPr="008346C6" w:rsidRDefault="00AB13BD" w:rsidP="00222BBE">
            <w:pPr>
              <w:numPr>
                <w:ilvl w:val="0"/>
                <w:numId w:val="20"/>
              </w:numPr>
              <w:spacing w:line="276" w:lineRule="auto"/>
              <w:rPr>
                <w:rFonts w:ascii="Times New Roman" w:eastAsia="Times New Roman" w:hAnsi="Times New Roman" w:cs="Times New Roman"/>
                <w:noProof/>
                <w:lang w:val="fr-FR" w:eastAsia="fr-FR"/>
              </w:rPr>
            </w:pPr>
            <w:r w:rsidRPr="008346C6">
              <w:rPr>
                <w:rFonts w:ascii="Times New Roman" w:eastAsia="Times New Roman" w:hAnsi="Times New Roman" w:cs="Times New Roman"/>
                <w:noProof/>
                <w:lang w:val="fr-FR" w:eastAsia="fr-FR"/>
              </w:rPr>
              <w:t>Veiller au suivi de la mise en œuvre de la programmation des cours, des TP, des TD, des examens, des évaluations et des conférences ;</w:t>
            </w:r>
          </w:p>
          <w:p w14:paraId="77B92D3C" w14:textId="77777777" w:rsidR="00AB13BD" w:rsidRPr="008346C6" w:rsidRDefault="00AB13BD" w:rsidP="00222BBE">
            <w:pPr>
              <w:numPr>
                <w:ilvl w:val="0"/>
                <w:numId w:val="20"/>
              </w:numPr>
              <w:spacing w:line="276" w:lineRule="auto"/>
              <w:rPr>
                <w:rFonts w:ascii="Times New Roman" w:eastAsia="Times New Roman" w:hAnsi="Times New Roman" w:cs="Times New Roman"/>
                <w:noProof/>
                <w:lang w:val="fr-FR" w:eastAsia="fr-FR"/>
              </w:rPr>
            </w:pPr>
            <w:r w:rsidRPr="008346C6">
              <w:rPr>
                <w:rFonts w:ascii="Times New Roman" w:eastAsia="Times New Roman" w:hAnsi="Times New Roman" w:cs="Times New Roman"/>
                <w:noProof/>
                <w:lang w:val="fr-FR" w:eastAsia="fr-FR"/>
              </w:rPr>
              <w:t>Participer à la promotion de la recherche, de la coopération scientifique et pédagogique ;</w:t>
            </w:r>
          </w:p>
          <w:p w14:paraId="16094B9D" w14:textId="77777777" w:rsidR="00AB13BD" w:rsidRPr="008346C6" w:rsidRDefault="00AB13BD" w:rsidP="00222BBE">
            <w:pPr>
              <w:pStyle w:val="Paragraphedeliste"/>
              <w:numPr>
                <w:ilvl w:val="0"/>
                <w:numId w:val="20"/>
              </w:numPr>
              <w:jc w:val="both"/>
              <w:rPr>
                <w:rFonts w:ascii="Times New Roman" w:hAnsi="Times New Roman" w:cs="Times New Roman"/>
                <w:noProof/>
                <w:lang w:val="fr-FR"/>
              </w:rPr>
            </w:pPr>
            <w:r w:rsidRPr="008346C6">
              <w:rPr>
                <w:rFonts w:ascii="Times New Roman" w:hAnsi="Times New Roman" w:cs="Times New Roman"/>
                <w:noProof/>
                <w:lang w:val="fr-FR"/>
              </w:rPr>
              <w:t>Veiller au respect et au suivi de l’exécution des programmes d’enseignement ;</w:t>
            </w:r>
          </w:p>
          <w:p w14:paraId="7DA68067" w14:textId="77777777" w:rsidR="00AB13BD" w:rsidRPr="008346C6" w:rsidRDefault="00AB13BD" w:rsidP="00222BBE">
            <w:pPr>
              <w:pStyle w:val="Paragraphedeliste"/>
              <w:numPr>
                <w:ilvl w:val="0"/>
                <w:numId w:val="20"/>
              </w:numPr>
              <w:jc w:val="both"/>
              <w:rPr>
                <w:rFonts w:ascii="Times New Roman" w:hAnsi="Times New Roman" w:cs="Times New Roman"/>
                <w:noProof/>
                <w:lang w:val="fr-FR"/>
              </w:rPr>
            </w:pPr>
            <w:r w:rsidRPr="008346C6">
              <w:rPr>
                <w:rFonts w:ascii="Times New Roman" w:hAnsi="Times New Roman" w:cs="Times New Roman"/>
                <w:noProof/>
                <w:lang w:val="fr-FR"/>
              </w:rPr>
              <w:t>Veiller à la régularité des inscriptions des étudiants, à la délivrance des titres et diplômes et à l’application des règles disciplinaires à l’égard des étudiants et des enseignants ;</w:t>
            </w:r>
          </w:p>
          <w:p w14:paraId="7798DC5C" w14:textId="77777777" w:rsidR="00AB13BD" w:rsidRPr="008346C6" w:rsidRDefault="00AB13BD" w:rsidP="00222BBE">
            <w:pPr>
              <w:pStyle w:val="Paragraphedeliste"/>
              <w:numPr>
                <w:ilvl w:val="0"/>
                <w:numId w:val="20"/>
              </w:numPr>
              <w:jc w:val="both"/>
              <w:rPr>
                <w:rFonts w:ascii="Times New Roman" w:hAnsi="Times New Roman" w:cs="Times New Roman"/>
                <w:noProof/>
                <w:lang w:val="fr-FR"/>
              </w:rPr>
            </w:pPr>
            <w:r w:rsidRPr="008346C6">
              <w:rPr>
                <w:rFonts w:ascii="Times New Roman" w:hAnsi="Times New Roman" w:cs="Times New Roman"/>
                <w:noProof/>
                <w:lang w:val="fr-FR"/>
              </w:rPr>
              <w:t>Participer aux opérations de recrutement des enseignants vacataires et chercheurs ;</w:t>
            </w:r>
          </w:p>
          <w:p w14:paraId="3E4AB9D2" w14:textId="77777777" w:rsidR="00AB13BD" w:rsidRPr="008346C6" w:rsidRDefault="00AB13BD" w:rsidP="00222BBE">
            <w:pPr>
              <w:numPr>
                <w:ilvl w:val="0"/>
                <w:numId w:val="20"/>
              </w:numPr>
              <w:spacing w:line="276" w:lineRule="auto"/>
              <w:rPr>
                <w:rFonts w:ascii="Times New Roman" w:eastAsia="Times New Roman" w:hAnsi="Times New Roman" w:cs="Times New Roman"/>
                <w:noProof/>
                <w:lang w:val="fr-FR" w:eastAsia="fr-FR"/>
              </w:rPr>
            </w:pPr>
            <w:r w:rsidRPr="008346C6">
              <w:rPr>
                <w:rFonts w:ascii="Times New Roman" w:eastAsia="Times New Roman" w:hAnsi="Times New Roman" w:cs="Times New Roman"/>
                <w:noProof/>
                <w:lang w:val="fr-FR" w:eastAsia="fr-FR"/>
              </w:rPr>
              <w:t>S’assurer du paiement des heures supplémentaires et de vacation et des frais de recherche ;</w:t>
            </w:r>
          </w:p>
          <w:p w14:paraId="53C785A1" w14:textId="77777777" w:rsidR="00AB13BD" w:rsidRPr="008346C6" w:rsidRDefault="00AB13BD" w:rsidP="00222BBE">
            <w:pPr>
              <w:numPr>
                <w:ilvl w:val="0"/>
                <w:numId w:val="20"/>
              </w:numPr>
              <w:spacing w:line="276" w:lineRule="auto"/>
              <w:rPr>
                <w:rFonts w:ascii="Times New Roman" w:eastAsia="Times New Roman" w:hAnsi="Times New Roman" w:cs="Times New Roman"/>
                <w:noProof/>
                <w:lang w:val="fr-FR" w:eastAsia="fr-FR"/>
              </w:rPr>
            </w:pPr>
            <w:r w:rsidRPr="008346C6">
              <w:rPr>
                <w:rFonts w:ascii="Times New Roman" w:eastAsia="Times New Roman" w:hAnsi="Times New Roman" w:cs="Times New Roman"/>
                <w:noProof/>
                <w:lang w:val="fr-FR" w:eastAsia="fr-FR"/>
              </w:rPr>
              <w:t>Participer à la préparation des conventions de stages des étudiants;</w:t>
            </w:r>
          </w:p>
          <w:p w14:paraId="285E5140" w14:textId="77777777" w:rsidR="00AB13BD" w:rsidRPr="008346C6" w:rsidRDefault="00AB13BD" w:rsidP="00222BBE">
            <w:pPr>
              <w:numPr>
                <w:ilvl w:val="0"/>
                <w:numId w:val="20"/>
              </w:numPr>
              <w:spacing w:line="276" w:lineRule="auto"/>
              <w:rPr>
                <w:rFonts w:ascii="Times New Roman" w:eastAsia="Times New Roman" w:hAnsi="Times New Roman" w:cs="Times New Roman"/>
                <w:noProof/>
                <w:lang w:val="fr-FR" w:eastAsia="fr-FR"/>
              </w:rPr>
            </w:pPr>
            <w:r w:rsidRPr="008346C6">
              <w:rPr>
                <w:rFonts w:ascii="Times New Roman" w:eastAsia="Times New Roman" w:hAnsi="Times New Roman" w:cs="Times New Roman"/>
                <w:noProof/>
                <w:lang w:val="fr-FR" w:eastAsia="fr-FR"/>
              </w:rPr>
              <w:t xml:space="preserve">Coordonner les activités des stages pratiques des étudiants et des activités de recherche de terrain ; </w:t>
            </w:r>
          </w:p>
          <w:p w14:paraId="455FBCF9" w14:textId="77777777" w:rsidR="00AB13BD" w:rsidRPr="008346C6" w:rsidRDefault="00AB13BD" w:rsidP="00222BBE">
            <w:pPr>
              <w:numPr>
                <w:ilvl w:val="0"/>
                <w:numId w:val="20"/>
              </w:numPr>
              <w:spacing w:line="276" w:lineRule="auto"/>
              <w:rPr>
                <w:rFonts w:ascii="Times New Roman" w:eastAsia="Times New Roman" w:hAnsi="Times New Roman" w:cs="Times New Roman"/>
                <w:noProof/>
                <w:lang w:val="fr-FR" w:eastAsia="fr-FR"/>
              </w:rPr>
            </w:pPr>
            <w:r w:rsidRPr="008346C6">
              <w:rPr>
                <w:rFonts w:ascii="Times New Roman" w:eastAsia="Times New Roman" w:hAnsi="Times New Roman" w:cs="Times New Roman"/>
                <w:noProof/>
                <w:lang w:val="fr-FR" w:eastAsia="fr-FR"/>
              </w:rPr>
              <w:t>Coordonner le processus de recrutement des futurs étudiants ; </w:t>
            </w:r>
          </w:p>
          <w:p w14:paraId="04E16331" w14:textId="77777777" w:rsidR="00AB13BD" w:rsidRPr="008346C6" w:rsidRDefault="00AB13BD" w:rsidP="00222BBE">
            <w:pPr>
              <w:numPr>
                <w:ilvl w:val="0"/>
                <w:numId w:val="20"/>
              </w:numPr>
              <w:spacing w:line="276" w:lineRule="auto"/>
              <w:rPr>
                <w:rFonts w:ascii="Times New Roman" w:eastAsia="Times New Roman" w:hAnsi="Times New Roman" w:cs="Times New Roman"/>
                <w:noProof/>
                <w:lang w:val="fr-FR" w:eastAsia="fr-FR"/>
              </w:rPr>
            </w:pPr>
            <w:r w:rsidRPr="008346C6">
              <w:rPr>
                <w:rFonts w:ascii="Times New Roman" w:eastAsia="Times New Roman" w:hAnsi="Times New Roman" w:cs="Times New Roman"/>
                <w:noProof/>
                <w:lang w:val="fr-FR" w:eastAsia="fr-FR"/>
              </w:rPr>
              <w:t xml:space="preserve">Participer à la formulation des besoins en personnel enseignant et chercheur ; </w:t>
            </w:r>
          </w:p>
          <w:p w14:paraId="55A71442" w14:textId="77777777" w:rsidR="00AB13BD" w:rsidRPr="008346C6" w:rsidRDefault="00AB13BD" w:rsidP="00222BBE">
            <w:pPr>
              <w:pStyle w:val="Paragraphedeliste"/>
              <w:numPr>
                <w:ilvl w:val="0"/>
                <w:numId w:val="20"/>
              </w:numPr>
              <w:jc w:val="both"/>
              <w:rPr>
                <w:rFonts w:ascii="Times New Roman" w:hAnsi="Times New Roman" w:cs="Times New Roman"/>
                <w:noProof/>
                <w:lang w:val="fr-FR"/>
              </w:rPr>
            </w:pPr>
            <w:r w:rsidRPr="008346C6">
              <w:rPr>
                <w:rFonts w:ascii="Times New Roman" w:hAnsi="Times New Roman" w:cs="Times New Roman"/>
                <w:noProof/>
                <w:lang w:val="fr-FR"/>
              </w:rPr>
              <w:t>Donner des avis sur les autorisations d’absence des enseignants et du personnel placés sous sa responsabilité pour des évènements familiaux d’une durée n’excédant pas dix (10) jours par an conformément aux textes en vigueur ;</w:t>
            </w:r>
          </w:p>
          <w:p w14:paraId="05C1106E" w14:textId="77777777" w:rsidR="00AB13BD" w:rsidRPr="008346C6" w:rsidRDefault="00AB13BD" w:rsidP="00222BBE">
            <w:pPr>
              <w:pStyle w:val="Paragraphedeliste"/>
              <w:numPr>
                <w:ilvl w:val="0"/>
                <w:numId w:val="20"/>
              </w:numPr>
              <w:jc w:val="both"/>
              <w:rPr>
                <w:rFonts w:ascii="Times New Roman" w:hAnsi="Times New Roman" w:cs="Times New Roman"/>
                <w:noProof/>
                <w:lang w:val="fr-FR"/>
              </w:rPr>
            </w:pPr>
            <w:r w:rsidRPr="008346C6">
              <w:rPr>
                <w:rFonts w:ascii="Times New Roman" w:hAnsi="Times New Roman" w:cs="Times New Roman"/>
                <w:noProof/>
                <w:lang w:val="fr-FR"/>
              </w:rPr>
              <w:t>Donner son avis pour les autres cas d’autorisation d’absence qui relèvent de la compétence du Président de l’Université;</w:t>
            </w:r>
          </w:p>
          <w:p w14:paraId="5AA00761" w14:textId="77777777" w:rsidR="00AB13BD" w:rsidRPr="008346C6" w:rsidRDefault="00AB13BD" w:rsidP="00222BBE">
            <w:pPr>
              <w:pStyle w:val="Paragraphedeliste"/>
              <w:numPr>
                <w:ilvl w:val="0"/>
                <w:numId w:val="20"/>
              </w:numPr>
              <w:jc w:val="both"/>
              <w:rPr>
                <w:rFonts w:ascii="Times New Roman" w:hAnsi="Times New Roman" w:cs="Times New Roman"/>
                <w:noProof/>
                <w:lang w:val="fr-FR"/>
              </w:rPr>
            </w:pPr>
            <w:r w:rsidRPr="008346C6">
              <w:rPr>
                <w:rFonts w:ascii="Times New Roman" w:hAnsi="Times New Roman" w:cs="Times New Roman"/>
                <w:noProof/>
                <w:lang w:val="fr-FR"/>
              </w:rPr>
              <w:t>Evaluer annuellement les agents ATOS placés sous sa responsabilité</w:t>
            </w:r>
          </w:p>
          <w:p w14:paraId="4847EFA7" w14:textId="77777777" w:rsidR="00AB13BD" w:rsidRPr="008346C6" w:rsidRDefault="00AB13BD" w:rsidP="00222BBE">
            <w:pPr>
              <w:pStyle w:val="Paragraphedeliste"/>
              <w:numPr>
                <w:ilvl w:val="0"/>
                <w:numId w:val="20"/>
              </w:numPr>
              <w:jc w:val="both"/>
              <w:rPr>
                <w:rFonts w:ascii="Times New Roman" w:hAnsi="Times New Roman" w:cs="Times New Roman"/>
                <w:noProof/>
                <w:lang w:val="fr-FR"/>
              </w:rPr>
            </w:pPr>
            <w:r w:rsidRPr="008346C6">
              <w:rPr>
                <w:rFonts w:ascii="Times New Roman" w:hAnsi="Times New Roman" w:cs="Times New Roman"/>
                <w:noProof/>
                <w:lang w:val="fr-FR"/>
              </w:rPr>
              <w:t>Assurer la mise en œuvre de la politique de lutte contre le harcèlement sexuel au sein du Centre</w:t>
            </w:r>
          </w:p>
          <w:p w14:paraId="0AC1A43A" w14:textId="77777777" w:rsidR="00AB13BD" w:rsidRPr="008346C6" w:rsidRDefault="00AB13BD" w:rsidP="00222BBE">
            <w:pPr>
              <w:numPr>
                <w:ilvl w:val="0"/>
                <w:numId w:val="20"/>
              </w:numPr>
              <w:spacing w:line="276" w:lineRule="auto"/>
              <w:rPr>
                <w:rFonts w:ascii="Times New Roman" w:eastAsia="Times New Roman" w:hAnsi="Times New Roman" w:cs="Times New Roman"/>
                <w:noProof/>
                <w:lang w:val="fr-FR" w:eastAsia="fr-FR"/>
              </w:rPr>
            </w:pPr>
            <w:r w:rsidRPr="008346C6">
              <w:rPr>
                <w:rFonts w:ascii="Times New Roman" w:eastAsia="Times New Roman" w:hAnsi="Times New Roman" w:cs="Times New Roman"/>
                <w:noProof/>
                <w:lang w:val="fr-FR" w:eastAsia="fr-FR"/>
              </w:rPr>
              <w:t>Exécuter de toute autre</w:t>
            </w:r>
            <w:r w:rsidRPr="008346C6">
              <w:rPr>
                <w:rFonts w:ascii="Times New Roman" w:hAnsi="Times New Roman" w:cs="Times New Roman"/>
                <w:noProof/>
                <w:lang w:val="fr-FR"/>
              </w:rPr>
              <w:t xml:space="preserve"> tâche connexe à lui confiée par le supérieur hiérarchique.</w:t>
            </w:r>
          </w:p>
          <w:p w14:paraId="41C5EE48" w14:textId="77777777" w:rsidR="00AB13BD" w:rsidRPr="008346C6" w:rsidRDefault="00AB13BD" w:rsidP="00222BBE">
            <w:pPr>
              <w:pStyle w:val="Paragraphedeliste"/>
              <w:ind w:left="360"/>
              <w:rPr>
                <w:rFonts w:ascii="Times New Roman" w:hAnsi="Times New Roman" w:cs="Times New Roman"/>
                <w:noProof/>
                <w:lang w:val="fr-FR"/>
              </w:rPr>
            </w:pPr>
          </w:p>
        </w:tc>
      </w:tr>
      <w:tr w:rsidR="00AB13BD" w:rsidRPr="008346C6" w14:paraId="7C1C9671" w14:textId="77777777" w:rsidTr="00222BBE">
        <w:tc>
          <w:tcPr>
            <w:tcW w:w="2375" w:type="dxa"/>
          </w:tcPr>
          <w:p w14:paraId="4B8963C6" w14:textId="77777777" w:rsidR="00AB13BD" w:rsidRPr="008346C6" w:rsidRDefault="00AB13BD" w:rsidP="00222BBE">
            <w:pPr>
              <w:rPr>
                <w:rFonts w:ascii="Times New Roman" w:eastAsia="Times New Roman" w:hAnsi="Times New Roman" w:cs="Times New Roman"/>
                <w:b/>
                <w:noProof/>
                <w:color w:val="222222"/>
                <w:sz w:val="24"/>
                <w:szCs w:val="24"/>
                <w:lang w:val="fr-FR"/>
              </w:rPr>
            </w:pPr>
            <w:r w:rsidRPr="008346C6">
              <w:rPr>
                <w:rFonts w:ascii="Times New Roman" w:eastAsia="Times New Roman" w:hAnsi="Times New Roman" w:cs="Times New Roman"/>
                <w:b/>
                <w:noProof/>
                <w:color w:val="000000"/>
                <w:sz w:val="24"/>
                <w:szCs w:val="24"/>
                <w:lang w:val="fr-FR" w:eastAsia="fr-FR"/>
              </w:rPr>
              <w:lastRenderedPageBreak/>
              <w:t>Responsable de filière</w:t>
            </w:r>
          </w:p>
          <w:p w14:paraId="70C58A8E" w14:textId="77777777" w:rsidR="00AB13BD" w:rsidRPr="008346C6" w:rsidRDefault="00AB13BD" w:rsidP="00222BBE">
            <w:pPr>
              <w:rPr>
                <w:rFonts w:ascii="Times New Roman" w:eastAsia="Times New Roman" w:hAnsi="Times New Roman" w:cs="Times New Roman"/>
                <w:b/>
                <w:noProof/>
                <w:color w:val="222222"/>
                <w:sz w:val="24"/>
                <w:szCs w:val="24"/>
                <w:lang w:val="fr-FR"/>
              </w:rPr>
            </w:pPr>
          </w:p>
        </w:tc>
        <w:tc>
          <w:tcPr>
            <w:tcW w:w="2298" w:type="dxa"/>
          </w:tcPr>
          <w:p w14:paraId="65614B71" w14:textId="77777777" w:rsidR="00AB13BD" w:rsidRPr="008346C6" w:rsidRDefault="00AB13BD" w:rsidP="00222BBE">
            <w:pPr>
              <w:rPr>
                <w:rFonts w:ascii="Times New Roman" w:hAnsi="Times New Roman" w:cs="Times New Roman"/>
                <w:noProof/>
                <w:sz w:val="24"/>
                <w:szCs w:val="24"/>
                <w:lang w:val="fr-FR"/>
              </w:rPr>
            </w:pPr>
          </w:p>
        </w:tc>
        <w:tc>
          <w:tcPr>
            <w:tcW w:w="1985" w:type="dxa"/>
          </w:tcPr>
          <w:p w14:paraId="60981094" w14:textId="77777777" w:rsidR="00AB13BD" w:rsidRPr="008346C6" w:rsidRDefault="00AB13BD" w:rsidP="00222BBE">
            <w:pPr>
              <w:rPr>
                <w:rFonts w:ascii="Times New Roman" w:hAnsi="Times New Roman" w:cs="Times New Roman"/>
                <w:noProof/>
                <w:sz w:val="24"/>
                <w:szCs w:val="24"/>
                <w:lang w:val="fr-FR"/>
              </w:rPr>
            </w:pPr>
          </w:p>
        </w:tc>
        <w:tc>
          <w:tcPr>
            <w:tcW w:w="8221" w:type="dxa"/>
          </w:tcPr>
          <w:p w14:paraId="44C0F880" w14:textId="77777777" w:rsidR="00AB13BD" w:rsidRPr="008346C6" w:rsidRDefault="00AB13BD" w:rsidP="00222BBE">
            <w:pPr>
              <w:rPr>
                <w:rFonts w:ascii="Times New Roman" w:hAnsi="Times New Roman" w:cs="Times New Roman"/>
                <w:noProof/>
                <w:lang w:val="fr-FR"/>
              </w:rPr>
            </w:pPr>
            <w:r w:rsidRPr="008346C6">
              <w:rPr>
                <w:rFonts w:ascii="Times New Roman" w:hAnsi="Times New Roman" w:cs="Times New Roman"/>
                <w:noProof/>
                <w:lang w:val="fr-FR"/>
              </w:rPr>
              <w:t>Placé sous la responsable du Coordonnateur Adjoint, il a pour tâches de :</w:t>
            </w:r>
          </w:p>
          <w:p w14:paraId="3A0A0E35" w14:textId="77777777" w:rsidR="00AB13BD" w:rsidRPr="008346C6" w:rsidRDefault="00AB13BD" w:rsidP="00222BBE">
            <w:pPr>
              <w:pStyle w:val="Sansinterligne"/>
              <w:numPr>
                <w:ilvl w:val="0"/>
                <w:numId w:val="18"/>
              </w:numPr>
              <w:rPr>
                <w:rFonts w:ascii="Times New Roman" w:hAnsi="Times New Roman" w:cs="Times New Roman"/>
                <w:noProof/>
                <w:lang w:val="fr-FR"/>
              </w:rPr>
            </w:pPr>
            <w:r w:rsidRPr="008346C6">
              <w:rPr>
                <w:rFonts w:ascii="Times New Roman" w:hAnsi="Times New Roman" w:cs="Times New Roman"/>
                <w:noProof/>
                <w:lang w:val="fr-FR"/>
              </w:rPr>
              <w:t>Coordonner les contributions des différents intervenants dans la filière</w:t>
            </w:r>
          </w:p>
          <w:p w14:paraId="2ECFDA93" w14:textId="77777777" w:rsidR="00AB13BD" w:rsidRPr="008346C6" w:rsidRDefault="00AB13BD" w:rsidP="00222BBE">
            <w:pPr>
              <w:pStyle w:val="Sansinterligne"/>
              <w:numPr>
                <w:ilvl w:val="0"/>
                <w:numId w:val="18"/>
              </w:numPr>
              <w:rPr>
                <w:rFonts w:ascii="Times New Roman" w:hAnsi="Times New Roman" w:cs="Times New Roman"/>
                <w:noProof/>
                <w:lang w:val="fr-FR"/>
              </w:rPr>
            </w:pPr>
            <w:r w:rsidRPr="008346C6">
              <w:rPr>
                <w:rFonts w:ascii="Times New Roman" w:hAnsi="Times New Roman" w:cs="Times New Roman"/>
                <w:noProof/>
                <w:lang w:val="fr-FR"/>
              </w:rPr>
              <w:t>Assurer le suivi de l’avancement des cours dans sa filière</w:t>
            </w:r>
          </w:p>
          <w:p w14:paraId="770112A4" w14:textId="77777777" w:rsidR="00AB13BD" w:rsidRPr="008346C6" w:rsidRDefault="00AB13BD" w:rsidP="00222BBE">
            <w:pPr>
              <w:pStyle w:val="Sansinterligne"/>
              <w:numPr>
                <w:ilvl w:val="0"/>
                <w:numId w:val="18"/>
              </w:numPr>
              <w:rPr>
                <w:rFonts w:ascii="Times New Roman" w:hAnsi="Times New Roman" w:cs="Times New Roman"/>
                <w:noProof/>
                <w:lang w:val="fr-FR"/>
              </w:rPr>
            </w:pPr>
            <w:r w:rsidRPr="008346C6">
              <w:rPr>
                <w:rFonts w:ascii="Times New Roman" w:hAnsi="Times New Roman" w:cs="Times New Roman"/>
                <w:noProof/>
                <w:lang w:val="fr-FR"/>
              </w:rPr>
              <w:t xml:space="preserve">Soumettre ses rapports au Coordonnateur Adjoint </w:t>
            </w:r>
          </w:p>
          <w:p w14:paraId="7F35043A" w14:textId="77777777" w:rsidR="00AB13BD" w:rsidRPr="008346C6" w:rsidRDefault="00AB13BD" w:rsidP="00222BBE">
            <w:pPr>
              <w:pStyle w:val="Sansinterligne"/>
              <w:numPr>
                <w:ilvl w:val="0"/>
                <w:numId w:val="18"/>
              </w:numPr>
              <w:rPr>
                <w:rFonts w:ascii="Times New Roman" w:hAnsi="Times New Roman" w:cs="Times New Roman"/>
                <w:noProof/>
                <w:lang w:val="fr-FR"/>
              </w:rPr>
            </w:pPr>
            <w:r w:rsidRPr="008346C6">
              <w:rPr>
                <w:rFonts w:ascii="Times New Roman" w:hAnsi="Times New Roman" w:cs="Times New Roman"/>
                <w:noProof/>
                <w:lang w:val="fr-FR"/>
              </w:rPr>
              <w:t>Prendre part aux rencontres pédagogique avec le Coordonnateur Adjonts afin de lui permettre de suivre et de coordonner les activités pédagogiques du Centre.</w:t>
            </w:r>
          </w:p>
          <w:p w14:paraId="2FF01F94" w14:textId="77777777" w:rsidR="00AB13BD" w:rsidRPr="008346C6" w:rsidRDefault="00AB13BD" w:rsidP="00222BBE">
            <w:pPr>
              <w:pStyle w:val="Paragraphedeliste"/>
              <w:numPr>
                <w:ilvl w:val="0"/>
                <w:numId w:val="18"/>
              </w:numPr>
              <w:spacing w:after="160"/>
              <w:jc w:val="both"/>
              <w:rPr>
                <w:rFonts w:ascii="Times New Roman" w:hAnsi="Times New Roman" w:cs="Times New Roman"/>
                <w:noProof/>
                <w:lang w:val="fr-FR"/>
              </w:rPr>
            </w:pPr>
            <w:r w:rsidRPr="008346C6">
              <w:rPr>
                <w:rFonts w:ascii="Times New Roman" w:hAnsi="Times New Roman" w:cs="Times New Roman"/>
                <w:noProof/>
                <w:lang w:val="fr-FR"/>
              </w:rPr>
              <w:t>Proposer le programme annuel des enseignements de la filière,</w:t>
            </w:r>
          </w:p>
          <w:p w14:paraId="29F84A02" w14:textId="77777777" w:rsidR="00AB13BD" w:rsidRPr="008346C6" w:rsidRDefault="00AB13BD" w:rsidP="00222BBE">
            <w:pPr>
              <w:pStyle w:val="Paragraphedeliste"/>
              <w:numPr>
                <w:ilvl w:val="0"/>
                <w:numId w:val="18"/>
              </w:numPr>
              <w:spacing w:after="160"/>
              <w:jc w:val="both"/>
              <w:rPr>
                <w:rFonts w:ascii="Times New Roman" w:hAnsi="Times New Roman" w:cs="Times New Roman"/>
                <w:noProof/>
                <w:lang w:val="fr-FR"/>
              </w:rPr>
            </w:pPr>
            <w:r w:rsidRPr="008346C6">
              <w:rPr>
                <w:rFonts w:ascii="Times New Roman" w:hAnsi="Times New Roman" w:cs="Times New Roman"/>
                <w:noProof/>
                <w:lang w:val="fr-FR"/>
              </w:rPr>
              <w:lastRenderedPageBreak/>
              <w:t xml:space="preserve">Prendre les dispositions nécessaires pour le respect du calendrier académique </w:t>
            </w:r>
          </w:p>
          <w:p w14:paraId="353BEF04" w14:textId="77777777" w:rsidR="00AB13BD" w:rsidRPr="008346C6" w:rsidRDefault="00AB13BD" w:rsidP="00222BBE">
            <w:pPr>
              <w:pStyle w:val="Paragraphedeliste"/>
              <w:numPr>
                <w:ilvl w:val="0"/>
                <w:numId w:val="18"/>
              </w:numPr>
              <w:spacing w:after="160"/>
              <w:jc w:val="both"/>
              <w:rPr>
                <w:rFonts w:ascii="Times New Roman" w:hAnsi="Times New Roman" w:cs="Times New Roman"/>
                <w:noProof/>
                <w:lang w:val="fr-FR"/>
              </w:rPr>
            </w:pPr>
            <w:r w:rsidRPr="008346C6">
              <w:rPr>
                <w:rFonts w:ascii="Times New Roman" w:hAnsi="Times New Roman" w:cs="Times New Roman"/>
                <w:noProof/>
                <w:lang w:val="fr-FR"/>
              </w:rPr>
              <w:t xml:space="preserve">Assurer le suivi régulier des enseignements </w:t>
            </w:r>
          </w:p>
          <w:p w14:paraId="574D4072" w14:textId="77777777" w:rsidR="00AB13BD" w:rsidRPr="008346C6" w:rsidRDefault="00AB13BD" w:rsidP="00222BBE">
            <w:pPr>
              <w:pStyle w:val="Paragraphedeliste"/>
              <w:numPr>
                <w:ilvl w:val="0"/>
                <w:numId w:val="18"/>
              </w:numPr>
              <w:spacing w:after="160"/>
              <w:jc w:val="both"/>
              <w:rPr>
                <w:rFonts w:ascii="Times New Roman" w:hAnsi="Times New Roman" w:cs="Times New Roman"/>
                <w:noProof/>
                <w:lang w:val="fr-FR"/>
              </w:rPr>
            </w:pPr>
            <w:r w:rsidRPr="008346C6">
              <w:rPr>
                <w:rFonts w:ascii="Times New Roman" w:hAnsi="Times New Roman" w:cs="Times New Roman"/>
                <w:noProof/>
                <w:lang w:val="fr-FR"/>
              </w:rPr>
              <w:t>Prendre les mesures nécessaires pour garantir la bonne entente entre, d’une part, enseignants et étudiants, et de l’autre, entre étudiants et administration</w:t>
            </w:r>
          </w:p>
          <w:p w14:paraId="49AE4701" w14:textId="77777777" w:rsidR="00AB13BD" w:rsidRPr="008346C6" w:rsidRDefault="00AB13BD" w:rsidP="00222BBE">
            <w:pPr>
              <w:pStyle w:val="Paragraphedeliste"/>
              <w:numPr>
                <w:ilvl w:val="0"/>
                <w:numId w:val="18"/>
              </w:numPr>
              <w:spacing w:after="160"/>
              <w:jc w:val="both"/>
              <w:rPr>
                <w:rFonts w:ascii="Times New Roman" w:hAnsi="Times New Roman" w:cs="Times New Roman"/>
                <w:noProof/>
                <w:lang w:val="fr-FR"/>
              </w:rPr>
            </w:pPr>
            <w:r w:rsidRPr="008346C6">
              <w:rPr>
                <w:rFonts w:ascii="Times New Roman" w:hAnsi="Times New Roman" w:cs="Times New Roman"/>
                <w:noProof/>
                <w:lang w:val="fr-FR"/>
              </w:rPr>
              <w:t xml:space="preserve">Veiller à la disponibilité des moyens matériels nécessaires aux enseignements </w:t>
            </w:r>
          </w:p>
          <w:p w14:paraId="3DE6D94A" w14:textId="77777777" w:rsidR="00AB13BD" w:rsidRPr="008346C6" w:rsidRDefault="00AB13BD" w:rsidP="00222BBE">
            <w:pPr>
              <w:pStyle w:val="Paragraphedeliste"/>
              <w:numPr>
                <w:ilvl w:val="0"/>
                <w:numId w:val="18"/>
              </w:numPr>
              <w:spacing w:after="160"/>
              <w:jc w:val="both"/>
              <w:rPr>
                <w:rFonts w:ascii="Times New Roman" w:hAnsi="Times New Roman" w:cs="Times New Roman"/>
                <w:noProof/>
                <w:lang w:val="fr-FR"/>
              </w:rPr>
            </w:pPr>
            <w:r w:rsidRPr="008346C6">
              <w:rPr>
                <w:rFonts w:ascii="Times New Roman" w:hAnsi="Times New Roman" w:cs="Times New Roman"/>
                <w:noProof/>
                <w:lang w:val="fr-FR"/>
              </w:rPr>
              <w:t>Apporter une assistance aux enseignants vacataires dans le cadre des formalités administratives (informer les vacataires de la procédure de recrutement des vacataires, modalité de la prestation qui comporte la fiche programmatique, la préparation et l’accueil des missionnaires, fiche d’heures effectuées, le contrat de prestation, etc) et financières nécessaires à leur prestation</w:t>
            </w:r>
          </w:p>
          <w:p w14:paraId="5C2AC33F" w14:textId="77777777" w:rsidR="00AB13BD" w:rsidRPr="008346C6" w:rsidRDefault="00AB13BD" w:rsidP="00222BBE">
            <w:pPr>
              <w:pStyle w:val="Paragraphedeliste"/>
              <w:numPr>
                <w:ilvl w:val="0"/>
                <w:numId w:val="18"/>
              </w:numPr>
              <w:spacing w:after="160"/>
              <w:jc w:val="both"/>
              <w:rPr>
                <w:rFonts w:ascii="Times New Roman" w:hAnsi="Times New Roman" w:cs="Times New Roman"/>
                <w:noProof/>
                <w:lang w:val="fr-FR"/>
              </w:rPr>
            </w:pPr>
            <w:r w:rsidRPr="008346C6">
              <w:rPr>
                <w:rFonts w:ascii="Times New Roman" w:hAnsi="Times New Roman" w:cs="Times New Roman"/>
                <w:noProof/>
                <w:lang w:val="fr-FR"/>
              </w:rPr>
              <w:t xml:space="preserve">Proposer une liste des enseignants chargés d’administrer les cours théoriques, les travaux pratiques et les travaux dirigés </w:t>
            </w:r>
          </w:p>
          <w:p w14:paraId="6F914025" w14:textId="77777777" w:rsidR="00AB13BD" w:rsidRPr="008346C6" w:rsidRDefault="00AB13BD" w:rsidP="00222BBE">
            <w:pPr>
              <w:pStyle w:val="Paragraphedeliste"/>
              <w:numPr>
                <w:ilvl w:val="0"/>
                <w:numId w:val="18"/>
              </w:numPr>
              <w:spacing w:after="160"/>
              <w:jc w:val="both"/>
              <w:rPr>
                <w:rFonts w:ascii="Times New Roman" w:hAnsi="Times New Roman" w:cs="Times New Roman"/>
                <w:noProof/>
                <w:lang w:val="fr-FR"/>
              </w:rPr>
            </w:pPr>
            <w:r w:rsidRPr="008346C6">
              <w:rPr>
                <w:rFonts w:ascii="Times New Roman" w:hAnsi="Times New Roman" w:cs="Times New Roman"/>
                <w:noProof/>
                <w:lang w:val="fr-FR"/>
              </w:rPr>
              <w:t>Assurer les délibérations des différentes sessions</w:t>
            </w:r>
          </w:p>
          <w:p w14:paraId="3256B9BD" w14:textId="77777777" w:rsidR="00AB13BD" w:rsidRPr="008346C6" w:rsidRDefault="00AB13BD" w:rsidP="00222BBE">
            <w:pPr>
              <w:pStyle w:val="Paragraphedeliste"/>
              <w:numPr>
                <w:ilvl w:val="0"/>
                <w:numId w:val="18"/>
              </w:numPr>
              <w:spacing w:after="160"/>
              <w:jc w:val="both"/>
              <w:rPr>
                <w:rFonts w:ascii="Times New Roman" w:hAnsi="Times New Roman" w:cs="Times New Roman"/>
                <w:noProof/>
                <w:lang w:val="fr-FR"/>
              </w:rPr>
            </w:pPr>
            <w:r w:rsidRPr="008346C6">
              <w:rPr>
                <w:rFonts w:ascii="Times New Roman" w:hAnsi="Times New Roman" w:cs="Times New Roman"/>
                <w:noProof/>
                <w:lang w:val="fr-FR"/>
              </w:rPr>
              <w:t>Participer au recrutement des étudiants</w:t>
            </w:r>
          </w:p>
          <w:p w14:paraId="44204986" w14:textId="77777777" w:rsidR="00AB13BD" w:rsidRPr="008346C6" w:rsidRDefault="00AB13BD" w:rsidP="00222BBE">
            <w:pPr>
              <w:pStyle w:val="Paragraphedeliste"/>
              <w:numPr>
                <w:ilvl w:val="0"/>
                <w:numId w:val="18"/>
              </w:numPr>
              <w:spacing w:after="160"/>
              <w:jc w:val="both"/>
              <w:rPr>
                <w:rFonts w:ascii="Times New Roman" w:hAnsi="Times New Roman" w:cs="Times New Roman"/>
                <w:noProof/>
                <w:lang w:val="fr-FR"/>
              </w:rPr>
            </w:pPr>
            <w:r w:rsidRPr="008346C6">
              <w:rPr>
                <w:rFonts w:ascii="Times New Roman" w:hAnsi="Times New Roman" w:cs="Times New Roman"/>
                <w:noProof/>
                <w:lang w:val="fr-FR"/>
              </w:rPr>
              <w:t>Veiller au remplissage des fiches programmes et des fiches semestrielles des intervenants</w:t>
            </w:r>
          </w:p>
          <w:p w14:paraId="25B1668F" w14:textId="77777777" w:rsidR="00AB13BD" w:rsidRPr="008346C6" w:rsidRDefault="00AB13BD" w:rsidP="00222BBE">
            <w:pPr>
              <w:pStyle w:val="Paragraphedeliste"/>
              <w:numPr>
                <w:ilvl w:val="0"/>
                <w:numId w:val="18"/>
              </w:numPr>
              <w:spacing w:after="160"/>
              <w:jc w:val="both"/>
              <w:rPr>
                <w:rFonts w:ascii="Times New Roman" w:hAnsi="Times New Roman" w:cs="Times New Roman"/>
                <w:noProof/>
                <w:lang w:val="fr-FR"/>
              </w:rPr>
            </w:pPr>
            <w:r w:rsidRPr="008346C6">
              <w:rPr>
                <w:rFonts w:ascii="Times New Roman" w:hAnsi="Times New Roman" w:cs="Times New Roman"/>
                <w:noProof/>
                <w:lang w:val="fr-FR"/>
              </w:rPr>
              <w:t>Proposer les programmes de soutenances et veille à leur bon déroulement</w:t>
            </w:r>
          </w:p>
          <w:p w14:paraId="21B83D5D" w14:textId="77777777" w:rsidR="00AB13BD" w:rsidRPr="008346C6" w:rsidRDefault="00AB13BD" w:rsidP="00222BBE">
            <w:pPr>
              <w:pStyle w:val="Paragraphedeliste"/>
              <w:numPr>
                <w:ilvl w:val="0"/>
                <w:numId w:val="18"/>
              </w:numPr>
              <w:spacing w:after="160"/>
              <w:jc w:val="both"/>
              <w:rPr>
                <w:rFonts w:ascii="Times New Roman" w:hAnsi="Times New Roman" w:cs="Times New Roman"/>
                <w:noProof/>
                <w:lang w:val="fr-FR"/>
              </w:rPr>
            </w:pPr>
            <w:r w:rsidRPr="008346C6">
              <w:rPr>
                <w:rFonts w:ascii="Times New Roman" w:hAnsi="Times New Roman" w:cs="Times New Roman"/>
                <w:noProof/>
                <w:lang w:val="fr-FR"/>
              </w:rPr>
              <w:t>S’assure des dispositions pratiques et administratives relatives à la mission</w:t>
            </w:r>
          </w:p>
          <w:p w14:paraId="3416E237" w14:textId="77777777" w:rsidR="00AB13BD" w:rsidRPr="008346C6" w:rsidRDefault="00AB13BD" w:rsidP="00222BBE">
            <w:pPr>
              <w:pStyle w:val="Paragraphedeliste"/>
              <w:numPr>
                <w:ilvl w:val="0"/>
                <w:numId w:val="18"/>
              </w:numPr>
              <w:rPr>
                <w:rFonts w:ascii="Times New Roman" w:hAnsi="Times New Roman" w:cs="Times New Roman"/>
                <w:noProof/>
                <w:lang w:val="fr-FR"/>
              </w:rPr>
            </w:pPr>
            <w:r w:rsidRPr="008346C6">
              <w:rPr>
                <w:rFonts w:ascii="Times New Roman" w:hAnsi="Times New Roman" w:cs="Times New Roman"/>
                <w:noProof/>
                <w:lang w:val="fr-FR"/>
              </w:rPr>
              <w:t>Soumettre un rapport annuel au Coordonnateur Adjoint</w:t>
            </w:r>
          </w:p>
          <w:p w14:paraId="6CF1321E" w14:textId="77777777" w:rsidR="00AB13BD" w:rsidRPr="008346C6" w:rsidRDefault="00AB13BD" w:rsidP="00222BBE">
            <w:pPr>
              <w:pStyle w:val="Paragraphedeliste"/>
              <w:numPr>
                <w:ilvl w:val="0"/>
                <w:numId w:val="18"/>
              </w:numPr>
              <w:spacing w:after="160"/>
              <w:jc w:val="both"/>
              <w:rPr>
                <w:rFonts w:ascii="Times New Roman" w:hAnsi="Times New Roman" w:cs="Times New Roman"/>
                <w:noProof/>
                <w:lang w:val="fr-FR"/>
              </w:rPr>
            </w:pPr>
            <w:r w:rsidRPr="008346C6">
              <w:rPr>
                <w:rFonts w:ascii="Times New Roman" w:hAnsi="Times New Roman" w:cs="Times New Roman"/>
                <w:noProof/>
                <w:lang w:val="fr-FR"/>
              </w:rPr>
              <w:t>Exécuter toute autre tâche qui lui est confiée dans le cadre de sa fonction</w:t>
            </w:r>
          </w:p>
        </w:tc>
      </w:tr>
      <w:tr w:rsidR="00AB13BD" w:rsidRPr="008346C6" w14:paraId="667A60A8" w14:textId="77777777" w:rsidTr="00222BBE">
        <w:tc>
          <w:tcPr>
            <w:tcW w:w="2375" w:type="dxa"/>
          </w:tcPr>
          <w:p w14:paraId="6FC45C77" w14:textId="77777777" w:rsidR="00AB13BD" w:rsidRPr="008346C6" w:rsidRDefault="00AB13BD" w:rsidP="00222BBE">
            <w:pPr>
              <w:rPr>
                <w:rFonts w:ascii="Times New Roman" w:eastAsia="Times New Roman" w:hAnsi="Times New Roman" w:cs="Times New Roman"/>
                <w:noProof/>
                <w:color w:val="000000"/>
                <w:lang w:val="fr-FR" w:eastAsia="fr-FR"/>
              </w:rPr>
            </w:pPr>
            <w:r w:rsidRPr="008346C6">
              <w:rPr>
                <w:rFonts w:ascii="Times New Roman" w:eastAsia="Times New Roman" w:hAnsi="Times New Roman" w:cs="Times New Roman"/>
                <w:noProof/>
                <w:color w:val="000000"/>
                <w:lang w:val="fr-FR" w:eastAsia="fr-FR"/>
              </w:rPr>
              <w:lastRenderedPageBreak/>
              <w:t>Responsible de projet de recherche</w:t>
            </w:r>
          </w:p>
        </w:tc>
        <w:tc>
          <w:tcPr>
            <w:tcW w:w="2298" w:type="dxa"/>
          </w:tcPr>
          <w:p w14:paraId="5B1C4554" w14:textId="77777777" w:rsidR="00AB13BD" w:rsidRPr="008346C6" w:rsidRDefault="00AB13BD" w:rsidP="00222BBE">
            <w:pPr>
              <w:rPr>
                <w:rFonts w:ascii="Times New Roman" w:hAnsi="Times New Roman" w:cs="Times New Roman"/>
                <w:noProof/>
                <w:lang w:val="fr-FR"/>
              </w:rPr>
            </w:pPr>
          </w:p>
        </w:tc>
        <w:tc>
          <w:tcPr>
            <w:tcW w:w="1985" w:type="dxa"/>
          </w:tcPr>
          <w:p w14:paraId="669C8A58" w14:textId="77777777" w:rsidR="00AB13BD" w:rsidRPr="008346C6" w:rsidRDefault="00AB13BD" w:rsidP="00222BBE">
            <w:pPr>
              <w:rPr>
                <w:rFonts w:ascii="Times New Roman" w:hAnsi="Times New Roman" w:cs="Times New Roman"/>
                <w:noProof/>
                <w:lang w:val="fr-FR"/>
              </w:rPr>
            </w:pPr>
          </w:p>
        </w:tc>
        <w:tc>
          <w:tcPr>
            <w:tcW w:w="8221" w:type="dxa"/>
          </w:tcPr>
          <w:p w14:paraId="1E744237" w14:textId="77777777" w:rsidR="00AB13BD" w:rsidRPr="008346C6" w:rsidRDefault="00AB13BD" w:rsidP="00222BBE">
            <w:pPr>
              <w:rPr>
                <w:rFonts w:ascii="Times New Roman" w:hAnsi="Times New Roman" w:cs="Times New Roman"/>
                <w:noProof/>
                <w:lang w:val="fr-FR"/>
              </w:rPr>
            </w:pPr>
            <w:r w:rsidRPr="008346C6">
              <w:rPr>
                <w:rFonts w:ascii="Times New Roman" w:hAnsi="Times New Roman" w:cs="Times New Roman"/>
                <w:noProof/>
                <w:lang w:val="fr-FR"/>
              </w:rPr>
              <w:t>Placé sous la responsable du Responsable de l’axe de recherche, il a pour rôle de :</w:t>
            </w:r>
          </w:p>
          <w:p w14:paraId="6D1CEF33" w14:textId="77777777" w:rsidR="00AB13BD" w:rsidRPr="008346C6" w:rsidRDefault="00AB13BD" w:rsidP="00222BBE">
            <w:pPr>
              <w:pStyle w:val="Sansinterligne"/>
              <w:numPr>
                <w:ilvl w:val="0"/>
                <w:numId w:val="25"/>
              </w:numPr>
              <w:jc w:val="both"/>
              <w:rPr>
                <w:rFonts w:ascii="Times New Roman" w:hAnsi="Times New Roman" w:cs="Times New Roman"/>
                <w:lang w:val="fr-FR"/>
              </w:rPr>
            </w:pPr>
            <w:r w:rsidRPr="008346C6">
              <w:rPr>
                <w:rFonts w:ascii="Times New Roman" w:hAnsi="Times New Roman" w:cs="Times New Roman"/>
                <w:lang w:val="fr-FR"/>
              </w:rPr>
              <w:t xml:space="preserve">Exécuter les activités liées au projet dont il a la charge </w:t>
            </w:r>
          </w:p>
          <w:p w14:paraId="0A1172B7" w14:textId="77777777" w:rsidR="00AB13BD" w:rsidRPr="008346C6" w:rsidRDefault="00AB13BD" w:rsidP="00222BBE">
            <w:pPr>
              <w:pStyle w:val="Sansinterligne"/>
              <w:numPr>
                <w:ilvl w:val="0"/>
                <w:numId w:val="25"/>
              </w:numPr>
              <w:jc w:val="both"/>
              <w:rPr>
                <w:rFonts w:ascii="Times New Roman" w:hAnsi="Times New Roman" w:cs="Times New Roman"/>
                <w:lang w:val="fr-FR"/>
              </w:rPr>
            </w:pPr>
            <w:r w:rsidRPr="008346C6">
              <w:rPr>
                <w:rFonts w:ascii="Times New Roman" w:hAnsi="Times New Roman" w:cs="Times New Roman"/>
                <w:lang w:val="fr-FR"/>
              </w:rPr>
              <w:t xml:space="preserve">Assurer le suivi de l’avancement des activités du projet </w:t>
            </w:r>
          </w:p>
          <w:p w14:paraId="5A6A7B45" w14:textId="77777777" w:rsidR="00AB13BD" w:rsidRPr="008346C6" w:rsidRDefault="00AB13BD" w:rsidP="00222BBE">
            <w:pPr>
              <w:pStyle w:val="Sansinterligne"/>
              <w:numPr>
                <w:ilvl w:val="0"/>
                <w:numId w:val="25"/>
              </w:numPr>
              <w:jc w:val="both"/>
              <w:rPr>
                <w:rFonts w:ascii="Times New Roman" w:hAnsi="Times New Roman" w:cs="Times New Roman"/>
                <w:lang w:val="fr-FR"/>
              </w:rPr>
            </w:pPr>
            <w:r w:rsidRPr="008346C6">
              <w:rPr>
                <w:rFonts w:ascii="Times New Roman" w:hAnsi="Times New Roman" w:cs="Times New Roman"/>
                <w:lang w:val="fr-FR"/>
              </w:rPr>
              <w:t>Rendre compte au Responsable de l’axe de recherche de l’exécution des activités du projet</w:t>
            </w:r>
          </w:p>
          <w:p w14:paraId="4207E706" w14:textId="77777777" w:rsidR="00AB13BD" w:rsidRPr="008346C6" w:rsidRDefault="00AB13BD" w:rsidP="00222BBE">
            <w:pPr>
              <w:pStyle w:val="Sansinterligne"/>
              <w:numPr>
                <w:ilvl w:val="0"/>
                <w:numId w:val="25"/>
              </w:numPr>
              <w:rPr>
                <w:rFonts w:ascii="Times New Roman" w:hAnsi="Times New Roman" w:cs="Times New Roman"/>
                <w:noProof/>
                <w:lang w:val="fr-FR"/>
              </w:rPr>
            </w:pPr>
            <w:r w:rsidRPr="008346C6">
              <w:rPr>
                <w:rFonts w:ascii="Times New Roman" w:hAnsi="Times New Roman" w:cs="Times New Roman"/>
                <w:noProof/>
                <w:lang w:val="fr-FR"/>
              </w:rPr>
              <w:t xml:space="preserve">Soumettre les rapports d’avancement au Responsable de l’axe de recherche </w:t>
            </w:r>
          </w:p>
          <w:p w14:paraId="4436ACAB" w14:textId="77777777" w:rsidR="00AB13BD" w:rsidRPr="008346C6" w:rsidRDefault="00AB13BD" w:rsidP="00222BBE">
            <w:pPr>
              <w:pStyle w:val="Sansinterligne"/>
              <w:numPr>
                <w:ilvl w:val="0"/>
                <w:numId w:val="25"/>
              </w:numPr>
              <w:rPr>
                <w:rFonts w:ascii="Times New Roman" w:hAnsi="Times New Roman" w:cs="Times New Roman"/>
                <w:noProof/>
                <w:lang w:val="fr-FR"/>
              </w:rPr>
            </w:pPr>
            <w:r w:rsidRPr="008346C6">
              <w:rPr>
                <w:rFonts w:ascii="Times New Roman" w:hAnsi="Times New Roman" w:cs="Times New Roman"/>
                <w:noProof/>
                <w:lang w:val="fr-FR"/>
              </w:rPr>
              <w:t xml:space="preserve">Organiser régulièrement des rencontres avec l’équipe du projet pour la revue des activités </w:t>
            </w:r>
          </w:p>
          <w:p w14:paraId="008AEDA6" w14:textId="77777777" w:rsidR="00AB13BD" w:rsidRPr="008346C6" w:rsidRDefault="00AB13BD" w:rsidP="00222BBE">
            <w:pPr>
              <w:pStyle w:val="Sansinterligne"/>
              <w:numPr>
                <w:ilvl w:val="0"/>
                <w:numId w:val="25"/>
              </w:numPr>
              <w:rPr>
                <w:rFonts w:ascii="Times New Roman" w:hAnsi="Times New Roman" w:cs="Times New Roman"/>
                <w:noProof/>
                <w:lang w:val="fr-FR"/>
              </w:rPr>
            </w:pPr>
            <w:r w:rsidRPr="008346C6">
              <w:rPr>
                <w:rFonts w:ascii="Times New Roman" w:hAnsi="Times New Roman" w:cs="Times New Roman"/>
                <w:noProof/>
                <w:lang w:val="fr-FR"/>
              </w:rPr>
              <w:t xml:space="preserve">Rédiger les rapports de recherche </w:t>
            </w:r>
          </w:p>
          <w:p w14:paraId="6CCB9E64" w14:textId="77777777" w:rsidR="00AB13BD" w:rsidRPr="008346C6" w:rsidRDefault="00AB13BD" w:rsidP="00222BBE">
            <w:pPr>
              <w:pStyle w:val="Sansinterligne"/>
              <w:numPr>
                <w:ilvl w:val="0"/>
                <w:numId w:val="25"/>
              </w:numPr>
              <w:rPr>
                <w:rFonts w:ascii="Times New Roman" w:hAnsi="Times New Roman" w:cs="Times New Roman"/>
                <w:noProof/>
                <w:lang w:val="fr-FR"/>
              </w:rPr>
            </w:pPr>
            <w:r w:rsidRPr="008346C6">
              <w:rPr>
                <w:rFonts w:ascii="Times New Roman" w:hAnsi="Times New Roman" w:cs="Times New Roman"/>
                <w:noProof/>
                <w:lang w:val="fr-FR"/>
              </w:rPr>
              <w:t>Publier des articles dans des revues de référence</w:t>
            </w:r>
          </w:p>
          <w:p w14:paraId="5A885F29" w14:textId="77777777" w:rsidR="00AB13BD" w:rsidRPr="008346C6" w:rsidRDefault="00AB13BD" w:rsidP="00222BBE">
            <w:pPr>
              <w:pStyle w:val="Sansinterligne"/>
              <w:numPr>
                <w:ilvl w:val="0"/>
                <w:numId w:val="25"/>
              </w:numPr>
              <w:rPr>
                <w:rFonts w:ascii="Times New Roman" w:hAnsi="Times New Roman" w:cs="Times New Roman"/>
                <w:noProof/>
                <w:lang w:val="fr-FR"/>
              </w:rPr>
            </w:pPr>
            <w:r w:rsidRPr="008346C6">
              <w:rPr>
                <w:rFonts w:ascii="Times New Roman" w:hAnsi="Times New Roman" w:cs="Times New Roman"/>
                <w:noProof/>
                <w:sz w:val="24"/>
                <w:szCs w:val="24"/>
                <w:lang w:val="fr-FR"/>
              </w:rPr>
              <w:t>Exécuter toute autre tâche qui lui est confiée dans le cadre de sa fonction</w:t>
            </w:r>
          </w:p>
          <w:p w14:paraId="3CB77E70" w14:textId="77777777" w:rsidR="00AB13BD" w:rsidRPr="008346C6" w:rsidRDefault="00AB13BD" w:rsidP="00222BBE">
            <w:pPr>
              <w:rPr>
                <w:rFonts w:ascii="Times New Roman" w:hAnsi="Times New Roman" w:cs="Times New Roman"/>
                <w:noProof/>
                <w:lang w:val="fr-FR"/>
              </w:rPr>
            </w:pPr>
          </w:p>
        </w:tc>
      </w:tr>
      <w:tr w:rsidR="00AB13BD" w:rsidRPr="008346C6" w14:paraId="7BF8675F" w14:textId="77777777" w:rsidTr="00222BBE">
        <w:tc>
          <w:tcPr>
            <w:tcW w:w="2375" w:type="dxa"/>
          </w:tcPr>
          <w:p w14:paraId="7FDB024A" w14:textId="77777777" w:rsidR="00AB13BD" w:rsidRPr="008346C6" w:rsidRDefault="00AB13BD" w:rsidP="00222BBE">
            <w:pPr>
              <w:rPr>
                <w:rFonts w:ascii="Times New Roman" w:eastAsia="Times New Roman" w:hAnsi="Times New Roman" w:cs="Times New Roman"/>
                <w:noProof/>
                <w:color w:val="000000"/>
                <w:sz w:val="24"/>
                <w:szCs w:val="24"/>
                <w:lang w:val="fr-FR" w:eastAsia="fr-FR"/>
              </w:rPr>
            </w:pPr>
            <w:r w:rsidRPr="008346C6">
              <w:rPr>
                <w:rFonts w:ascii="Times New Roman" w:eastAsia="Times New Roman" w:hAnsi="Times New Roman" w:cs="Times New Roman"/>
                <w:noProof/>
                <w:color w:val="000000"/>
                <w:sz w:val="24"/>
                <w:szCs w:val="24"/>
                <w:lang w:val="fr-FR" w:eastAsia="fr-FR"/>
              </w:rPr>
              <w:lastRenderedPageBreak/>
              <w:t>Chargé du programme Enseignement et formation</w:t>
            </w:r>
          </w:p>
          <w:p w14:paraId="0FF3DB5B" w14:textId="77777777" w:rsidR="00AB13BD" w:rsidRPr="008346C6" w:rsidRDefault="00AB13BD" w:rsidP="00222BBE">
            <w:pPr>
              <w:rPr>
                <w:rFonts w:ascii="Times New Roman" w:eastAsia="Times New Roman" w:hAnsi="Times New Roman" w:cs="Times New Roman"/>
                <w:b/>
                <w:noProof/>
                <w:color w:val="222222"/>
                <w:sz w:val="24"/>
                <w:szCs w:val="24"/>
                <w:lang w:val="fr-FR"/>
              </w:rPr>
            </w:pPr>
          </w:p>
        </w:tc>
        <w:tc>
          <w:tcPr>
            <w:tcW w:w="2298" w:type="dxa"/>
          </w:tcPr>
          <w:p w14:paraId="1932D8F3" w14:textId="77777777" w:rsidR="00AB13BD" w:rsidRPr="008346C6" w:rsidRDefault="00AB13BD" w:rsidP="00222BBE">
            <w:pPr>
              <w:rPr>
                <w:rFonts w:ascii="Times New Roman" w:hAnsi="Times New Roman" w:cs="Times New Roman"/>
                <w:noProof/>
                <w:sz w:val="24"/>
                <w:szCs w:val="24"/>
                <w:lang w:val="fr-FR"/>
              </w:rPr>
            </w:pPr>
          </w:p>
        </w:tc>
        <w:tc>
          <w:tcPr>
            <w:tcW w:w="1985" w:type="dxa"/>
          </w:tcPr>
          <w:p w14:paraId="4EB9A02B" w14:textId="77777777" w:rsidR="00AB13BD" w:rsidRPr="008346C6" w:rsidRDefault="00AB13BD" w:rsidP="00222BBE">
            <w:pPr>
              <w:rPr>
                <w:rFonts w:ascii="Times New Roman" w:hAnsi="Times New Roman" w:cs="Times New Roman"/>
                <w:noProof/>
                <w:sz w:val="24"/>
                <w:szCs w:val="24"/>
                <w:lang w:val="fr-FR"/>
              </w:rPr>
            </w:pPr>
          </w:p>
        </w:tc>
        <w:tc>
          <w:tcPr>
            <w:tcW w:w="8221" w:type="dxa"/>
          </w:tcPr>
          <w:p w14:paraId="42426CCF" w14:textId="77777777" w:rsidR="00AB13BD" w:rsidRPr="008346C6" w:rsidRDefault="00AB13BD" w:rsidP="00222BBE">
            <w:p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Placé sous la responsable du Coordonnateur Adjoint, il a pour tâches de :</w:t>
            </w:r>
          </w:p>
          <w:p w14:paraId="09551D37" w14:textId="77777777" w:rsidR="00AB13BD" w:rsidRPr="008346C6" w:rsidRDefault="00AB13BD" w:rsidP="00222BBE">
            <w:pPr>
              <w:rPr>
                <w:rFonts w:ascii="Times New Roman" w:hAnsi="Times New Roman" w:cs="Times New Roman"/>
                <w:b/>
                <w:noProof/>
                <w:sz w:val="24"/>
                <w:szCs w:val="24"/>
                <w:lang w:val="fr-FR"/>
              </w:rPr>
            </w:pPr>
            <w:r w:rsidRPr="008346C6">
              <w:rPr>
                <w:rFonts w:ascii="Times New Roman" w:hAnsi="Times New Roman" w:cs="Times New Roman"/>
                <w:b/>
                <w:noProof/>
                <w:sz w:val="24"/>
                <w:szCs w:val="24"/>
                <w:lang w:val="fr-FR"/>
              </w:rPr>
              <w:t xml:space="preserve">Au niveau des intervenants du Centre </w:t>
            </w:r>
          </w:p>
          <w:p w14:paraId="214E7C8E" w14:textId="77777777" w:rsidR="00AB13BD" w:rsidRPr="008346C6" w:rsidRDefault="00AB13BD" w:rsidP="00222BBE">
            <w:pPr>
              <w:pStyle w:val="Paragraphedeliste"/>
              <w:numPr>
                <w:ilvl w:val="0"/>
                <w:numId w:val="16"/>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 xml:space="preserve">Accueillir et renseigner toute personne sur les activités d’enseignement et de formation du centre </w:t>
            </w:r>
          </w:p>
          <w:p w14:paraId="5B0D288E" w14:textId="77777777" w:rsidR="00AB13BD" w:rsidRPr="008346C6" w:rsidRDefault="00AB13BD" w:rsidP="00222BBE">
            <w:pPr>
              <w:pStyle w:val="Paragraphedeliste"/>
              <w:numPr>
                <w:ilvl w:val="0"/>
                <w:numId w:val="16"/>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Accueillir le personnel enseignant à l’aéroport</w:t>
            </w:r>
          </w:p>
          <w:p w14:paraId="22D9A8AE" w14:textId="77777777" w:rsidR="00AB13BD" w:rsidRPr="008346C6" w:rsidRDefault="00AB13BD" w:rsidP="00222BBE">
            <w:pPr>
              <w:pStyle w:val="Paragraphedeliste"/>
              <w:numPr>
                <w:ilvl w:val="0"/>
                <w:numId w:val="16"/>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Réserver et acheter le billet d’avion des enseignants du programme venant du Nord comme du Sud</w:t>
            </w:r>
          </w:p>
          <w:p w14:paraId="1328CD91" w14:textId="77777777" w:rsidR="00AB13BD" w:rsidRPr="008346C6" w:rsidRDefault="00AB13BD" w:rsidP="00222BBE">
            <w:pPr>
              <w:pStyle w:val="Paragraphedeliste"/>
              <w:numPr>
                <w:ilvl w:val="0"/>
                <w:numId w:val="16"/>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 xml:space="preserve">Réserver les hôtels pour les enseignants du programme </w:t>
            </w:r>
          </w:p>
          <w:p w14:paraId="1F62E98D" w14:textId="77777777" w:rsidR="00AB13BD" w:rsidRPr="008346C6" w:rsidRDefault="00AB13BD" w:rsidP="00222BBE">
            <w:pPr>
              <w:pStyle w:val="Paragraphedeliste"/>
              <w:numPr>
                <w:ilvl w:val="0"/>
                <w:numId w:val="16"/>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 xml:space="preserve">Préparer les états de paiements des intervenants des programmes d’enseignements et de formation </w:t>
            </w:r>
          </w:p>
          <w:p w14:paraId="30A690B4" w14:textId="77777777" w:rsidR="00AB13BD" w:rsidRPr="008346C6" w:rsidRDefault="00AB13BD" w:rsidP="00222BBE">
            <w:pPr>
              <w:rPr>
                <w:rFonts w:ascii="Times New Roman" w:hAnsi="Times New Roman" w:cs="Times New Roman"/>
                <w:b/>
                <w:noProof/>
                <w:sz w:val="24"/>
                <w:szCs w:val="24"/>
                <w:lang w:val="fr-FR"/>
              </w:rPr>
            </w:pPr>
            <w:r w:rsidRPr="008346C6">
              <w:rPr>
                <w:rFonts w:ascii="Times New Roman" w:hAnsi="Times New Roman" w:cs="Times New Roman"/>
                <w:b/>
                <w:noProof/>
                <w:sz w:val="24"/>
                <w:szCs w:val="24"/>
                <w:lang w:val="fr-FR"/>
              </w:rPr>
              <w:t>Au niveau des programmes d’enseignements</w:t>
            </w:r>
          </w:p>
          <w:p w14:paraId="010A1200" w14:textId="77777777" w:rsidR="00AB13BD" w:rsidRPr="008346C6" w:rsidRDefault="00AB13BD" w:rsidP="00222BBE">
            <w:pPr>
              <w:pStyle w:val="Paragraphedeliste"/>
              <w:numPr>
                <w:ilvl w:val="0"/>
                <w:numId w:val="16"/>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Préparer la salle pour le cours pendant la phase intra-muros des programmes d’enseignement</w:t>
            </w:r>
          </w:p>
          <w:p w14:paraId="7A613DD9" w14:textId="77777777" w:rsidR="00AB13BD" w:rsidRPr="008346C6" w:rsidRDefault="00AB13BD" w:rsidP="00222BBE">
            <w:pPr>
              <w:pStyle w:val="Paragraphedeliste"/>
              <w:numPr>
                <w:ilvl w:val="0"/>
                <w:numId w:val="16"/>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 xml:space="preserve">Préparer la salle pour les rencontres et les ateliers sur les activités des programmes </w:t>
            </w:r>
          </w:p>
          <w:p w14:paraId="7F8EA258" w14:textId="77777777" w:rsidR="00AB13BD" w:rsidRPr="008346C6" w:rsidRDefault="00AB13BD" w:rsidP="00222BBE">
            <w:pPr>
              <w:pStyle w:val="Paragraphedeliste"/>
              <w:numPr>
                <w:ilvl w:val="0"/>
                <w:numId w:val="16"/>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Rédiger les procès-verbaux des rencontres relatifs aux programmes d’enseignements et de formation</w:t>
            </w:r>
          </w:p>
          <w:p w14:paraId="1DF700BC" w14:textId="77777777" w:rsidR="00AB13BD" w:rsidRPr="008346C6" w:rsidRDefault="00AB13BD" w:rsidP="00222BBE">
            <w:pPr>
              <w:pStyle w:val="Paragraphedeliste"/>
              <w:numPr>
                <w:ilvl w:val="0"/>
                <w:numId w:val="16"/>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 xml:space="preserve">Rédiger les rapports financiers trimestriels des programmes d’enseignement et de formation </w:t>
            </w:r>
          </w:p>
          <w:p w14:paraId="27E3DC07" w14:textId="77777777" w:rsidR="00AB13BD" w:rsidRPr="008346C6" w:rsidRDefault="00AB13BD" w:rsidP="00222BBE">
            <w:pPr>
              <w:pStyle w:val="Paragraphedeliste"/>
              <w:numPr>
                <w:ilvl w:val="0"/>
                <w:numId w:val="16"/>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Saisir et enregistrer au jour le jour les opérations comptables des programmes d’enseignement et de formation</w:t>
            </w:r>
          </w:p>
          <w:p w14:paraId="6B7CC711" w14:textId="77777777" w:rsidR="00AB13BD" w:rsidRPr="008346C6" w:rsidRDefault="00AB13BD" w:rsidP="00222BBE">
            <w:pPr>
              <w:pStyle w:val="Paragraphedeliste"/>
              <w:numPr>
                <w:ilvl w:val="0"/>
                <w:numId w:val="16"/>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 xml:space="preserve">Gérer les courriers physiques et électroniques relatifs aux programmes d’enseignement et de formation </w:t>
            </w:r>
          </w:p>
          <w:p w14:paraId="2CEDBECE" w14:textId="77777777" w:rsidR="00AB13BD" w:rsidRPr="008346C6" w:rsidRDefault="00AB13BD" w:rsidP="00222BBE">
            <w:pPr>
              <w:pStyle w:val="Paragraphedeliste"/>
              <w:numPr>
                <w:ilvl w:val="0"/>
                <w:numId w:val="16"/>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 xml:space="preserve">Faire l’état des besoins en fournitures et consommables pour les programmes </w:t>
            </w:r>
          </w:p>
          <w:p w14:paraId="37BDA068" w14:textId="77777777" w:rsidR="00AB13BD" w:rsidRPr="008346C6" w:rsidRDefault="00AB13BD" w:rsidP="00222BBE">
            <w:pPr>
              <w:pStyle w:val="Paragraphedeliste"/>
              <w:numPr>
                <w:ilvl w:val="0"/>
                <w:numId w:val="16"/>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Programmer les activités d’enneigements et de formation</w:t>
            </w:r>
          </w:p>
          <w:p w14:paraId="00BF78C5" w14:textId="77777777" w:rsidR="00AB13BD" w:rsidRPr="008346C6" w:rsidRDefault="00AB13BD" w:rsidP="00222BBE">
            <w:pPr>
              <w:pStyle w:val="Paragraphedeliste"/>
              <w:numPr>
                <w:ilvl w:val="0"/>
                <w:numId w:val="16"/>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 xml:space="preserve">Coordonner les programmes d’enseignement et de formation </w:t>
            </w:r>
          </w:p>
          <w:p w14:paraId="4C88DFE1" w14:textId="77777777" w:rsidR="00AB13BD" w:rsidRPr="008346C6" w:rsidRDefault="00AB13BD" w:rsidP="00222BBE">
            <w:pPr>
              <w:pStyle w:val="Paragraphedeliste"/>
              <w:numPr>
                <w:ilvl w:val="0"/>
                <w:numId w:val="16"/>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Préparer les procès-verbaux de délibération</w:t>
            </w:r>
          </w:p>
          <w:p w14:paraId="3A018B10" w14:textId="77777777" w:rsidR="00AB13BD" w:rsidRPr="008346C6" w:rsidRDefault="00AB13BD" w:rsidP="00222BBE">
            <w:pPr>
              <w:rPr>
                <w:rFonts w:ascii="Times New Roman" w:hAnsi="Times New Roman" w:cs="Times New Roman"/>
                <w:b/>
                <w:noProof/>
                <w:sz w:val="24"/>
                <w:szCs w:val="24"/>
                <w:lang w:val="fr-FR"/>
              </w:rPr>
            </w:pPr>
            <w:r w:rsidRPr="008346C6">
              <w:rPr>
                <w:rFonts w:ascii="Times New Roman" w:hAnsi="Times New Roman" w:cs="Times New Roman"/>
                <w:b/>
                <w:noProof/>
                <w:sz w:val="24"/>
                <w:szCs w:val="24"/>
                <w:lang w:val="fr-FR"/>
              </w:rPr>
              <w:t xml:space="preserve">Au niveau des étudiants </w:t>
            </w:r>
          </w:p>
          <w:p w14:paraId="6840BF53" w14:textId="77777777" w:rsidR="00AB13BD" w:rsidRPr="008346C6" w:rsidRDefault="00AB13BD" w:rsidP="00222BBE">
            <w:pPr>
              <w:pStyle w:val="Paragraphedeliste"/>
              <w:numPr>
                <w:ilvl w:val="0"/>
                <w:numId w:val="16"/>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Organiser et accompagner les étudiants dans le processus d’inscription ;</w:t>
            </w:r>
          </w:p>
          <w:p w14:paraId="16F8BD2E" w14:textId="77777777" w:rsidR="00AB13BD" w:rsidRPr="008346C6" w:rsidRDefault="00AB13BD" w:rsidP="00222BBE">
            <w:pPr>
              <w:pStyle w:val="Paragraphedeliste"/>
              <w:numPr>
                <w:ilvl w:val="0"/>
                <w:numId w:val="16"/>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lastRenderedPageBreak/>
              <w:t>Fournir aux étudiants les informations et conseils pratiques relatifs aux services universitaires et autres services utiles à leur intégration au monde universitaire ;</w:t>
            </w:r>
          </w:p>
          <w:p w14:paraId="5F7E4202" w14:textId="77777777" w:rsidR="00AB13BD" w:rsidRPr="008346C6" w:rsidRDefault="00AB13BD" w:rsidP="00222BBE">
            <w:pPr>
              <w:pStyle w:val="Paragraphedeliste"/>
              <w:numPr>
                <w:ilvl w:val="0"/>
                <w:numId w:val="16"/>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Assurer la surveillance des évaluations si nécessaire et coordonner l’acheminement des copies, Travaux de Fin d’Etudes et mémoires aux enseignants concernés ;</w:t>
            </w:r>
          </w:p>
          <w:p w14:paraId="09B73EB1" w14:textId="77777777" w:rsidR="00AB13BD" w:rsidRPr="008346C6" w:rsidRDefault="00AB13BD" w:rsidP="00222BBE">
            <w:pPr>
              <w:pStyle w:val="Paragraphedeliste"/>
              <w:numPr>
                <w:ilvl w:val="0"/>
                <w:numId w:val="16"/>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 xml:space="preserve">Faciliter et suivre l’établissement des différents documents sollicités par les étudiants à savoir : attestation d’inscription, de réussite, relevés de notes, cartes d’étudiants, etc. ; </w:t>
            </w:r>
          </w:p>
          <w:p w14:paraId="55ECB85C" w14:textId="77777777" w:rsidR="00AB13BD" w:rsidRPr="008346C6" w:rsidRDefault="00AB13BD" w:rsidP="00222BBE">
            <w:pPr>
              <w:pStyle w:val="Paragraphedeliste"/>
              <w:numPr>
                <w:ilvl w:val="0"/>
                <w:numId w:val="16"/>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Participer à la préparation et à l’organisation les sorties de fin de formation</w:t>
            </w:r>
          </w:p>
          <w:p w14:paraId="756973C4" w14:textId="77777777" w:rsidR="00AB13BD" w:rsidRPr="008346C6" w:rsidRDefault="00AB13BD" w:rsidP="00222BBE">
            <w:pPr>
              <w:pStyle w:val="Paragraphedeliste"/>
              <w:numPr>
                <w:ilvl w:val="0"/>
                <w:numId w:val="16"/>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Participer au Conseil de discipline des étudiants ;</w:t>
            </w:r>
          </w:p>
          <w:p w14:paraId="698B17F1" w14:textId="77777777" w:rsidR="00AB13BD" w:rsidRPr="008346C6" w:rsidRDefault="00AB13BD" w:rsidP="00222BBE">
            <w:pPr>
              <w:pStyle w:val="Paragraphedeliste"/>
              <w:numPr>
                <w:ilvl w:val="0"/>
                <w:numId w:val="16"/>
              </w:numPr>
              <w:rPr>
                <w:rFonts w:ascii="Times New Roman" w:hAnsi="Times New Roman" w:cs="Times New Roman"/>
                <w:noProof/>
                <w:lang w:val="fr-FR"/>
              </w:rPr>
            </w:pPr>
            <w:r w:rsidRPr="008346C6">
              <w:rPr>
                <w:rFonts w:ascii="Times New Roman" w:hAnsi="Times New Roman" w:cs="Times New Roman"/>
                <w:noProof/>
                <w:lang w:val="fr-FR"/>
              </w:rPr>
              <w:t>Soumettre un rapport annuel au Coordonnateur Adjoint</w:t>
            </w:r>
          </w:p>
          <w:p w14:paraId="18226E91" w14:textId="77777777" w:rsidR="00AB13BD" w:rsidRPr="008346C6" w:rsidRDefault="00AB13BD" w:rsidP="00222BBE">
            <w:pPr>
              <w:pStyle w:val="Paragraphedeliste"/>
              <w:numPr>
                <w:ilvl w:val="0"/>
                <w:numId w:val="16"/>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 xml:space="preserve">Exécuter toute autre tâche qui lui est confiée dans le cadre de sa fonction. </w:t>
            </w:r>
          </w:p>
        </w:tc>
      </w:tr>
      <w:tr w:rsidR="00AB13BD" w:rsidRPr="008346C6" w14:paraId="305F1D4C" w14:textId="77777777" w:rsidTr="00222BBE">
        <w:tc>
          <w:tcPr>
            <w:tcW w:w="2375" w:type="dxa"/>
          </w:tcPr>
          <w:p w14:paraId="03A29848" w14:textId="77777777" w:rsidR="00AB13BD" w:rsidRPr="008346C6" w:rsidRDefault="00AB13BD" w:rsidP="00222BBE">
            <w:pPr>
              <w:rPr>
                <w:rFonts w:ascii="Times New Roman" w:eastAsia="Times New Roman" w:hAnsi="Times New Roman" w:cs="Times New Roman"/>
                <w:b/>
                <w:noProof/>
                <w:color w:val="000000"/>
                <w:lang w:val="fr-FR" w:eastAsia="fr-FR"/>
              </w:rPr>
            </w:pPr>
            <w:r w:rsidRPr="008346C6">
              <w:rPr>
                <w:rFonts w:ascii="Times New Roman" w:eastAsia="Times New Roman" w:hAnsi="Times New Roman" w:cs="Times New Roman"/>
                <w:b/>
                <w:noProof/>
                <w:color w:val="000000"/>
                <w:lang w:val="fr-FR" w:eastAsia="fr-FR"/>
              </w:rPr>
              <w:lastRenderedPageBreak/>
              <w:t>Chargé du programe de recherche</w:t>
            </w:r>
          </w:p>
        </w:tc>
        <w:tc>
          <w:tcPr>
            <w:tcW w:w="2298" w:type="dxa"/>
          </w:tcPr>
          <w:p w14:paraId="0FB8C3DF" w14:textId="77777777" w:rsidR="00AB13BD" w:rsidRPr="008346C6" w:rsidRDefault="00AB13BD" w:rsidP="00222BBE">
            <w:pPr>
              <w:rPr>
                <w:rFonts w:ascii="Times New Roman" w:hAnsi="Times New Roman" w:cs="Times New Roman"/>
                <w:noProof/>
                <w:highlight w:val="yellow"/>
                <w:lang w:val="fr-FR"/>
              </w:rPr>
            </w:pPr>
          </w:p>
        </w:tc>
        <w:tc>
          <w:tcPr>
            <w:tcW w:w="1985" w:type="dxa"/>
          </w:tcPr>
          <w:p w14:paraId="3E3F00F4" w14:textId="77777777" w:rsidR="00AB13BD" w:rsidRPr="008346C6" w:rsidRDefault="00AB13BD" w:rsidP="00222BBE">
            <w:pPr>
              <w:rPr>
                <w:rFonts w:ascii="Times New Roman" w:hAnsi="Times New Roman" w:cs="Times New Roman"/>
                <w:noProof/>
                <w:highlight w:val="yellow"/>
                <w:lang w:val="fr-FR"/>
              </w:rPr>
            </w:pPr>
          </w:p>
        </w:tc>
        <w:tc>
          <w:tcPr>
            <w:tcW w:w="8221" w:type="dxa"/>
          </w:tcPr>
          <w:p w14:paraId="12145A4C" w14:textId="77777777" w:rsidR="00AB13BD" w:rsidRPr="008346C6" w:rsidRDefault="00AB13BD" w:rsidP="00222BBE">
            <w:pPr>
              <w:rPr>
                <w:rFonts w:ascii="Times New Roman" w:hAnsi="Times New Roman" w:cs="Times New Roman"/>
                <w:noProof/>
                <w:lang w:val="fr-FR"/>
              </w:rPr>
            </w:pPr>
            <w:r w:rsidRPr="008346C6">
              <w:rPr>
                <w:rFonts w:ascii="Times New Roman" w:hAnsi="Times New Roman" w:cs="Times New Roman"/>
                <w:noProof/>
                <w:lang w:val="fr-FR"/>
              </w:rPr>
              <w:t>Placé sous la responsable du Coordonnateur Adjoint, il a pour tâches de :</w:t>
            </w:r>
          </w:p>
          <w:p w14:paraId="31D8DE4A" w14:textId="77777777" w:rsidR="00AB13BD" w:rsidRPr="008346C6" w:rsidRDefault="00AB13BD" w:rsidP="00222BBE">
            <w:pPr>
              <w:rPr>
                <w:rFonts w:ascii="Times New Roman" w:hAnsi="Times New Roman" w:cs="Times New Roman"/>
                <w:b/>
                <w:noProof/>
                <w:lang w:val="fr-FR"/>
              </w:rPr>
            </w:pPr>
            <w:r w:rsidRPr="008346C6">
              <w:rPr>
                <w:rFonts w:ascii="Times New Roman" w:hAnsi="Times New Roman" w:cs="Times New Roman"/>
                <w:b/>
                <w:noProof/>
                <w:lang w:val="fr-FR"/>
              </w:rPr>
              <w:t xml:space="preserve">Au niveau des intervenants du Centre </w:t>
            </w:r>
          </w:p>
          <w:p w14:paraId="67D49E10" w14:textId="77777777" w:rsidR="00AB13BD" w:rsidRPr="008346C6" w:rsidRDefault="00AB13BD" w:rsidP="00222BBE">
            <w:pPr>
              <w:pStyle w:val="Paragraphedeliste"/>
              <w:numPr>
                <w:ilvl w:val="0"/>
                <w:numId w:val="16"/>
              </w:numPr>
              <w:rPr>
                <w:rFonts w:ascii="Times New Roman" w:hAnsi="Times New Roman" w:cs="Times New Roman"/>
                <w:noProof/>
                <w:lang w:val="fr-FR"/>
              </w:rPr>
            </w:pPr>
            <w:r w:rsidRPr="008346C6">
              <w:rPr>
                <w:rFonts w:ascii="Times New Roman" w:hAnsi="Times New Roman" w:cs="Times New Roman"/>
                <w:noProof/>
                <w:lang w:val="fr-FR"/>
              </w:rPr>
              <w:t xml:space="preserve">Accueillir et renseigner toute personne sur les activités recherche du centre </w:t>
            </w:r>
          </w:p>
          <w:p w14:paraId="62C0BC34" w14:textId="77777777" w:rsidR="00AB13BD" w:rsidRPr="008346C6" w:rsidRDefault="00AB13BD" w:rsidP="00222BBE">
            <w:pPr>
              <w:pStyle w:val="Paragraphedeliste"/>
              <w:numPr>
                <w:ilvl w:val="0"/>
                <w:numId w:val="16"/>
              </w:numPr>
              <w:rPr>
                <w:rFonts w:ascii="Times New Roman" w:hAnsi="Times New Roman" w:cs="Times New Roman"/>
                <w:noProof/>
                <w:lang w:val="fr-FR"/>
              </w:rPr>
            </w:pPr>
            <w:r w:rsidRPr="008346C6">
              <w:rPr>
                <w:rFonts w:ascii="Times New Roman" w:hAnsi="Times New Roman" w:cs="Times New Roman"/>
                <w:noProof/>
                <w:lang w:val="fr-FR"/>
              </w:rPr>
              <w:t>Accueillir les intervenants des équipes de recherche à l’aéroport</w:t>
            </w:r>
          </w:p>
          <w:p w14:paraId="1701026A" w14:textId="77777777" w:rsidR="00AB13BD" w:rsidRPr="008346C6" w:rsidRDefault="00AB13BD" w:rsidP="00222BBE">
            <w:pPr>
              <w:pStyle w:val="Paragraphedeliste"/>
              <w:numPr>
                <w:ilvl w:val="0"/>
                <w:numId w:val="16"/>
              </w:numPr>
              <w:rPr>
                <w:rFonts w:ascii="Times New Roman" w:hAnsi="Times New Roman" w:cs="Times New Roman"/>
                <w:noProof/>
                <w:lang w:val="fr-FR"/>
              </w:rPr>
            </w:pPr>
            <w:r w:rsidRPr="008346C6">
              <w:rPr>
                <w:rFonts w:ascii="Times New Roman" w:hAnsi="Times New Roman" w:cs="Times New Roman"/>
                <w:noProof/>
                <w:lang w:val="fr-FR"/>
              </w:rPr>
              <w:t>Réserver et acheter le billet d’avion des intervenant des équipes de recherche venant du Nord comme du Sud</w:t>
            </w:r>
          </w:p>
          <w:p w14:paraId="1CC66916" w14:textId="77777777" w:rsidR="00AB13BD" w:rsidRPr="008346C6" w:rsidRDefault="00AB13BD" w:rsidP="00222BBE">
            <w:pPr>
              <w:pStyle w:val="Paragraphedeliste"/>
              <w:numPr>
                <w:ilvl w:val="0"/>
                <w:numId w:val="16"/>
              </w:numPr>
              <w:rPr>
                <w:rFonts w:ascii="Times New Roman" w:hAnsi="Times New Roman" w:cs="Times New Roman"/>
                <w:noProof/>
                <w:lang w:val="fr-FR"/>
              </w:rPr>
            </w:pPr>
            <w:r w:rsidRPr="008346C6">
              <w:rPr>
                <w:rFonts w:ascii="Times New Roman" w:hAnsi="Times New Roman" w:cs="Times New Roman"/>
                <w:noProof/>
                <w:lang w:val="fr-FR"/>
              </w:rPr>
              <w:t>Réserver les hôtels pour les intervenants des intervenant des équipes de recherche</w:t>
            </w:r>
          </w:p>
          <w:p w14:paraId="02BA3CE6" w14:textId="77777777" w:rsidR="00AB13BD" w:rsidRPr="008346C6" w:rsidRDefault="00AB13BD" w:rsidP="00222BBE">
            <w:pPr>
              <w:pStyle w:val="Paragraphedeliste"/>
              <w:numPr>
                <w:ilvl w:val="0"/>
                <w:numId w:val="16"/>
              </w:numPr>
              <w:rPr>
                <w:rFonts w:ascii="Times New Roman" w:hAnsi="Times New Roman" w:cs="Times New Roman"/>
                <w:noProof/>
                <w:lang w:val="fr-FR"/>
              </w:rPr>
            </w:pPr>
            <w:r w:rsidRPr="008346C6">
              <w:rPr>
                <w:rFonts w:ascii="Times New Roman" w:hAnsi="Times New Roman" w:cs="Times New Roman"/>
                <w:noProof/>
                <w:lang w:val="fr-FR"/>
              </w:rPr>
              <w:t xml:space="preserve">Préparer les états de paiements des intervenant des équipes de recherche </w:t>
            </w:r>
          </w:p>
          <w:p w14:paraId="3DBEF71B" w14:textId="77777777" w:rsidR="00AB13BD" w:rsidRPr="008346C6" w:rsidRDefault="00AB13BD" w:rsidP="00222BBE">
            <w:pPr>
              <w:rPr>
                <w:rFonts w:ascii="Times New Roman" w:hAnsi="Times New Roman" w:cs="Times New Roman"/>
                <w:b/>
                <w:noProof/>
                <w:lang w:val="fr-FR"/>
              </w:rPr>
            </w:pPr>
            <w:r w:rsidRPr="008346C6">
              <w:rPr>
                <w:rFonts w:ascii="Times New Roman" w:hAnsi="Times New Roman" w:cs="Times New Roman"/>
                <w:b/>
                <w:noProof/>
                <w:lang w:val="fr-FR"/>
              </w:rPr>
              <w:t>Au niveau des axes de recherche</w:t>
            </w:r>
          </w:p>
          <w:p w14:paraId="621A9F73" w14:textId="77777777" w:rsidR="00AB13BD" w:rsidRPr="008346C6" w:rsidRDefault="00AB13BD" w:rsidP="00222BBE">
            <w:pPr>
              <w:pStyle w:val="Paragraphedeliste"/>
              <w:numPr>
                <w:ilvl w:val="0"/>
                <w:numId w:val="16"/>
              </w:numPr>
              <w:rPr>
                <w:rFonts w:ascii="Times New Roman" w:hAnsi="Times New Roman" w:cs="Times New Roman"/>
                <w:noProof/>
                <w:lang w:val="fr-FR"/>
              </w:rPr>
            </w:pPr>
            <w:r w:rsidRPr="008346C6">
              <w:rPr>
                <w:rFonts w:ascii="Times New Roman" w:hAnsi="Times New Roman" w:cs="Times New Roman"/>
                <w:noProof/>
                <w:lang w:val="fr-FR"/>
              </w:rPr>
              <w:t>Préparer la salle pour les réunions des équipes de recherche</w:t>
            </w:r>
          </w:p>
          <w:p w14:paraId="3263EB0D" w14:textId="77777777" w:rsidR="00AB13BD" w:rsidRPr="008346C6" w:rsidRDefault="00AB13BD" w:rsidP="00222BBE">
            <w:pPr>
              <w:pStyle w:val="Paragraphedeliste"/>
              <w:numPr>
                <w:ilvl w:val="0"/>
                <w:numId w:val="16"/>
              </w:numPr>
              <w:rPr>
                <w:rFonts w:ascii="Times New Roman" w:hAnsi="Times New Roman" w:cs="Times New Roman"/>
                <w:noProof/>
                <w:lang w:val="fr-FR"/>
              </w:rPr>
            </w:pPr>
            <w:r w:rsidRPr="008346C6">
              <w:rPr>
                <w:rFonts w:ascii="Times New Roman" w:hAnsi="Times New Roman" w:cs="Times New Roman"/>
                <w:noProof/>
                <w:lang w:val="fr-FR"/>
              </w:rPr>
              <w:t>Préparer la salle pour les rencontres et les ateliers sur les activités des programmes de recherche</w:t>
            </w:r>
          </w:p>
          <w:p w14:paraId="3E3D1742" w14:textId="77777777" w:rsidR="00AB13BD" w:rsidRPr="008346C6" w:rsidRDefault="00AB13BD" w:rsidP="00222BBE">
            <w:pPr>
              <w:pStyle w:val="Paragraphedeliste"/>
              <w:numPr>
                <w:ilvl w:val="0"/>
                <w:numId w:val="16"/>
              </w:numPr>
              <w:rPr>
                <w:rFonts w:ascii="Times New Roman" w:hAnsi="Times New Roman" w:cs="Times New Roman"/>
                <w:noProof/>
                <w:lang w:val="fr-FR"/>
              </w:rPr>
            </w:pPr>
            <w:r w:rsidRPr="008346C6">
              <w:rPr>
                <w:rFonts w:ascii="Times New Roman" w:hAnsi="Times New Roman" w:cs="Times New Roman"/>
                <w:noProof/>
                <w:lang w:val="fr-FR"/>
              </w:rPr>
              <w:t>Rédiger les procès-verbaux des rencontres relatifs aux programmes de recherche</w:t>
            </w:r>
          </w:p>
          <w:p w14:paraId="48B20808" w14:textId="77777777" w:rsidR="00AB13BD" w:rsidRPr="008346C6" w:rsidRDefault="00AB13BD" w:rsidP="00222BBE">
            <w:pPr>
              <w:pStyle w:val="Paragraphedeliste"/>
              <w:numPr>
                <w:ilvl w:val="0"/>
                <w:numId w:val="16"/>
              </w:numPr>
              <w:rPr>
                <w:rFonts w:ascii="Times New Roman" w:hAnsi="Times New Roman" w:cs="Times New Roman"/>
                <w:noProof/>
                <w:lang w:val="fr-FR"/>
              </w:rPr>
            </w:pPr>
            <w:r w:rsidRPr="008346C6">
              <w:rPr>
                <w:rFonts w:ascii="Times New Roman" w:hAnsi="Times New Roman" w:cs="Times New Roman"/>
                <w:noProof/>
                <w:lang w:val="fr-FR"/>
              </w:rPr>
              <w:t>Rédiger les rapports financiers trimestriels des activités des programme de recherche</w:t>
            </w:r>
          </w:p>
          <w:p w14:paraId="70EAF890" w14:textId="77777777" w:rsidR="00AB13BD" w:rsidRPr="008346C6" w:rsidRDefault="00AB13BD" w:rsidP="00222BBE">
            <w:pPr>
              <w:pStyle w:val="Paragraphedeliste"/>
              <w:numPr>
                <w:ilvl w:val="0"/>
                <w:numId w:val="16"/>
              </w:numPr>
              <w:rPr>
                <w:rFonts w:ascii="Times New Roman" w:hAnsi="Times New Roman" w:cs="Times New Roman"/>
                <w:noProof/>
                <w:lang w:val="fr-FR"/>
              </w:rPr>
            </w:pPr>
            <w:r w:rsidRPr="008346C6">
              <w:rPr>
                <w:rFonts w:ascii="Times New Roman" w:hAnsi="Times New Roman" w:cs="Times New Roman"/>
                <w:noProof/>
                <w:lang w:val="fr-FR"/>
              </w:rPr>
              <w:t>Saisir et enregistrer au jour le jour les opérations comptables des équipes de recherche</w:t>
            </w:r>
          </w:p>
          <w:p w14:paraId="014EAE78" w14:textId="77777777" w:rsidR="00AB13BD" w:rsidRPr="008346C6" w:rsidRDefault="00AB13BD" w:rsidP="00222BBE">
            <w:pPr>
              <w:pStyle w:val="Paragraphedeliste"/>
              <w:numPr>
                <w:ilvl w:val="0"/>
                <w:numId w:val="16"/>
              </w:numPr>
              <w:rPr>
                <w:rFonts w:ascii="Times New Roman" w:hAnsi="Times New Roman" w:cs="Times New Roman"/>
                <w:noProof/>
                <w:lang w:val="fr-FR"/>
              </w:rPr>
            </w:pPr>
            <w:r w:rsidRPr="008346C6">
              <w:rPr>
                <w:rFonts w:ascii="Times New Roman" w:hAnsi="Times New Roman" w:cs="Times New Roman"/>
                <w:noProof/>
                <w:lang w:val="fr-FR"/>
              </w:rPr>
              <w:t>Gérer les courriers physiques et électroniques relatifs aux programmes de recherche</w:t>
            </w:r>
          </w:p>
          <w:p w14:paraId="4287D256" w14:textId="77777777" w:rsidR="00AB13BD" w:rsidRPr="008346C6" w:rsidRDefault="00AB13BD" w:rsidP="00222BBE">
            <w:pPr>
              <w:pStyle w:val="Paragraphedeliste"/>
              <w:numPr>
                <w:ilvl w:val="0"/>
                <w:numId w:val="16"/>
              </w:numPr>
              <w:rPr>
                <w:rFonts w:ascii="Times New Roman" w:hAnsi="Times New Roman" w:cs="Times New Roman"/>
                <w:noProof/>
                <w:lang w:val="fr-FR"/>
              </w:rPr>
            </w:pPr>
            <w:r w:rsidRPr="008346C6">
              <w:rPr>
                <w:rFonts w:ascii="Times New Roman" w:hAnsi="Times New Roman" w:cs="Times New Roman"/>
                <w:noProof/>
                <w:lang w:val="fr-FR"/>
              </w:rPr>
              <w:t xml:space="preserve">Faire l’état des besoins en fournitures et consommables pour les équipes de recherche </w:t>
            </w:r>
          </w:p>
          <w:p w14:paraId="6F9D158A" w14:textId="77777777" w:rsidR="00AB13BD" w:rsidRPr="008346C6" w:rsidRDefault="00AB13BD" w:rsidP="00222BBE">
            <w:pPr>
              <w:pStyle w:val="Paragraphedeliste"/>
              <w:numPr>
                <w:ilvl w:val="0"/>
                <w:numId w:val="16"/>
              </w:numPr>
              <w:rPr>
                <w:rFonts w:ascii="Times New Roman" w:hAnsi="Times New Roman" w:cs="Times New Roman"/>
                <w:noProof/>
                <w:lang w:val="fr-FR"/>
              </w:rPr>
            </w:pPr>
            <w:r w:rsidRPr="008346C6">
              <w:rPr>
                <w:rFonts w:ascii="Times New Roman" w:hAnsi="Times New Roman" w:cs="Times New Roman"/>
                <w:noProof/>
                <w:lang w:val="fr-FR"/>
              </w:rPr>
              <w:t>Appuyer la programmation des activités de recherche</w:t>
            </w:r>
          </w:p>
          <w:p w14:paraId="785054CD" w14:textId="77777777" w:rsidR="00AB13BD" w:rsidRPr="008346C6" w:rsidRDefault="00AB13BD" w:rsidP="00222BBE">
            <w:pPr>
              <w:pStyle w:val="Paragraphedeliste"/>
              <w:numPr>
                <w:ilvl w:val="0"/>
                <w:numId w:val="16"/>
              </w:numPr>
              <w:rPr>
                <w:rFonts w:ascii="Times New Roman" w:hAnsi="Times New Roman" w:cs="Times New Roman"/>
                <w:noProof/>
                <w:lang w:val="fr-FR"/>
              </w:rPr>
            </w:pPr>
            <w:r w:rsidRPr="008346C6">
              <w:rPr>
                <w:rFonts w:ascii="Times New Roman" w:hAnsi="Times New Roman" w:cs="Times New Roman"/>
                <w:noProof/>
                <w:lang w:val="fr-FR"/>
              </w:rPr>
              <w:t xml:space="preserve">Coordonner les programmes de recherche </w:t>
            </w:r>
          </w:p>
          <w:p w14:paraId="3CD23E79" w14:textId="77777777" w:rsidR="00AB13BD" w:rsidRPr="008346C6" w:rsidRDefault="00AB13BD" w:rsidP="00222BBE">
            <w:pPr>
              <w:pStyle w:val="Paragraphedeliste"/>
              <w:ind w:left="360"/>
              <w:rPr>
                <w:rFonts w:ascii="Times New Roman" w:hAnsi="Times New Roman" w:cs="Times New Roman"/>
                <w:noProof/>
                <w:lang w:val="fr-FR"/>
              </w:rPr>
            </w:pPr>
          </w:p>
          <w:p w14:paraId="68B3877D" w14:textId="77777777" w:rsidR="00AB13BD" w:rsidRPr="008346C6" w:rsidRDefault="00AB13BD" w:rsidP="00222BBE">
            <w:pPr>
              <w:rPr>
                <w:rFonts w:ascii="Times New Roman" w:hAnsi="Times New Roman" w:cs="Times New Roman"/>
                <w:b/>
                <w:noProof/>
                <w:lang w:val="fr-FR"/>
              </w:rPr>
            </w:pPr>
            <w:r w:rsidRPr="008346C6">
              <w:rPr>
                <w:rFonts w:ascii="Times New Roman" w:hAnsi="Times New Roman" w:cs="Times New Roman"/>
                <w:b/>
                <w:noProof/>
                <w:lang w:val="fr-FR"/>
              </w:rPr>
              <w:lastRenderedPageBreak/>
              <w:t>Au niveau des projets de chercher</w:t>
            </w:r>
          </w:p>
          <w:p w14:paraId="4A61B6F4" w14:textId="77777777" w:rsidR="00AB13BD" w:rsidRPr="008346C6" w:rsidRDefault="00AB13BD" w:rsidP="00222BBE">
            <w:pPr>
              <w:pStyle w:val="Paragraphedeliste"/>
              <w:numPr>
                <w:ilvl w:val="0"/>
                <w:numId w:val="16"/>
              </w:numPr>
              <w:rPr>
                <w:rFonts w:ascii="Times New Roman" w:hAnsi="Times New Roman" w:cs="Times New Roman"/>
                <w:noProof/>
                <w:lang w:val="fr-FR"/>
              </w:rPr>
            </w:pPr>
            <w:r w:rsidRPr="008346C6">
              <w:rPr>
                <w:rFonts w:ascii="Times New Roman" w:hAnsi="Times New Roman" w:cs="Times New Roman"/>
                <w:noProof/>
                <w:lang w:val="fr-FR"/>
              </w:rPr>
              <w:t>Appuyer les équipes des projets de recherche</w:t>
            </w:r>
          </w:p>
          <w:p w14:paraId="21B481BD" w14:textId="77777777" w:rsidR="00AB13BD" w:rsidRPr="008346C6" w:rsidRDefault="00AB13BD" w:rsidP="00222BBE">
            <w:pPr>
              <w:pStyle w:val="Paragraphedeliste"/>
              <w:numPr>
                <w:ilvl w:val="0"/>
                <w:numId w:val="16"/>
              </w:numPr>
              <w:rPr>
                <w:rFonts w:ascii="Times New Roman" w:hAnsi="Times New Roman" w:cs="Times New Roman"/>
                <w:noProof/>
                <w:lang w:val="fr-FR"/>
              </w:rPr>
            </w:pPr>
            <w:r w:rsidRPr="008346C6">
              <w:rPr>
                <w:rFonts w:ascii="Times New Roman" w:hAnsi="Times New Roman" w:cs="Times New Roman"/>
                <w:noProof/>
                <w:lang w:val="fr-FR"/>
              </w:rPr>
              <w:t>Fournir aux intervenants des informations et conseils pratiques relatifs aux services universitaires et autres services utiles à leur intégration au monde universitaire</w:t>
            </w:r>
          </w:p>
          <w:p w14:paraId="24E1F3FF" w14:textId="77777777" w:rsidR="00AB13BD" w:rsidRPr="008346C6" w:rsidRDefault="00AB13BD" w:rsidP="00222BBE">
            <w:pPr>
              <w:pStyle w:val="Paragraphedeliste"/>
              <w:numPr>
                <w:ilvl w:val="0"/>
                <w:numId w:val="16"/>
              </w:numPr>
              <w:rPr>
                <w:rFonts w:ascii="Times New Roman" w:hAnsi="Times New Roman" w:cs="Times New Roman"/>
                <w:noProof/>
                <w:lang w:val="fr-FR"/>
              </w:rPr>
            </w:pPr>
            <w:r w:rsidRPr="008346C6">
              <w:rPr>
                <w:rFonts w:ascii="Times New Roman" w:hAnsi="Times New Roman" w:cs="Times New Roman"/>
                <w:noProof/>
                <w:lang w:val="fr-FR"/>
              </w:rPr>
              <w:t xml:space="preserve">Faciliter et suivre l’établissement des différents documents sollicités par les intervenants </w:t>
            </w:r>
          </w:p>
          <w:p w14:paraId="0B5A4A4B" w14:textId="77777777" w:rsidR="00AB13BD" w:rsidRPr="008346C6" w:rsidRDefault="00AB13BD" w:rsidP="00222BBE">
            <w:pPr>
              <w:pStyle w:val="Paragraphedeliste"/>
              <w:numPr>
                <w:ilvl w:val="0"/>
                <w:numId w:val="16"/>
              </w:numPr>
              <w:rPr>
                <w:rFonts w:ascii="Times New Roman" w:hAnsi="Times New Roman" w:cs="Times New Roman"/>
                <w:noProof/>
                <w:lang w:val="fr-FR"/>
              </w:rPr>
            </w:pPr>
            <w:r w:rsidRPr="008346C6">
              <w:rPr>
                <w:rFonts w:ascii="Times New Roman" w:hAnsi="Times New Roman" w:cs="Times New Roman"/>
                <w:noProof/>
                <w:lang w:val="fr-FR"/>
              </w:rPr>
              <w:t>Participer à la préparation et à l’organisation les sorties des équipes de terrain</w:t>
            </w:r>
          </w:p>
          <w:p w14:paraId="21E0CBC1" w14:textId="77777777" w:rsidR="00AB13BD" w:rsidRPr="008346C6" w:rsidRDefault="00AB13BD" w:rsidP="00222BBE">
            <w:pPr>
              <w:pStyle w:val="Paragraphedeliste"/>
              <w:numPr>
                <w:ilvl w:val="0"/>
                <w:numId w:val="16"/>
              </w:numPr>
              <w:rPr>
                <w:rFonts w:ascii="Times New Roman" w:hAnsi="Times New Roman" w:cs="Times New Roman"/>
                <w:noProof/>
                <w:lang w:val="fr-FR"/>
              </w:rPr>
            </w:pPr>
            <w:r w:rsidRPr="008346C6">
              <w:rPr>
                <w:rFonts w:ascii="Times New Roman" w:hAnsi="Times New Roman" w:cs="Times New Roman"/>
                <w:noProof/>
                <w:lang w:val="fr-FR"/>
              </w:rPr>
              <w:t>Soumettre un rapport annuel au Coordonnateur Adjoint</w:t>
            </w:r>
          </w:p>
          <w:p w14:paraId="47F580E8" w14:textId="77777777" w:rsidR="00AB13BD" w:rsidRPr="008346C6" w:rsidRDefault="00AB13BD" w:rsidP="00222BBE">
            <w:pPr>
              <w:pStyle w:val="Paragraphedeliste"/>
              <w:numPr>
                <w:ilvl w:val="0"/>
                <w:numId w:val="16"/>
              </w:numPr>
              <w:rPr>
                <w:rFonts w:ascii="Times New Roman" w:hAnsi="Times New Roman" w:cs="Times New Roman"/>
                <w:noProof/>
                <w:lang w:val="fr-FR"/>
              </w:rPr>
            </w:pPr>
            <w:r w:rsidRPr="008346C6">
              <w:rPr>
                <w:rFonts w:ascii="Times New Roman" w:hAnsi="Times New Roman" w:cs="Times New Roman"/>
                <w:noProof/>
                <w:lang w:val="fr-FR"/>
              </w:rPr>
              <w:t xml:space="preserve">Exécuter toute autre tâche qui lui est confiée dans le cadre de sa fonction. </w:t>
            </w:r>
          </w:p>
        </w:tc>
      </w:tr>
      <w:tr w:rsidR="00AB13BD" w:rsidRPr="008346C6" w14:paraId="75868CB4" w14:textId="77777777" w:rsidTr="00222BBE">
        <w:tc>
          <w:tcPr>
            <w:tcW w:w="2375" w:type="dxa"/>
          </w:tcPr>
          <w:p w14:paraId="4BF3BE5B" w14:textId="77777777" w:rsidR="00AB13BD" w:rsidRPr="008346C6" w:rsidRDefault="00AB13BD" w:rsidP="00222BBE">
            <w:pPr>
              <w:rPr>
                <w:rFonts w:ascii="Times New Roman" w:eastAsia="Times New Roman" w:hAnsi="Times New Roman" w:cs="Times New Roman"/>
                <w:b/>
                <w:noProof/>
                <w:color w:val="222222"/>
                <w:sz w:val="24"/>
                <w:szCs w:val="24"/>
                <w:lang w:val="fr-FR"/>
              </w:rPr>
            </w:pPr>
            <w:r w:rsidRPr="008346C6">
              <w:rPr>
                <w:rFonts w:ascii="Times New Roman" w:eastAsia="Times New Roman" w:hAnsi="Times New Roman" w:cs="Times New Roman"/>
                <w:noProof/>
                <w:color w:val="000000"/>
                <w:sz w:val="24"/>
                <w:szCs w:val="24"/>
                <w:lang w:val="fr-FR" w:eastAsia="fr-FR"/>
              </w:rPr>
              <w:lastRenderedPageBreak/>
              <w:t xml:space="preserve">Responsable d’axe de recherche </w:t>
            </w:r>
          </w:p>
        </w:tc>
        <w:tc>
          <w:tcPr>
            <w:tcW w:w="2298" w:type="dxa"/>
          </w:tcPr>
          <w:p w14:paraId="60DA896A" w14:textId="77777777" w:rsidR="00AB13BD" w:rsidRPr="008346C6" w:rsidRDefault="00AB13BD" w:rsidP="00222BBE">
            <w:pPr>
              <w:rPr>
                <w:rFonts w:ascii="Times New Roman" w:hAnsi="Times New Roman" w:cs="Times New Roman"/>
                <w:noProof/>
                <w:sz w:val="24"/>
                <w:szCs w:val="24"/>
                <w:highlight w:val="yellow"/>
                <w:lang w:val="fr-FR"/>
              </w:rPr>
            </w:pPr>
          </w:p>
        </w:tc>
        <w:tc>
          <w:tcPr>
            <w:tcW w:w="1985" w:type="dxa"/>
          </w:tcPr>
          <w:p w14:paraId="3AD697FA" w14:textId="77777777" w:rsidR="00AB13BD" w:rsidRPr="008346C6" w:rsidRDefault="00AB13BD" w:rsidP="00222BBE">
            <w:pPr>
              <w:rPr>
                <w:rFonts w:ascii="Times New Roman" w:hAnsi="Times New Roman" w:cs="Times New Roman"/>
                <w:noProof/>
                <w:sz w:val="24"/>
                <w:szCs w:val="24"/>
                <w:highlight w:val="yellow"/>
                <w:lang w:val="fr-FR"/>
              </w:rPr>
            </w:pPr>
          </w:p>
        </w:tc>
        <w:tc>
          <w:tcPr>
            <w:tcW w:w="8221" w:type="dxa"/>
          </w:tcPr>
          <w:p w14:paraId="55911DF2" w14:textId="77777777" w:rsidR="00AB13BD" w:rsidRPr="008346C6" w:rsidRDefault="00AB13BD" w:rsidP="00222BBE">
            <w:pPr>
              <w:rPr>
                <w:rFonts w:ascii="Times New Roman" w:hAnsi="Times New Roman" w:cs="Times New Roman"/>
                <w:noProof/>
                <w:lang w:val="fr-FR"/>
              </w:rPr>
            </w:pPr>
            <w:r w:rsidRPr="008346C6">
              <w:rPr>
                <w:rFonts w:ascii="Times New Roman" w:hAnsi="Times New Roman" w:cs="Times New Roman"/>
                <w:noProof/>
                <w:lang w:val="fr-FR"/>
              </w:rPr>
              <w:t>Placé sous la responsable du Coordonnateur Adjoint, il a pour rôle de :</w:t>
            </w:r>
          </w:p>
          <w:p w14:paraId="3B36BBBC" w14:textId="77777777" w:rsidR="00AB13BD" w:rsidRPr="008346C6" w:rsidRDefault="00AB13BD" w:rsidP="00222BBE">
            <w:pPr>
              <w:pStyle w:val="Sansinterligne"/>
              <w:numPr>
                <w:ilvl w:val="0"/>
                <w:numId w:val="25"/>
              </w:numPr>
              <w:jc w:val="both"/>
              <w:rPr>
                <w:rFonts w:ascii="Times New Roman" w:hAnsi="Times New Roman" w:cs="Times New Roman"/>
                <w:lang w:val="fr-FR"/>
              </w:rPr>
            </w:pPr>
            <w:r w:rsidRPr="008346C6">
              <w:rPr>
                <w:rFonts w:ascii="Times New Roman" w:hAnsi="Times New Roman" w:cs="Times New Roman"/>
                <w:lang w:val="fr-FR"/>
              </w:rPr>
              <w:t xml:space="preserve">Coordonner les contributions des différents intervenants dans les activités de l’axe. </w:t>
            </w:r>
          </w:p>
          <w:p w14:paraId="3DCCE793" w14:textId="77777777" w:rsidR="00AB13BD" w:rsidRPr="008346C6" w:rsidRDefault="00AB13BD" w:rsidP="00222BBE">
            <w:pPr>
              <w:pStyle w:val="Sansinterligne"/>
              <w:numPr>
                <w:ilvl w:val="0"/>
                <w:numId w:val="25"/>
              </w:numPr>
              <w:jc w:val="both"/>
              <w:rPr>
                <w:rFonts w:ascii="Times New Roman" w:hAnsi="Times New Roman" w:cs="Times New Roman"/>
                <w:lang w:val="fr-FR"/>
              </w:rPr>
            </w:pPr>
            <w:r w:rsidRPr="008346C6">
              <w:rPr>
                <w:rFonts w:ascii="Times New Roman" w:hAnsi="Times New Roman" w:cs="Times New Roman"/>
                <w:lang w:val="fr-FR"/>
              </w:rPr>
              <w:t xml:space="preserve">Assurer le suivi de l’avancement des activités de son axe. </w:t>
            </w:r>
          </w:p>
          <w:p w14:paraId="78DCC8CB" w14:textId="77777777" w:rsidR="00AB13BD" w:rsidRPr="008346C6" w:rsidRDefault="00AB13BD" w:rsidP="00222BBE">
            <w:pPr>
              <w:pStyle w:val="Sansinterligne"/>
              <w:numPr>
                <w:ilvl w:val="0"/>
                <w:numId w:val="25"/>
              </w:numPr>
              <w:jc w:val="both"/>
              <w:rPr>
                <w:rFonts w:ascii="Times New Roman" w:hAnsi="Times New Roman" w:cs="Times New Roman"/>
                <w:lang w:val="fr-FR"/>
              </w:rPr>
            </w:pPr>
            <w:r w:rsidRPr="008346C6">
              <w:rPr>
                <w:rFonts w:ascii="Times New Roman" w:hAnsi="Times New Roman" w:cs="Times New Roman"/>
                <w:lang w:val="fr-FR"/>
              </w:rPr>
              <w:t>Rendre compte au Coordonnateur Adjoint de l’exécution des activités de l’axe</w:t>
            </w:r>
          </w:p>
          <w:p w14:paraId="490FFE25" w14:textId="77777777" w:rsidR="00AB13BD" w:rsidRPr="008346C6" w:rsidRDefault="00AB13BD" w:rsidP="00222BBE">
            <w:pPr>
              <w:pStyle w:val="Sansinterligne"/>
              <w:numPr>
                <w:ilvl w:val="0"/>
                <w:numId w:val="25"/>
              </w:numPr>
              <w:rPr>
                <w:rFonts w:ascii="Times New Roman" w:hAnsi="Times New Roman" w:cs="Times New Roman"/>
                <w:noProof/>
                <w:lang w:val="fr-FR"/>
              </w:rPr>
            </w:pPr>
            <w:r w:rsidRPr="008346C6">
              <w:rPr>
                <w:rFonts w:ascii="Times New Roman" w:hAnsi="Times New Roman" w:cs="Times New Roman"/>
                <w:noProof/>
                <w:lang w:val="fr-FR"/>
              </w:rPr>
              <w:t xml:space="preserve">Soumettre les rapports trimestiels au Coordonnateur Adjoint. </w:t>
            </w:r>
          </w:p>
          <w:p w14:paraId="0595A896" w14:textId="77777777" w:rsidR="00AB13BD" w:rsidRPr="008346C6" w:rsidRDefault="00AB13BD" w:rsidP="00222BBE">
            <w:pPr>
              <w:pStyle w:val="Sansinterligne"/>
              <w:numPr>
                <w:ilvl w:val="0"/>
                <w:numId w:val="25"/>
              </w:numPr>
              <w:rPr>
                <w:rFonts w:ascii="Times New Roman" w:hAnsi="Times New Roman" w:cs="Times New Roman"/>
                <w:noProof/>
                <w:lang w:val="fr-FR"/>
              </w:rPr>
            </w:pPr>
            <w:r w:rsidRPr="008346C6">
              <w:rPr>
                <w:rFonts w:ascii="Times New Roman" w:hAnsi="Times New Roman" w:cs="Times New Roman"/>
                <w:noProof/>
                <w:lang w:val="fr-FR"/>
              </w:rPr>
              <w:t xml:space="preserve">Organiser régulièrement des rencontres avec le chargé de programme pour la capitalisation des activités de l’axe </w:t>
            </w:r>
          </w:p>
          <w:p w14:paraId="59713F7C" w14:textId="77777777" w:rsidR="00AB13BD" w:rsidRPr="008346C6" w:rsidRDefault="00AB13BD" w:rsidP="00222BBE">
            <w:pPr>
              <w:pStyle w:val="Sansinterligne"/>
              <w:numPr>
                <w:ilvl w:val="0"/>
                <w:numId w:val="25"/>
              </w:numPr>
              <w:rPr>
                <w:rFonts w:ascii="Times New Roman" w:hAnsi="Times New Roman" w:cs="Times New Roman"/>
                <w:noProof/>
                <w:lang w:val="fr-FR"/>
              </w:rPr>
            </w:pPr>
            <w:r w:rsidRPr="008346C6">
              <w:rPr>
                <w:rFonts w:ascii="Times New Roman" w:hAnsi="Times New Roman" w:cs="Times New Roman"/>
                <w:noProof/>
                <w:sz w:val="24"/>
                <w:szCs w:val="24"/>
                <w:lang w:val="fr-FR"/>
              </w:rPr>
              <w:t>Exécuter toute autre tâche qui lui est confiée dans le cadre de sa fonction.</w:t>
            </w:r>
          </w:p>
          <w:p w14:paraId="689D4C57" w14:textId="77777777" w:rsidR="00AB13BD" w:rsidRPr="008346C6" w:rsidRDefault="00AB13BD" w:rsidP="00222BBE">
            <w:pPr>
              <w:pStyle w:val="Sansinterligne"/>
              <w:ind w:left="360"/>
              <w:jc w:val="both"/>
              <w:rPr>
                <w:rFonts w:ascii="Arial" w:hAnsi="Arial" w:cs="Arial"/>
                <w:lang w:val="fr-FR"/>
              </w:rPr>
            </w:pPr>
          </w:p>
        </w:tc>
      </w:tr>
      <w:tr w:rsidR="00AB13BD" w:rsidRPr="008346C6" w14:paraId="5E958B54" w14:textId="77777777" w:rsidTr="00222BBE">
        <w:tc>
          <w:tcPr>
            <w:tcW w:w="2375" w:type="dxa"/>
          </w:tcPr>
          <w:p w14:paraId="45D0D332" w14:textId="77777777" w:rsidR="00AB13BD" w:rsidRPr="008346C6" w:rsidRDefault="00AB13BD" w:rsidP="00222BBE">
            <w:pPr>
              <w:rPr>
                <w:rFonts w:ascii="Times New Roman" w:eastAsia="Times New Roman" w:hAnsi="Times New Roman" w:cs="Times New Roman"/>
                <w:b/>
                <w:noProof/>
                <w:color w:val="222222"/>
                <w:sz w:val="24"/>
                <w:szCs w:val="24"/>
                <w:highlight w:val="yellow"/>
                <w:lang w:val="fr-FR"/>
              </w:rPr>
            </w:pPr>
            <w:r w:rsidRPr="008346C6">
              <w:rPr>
                <w:rFonts w:ascii="Times New Roman" w:eastAsia="Times New Roman" w:hAnsi="Times New Roman" w:cs="Times New Roman"/>
                <w:noProof/>
                <w:color w:val="000000"/>
                <w:sz w:val="24"/>
                <w:szCs w:val="24"/>
                <w:lang w:val="fr-FR" w:eastAsia="fr-FR"/>
              </w:rPr>
              <w:t xml:space="preserve">Chargé des Stages et des partenariats sectoriels et de formation </w:t>
            </w:r>
          </w:p>
        </w:tc>
        <w:tc>
          <w:tcPr>
            <w:tcW w:w="2298" w:type="dxa"/>
          </w:tcPr>
          <w:p w14:paraId="7742FE1A" w14:textId="77777777" w:rsidR="00AB13BD" w:rsidRPr="008346C6" w:rsidRDefault="00AB13BD" w:rsidP="00222BBE">
            <w:pPr>
              <w:rPr>
                <w:rFonts w:ascii="Times New Roman" w:hAnsi="Times New Roman" w:cs="Times New Roman"/>
                <w:noProof/>
                <w:sz w:val="24"/>
                <w:szCs w:val="24"/>
                <w:lang w:val="fr-FR"/>
              </w:rPr>
            </w:pPr>
          </w:p>
        </w:tc>
        <w:tc>
          <w:tcPr>
            <w:tcW w:w="1985" w:type="dxa"/>
          </w:tcPr>
          <w:p w14:paraId="601B1C96" w14:textId="77777777" w:rsidR="00AB13BD" w:rsidRPr="008346C6" w:rsidRDefault="00AB13BD" w:rsidP="00222BBE">
            <w:pPr>
              <w:rPr>
                <w:rFonts w:ascii="Times New Roman" w:hAnsi="Times New Roman" w:cs="Times New Roman"/>
                <w:noProof/>
                <w:sz w:val="24"/>
                <w:szCs w:val="24"/>
                <w:lang w:val="fr-FR"/>
              </w:rPr>
            </w:pPr>
          </w:p>
        </w:tc>
        <w:tc>
          <w:tcPr>
            <w:tcW w:w="8221" w:type="dxa"/>
          </w:tcPr>
          <w:p w14:paraId="0B248B20" w14:textId="77777777" w:rsidR="00AB13BD" w:rsidRPr="008346C6" w:rsidRDefault="00AB13BD" w:rsidP="00222BBE">
            <w:pPr>
              <w:rPr>
                <w:rFonts w:ascii="Times New Roman" w:hAnsi="Times New Roman" w:cs="Times New Roman"/>
                <w:noProof/>
                <w:lang w:val="fr-FR"/>
              </w:rPr>
            </w:pPr>
            <w:r w:rsidRPr="008346C6">
              <w:rPr>
                <w:rFonts w:ascii="Times New Roman" w:hAnsi="Times New Roman" w:cs="Times New Roman"/>
                <w:noProof/>
                <w:lang w:val="fr-FR"/>
              </w:rPr>
              <w:t xml:space="preserve">Sous la responsabilité du Coordonnateur Adjoint du CEFORGRIS, il a pour tâches de : </w:t>
            </w:r>
          </w:p>
          <w:p w14:paraId="13F9FBEE" w14:textId="77777777" w:rsidR="00AB13BD" w:rsidRPr="008346C6" w:rsidRDefault="00AB13BD" w:rsidP="00222BBE">
            <w:pPr>
              <w:pStyle w:val="Sansinterligne"/>
              <w:numPr>
                <w:ilvl w:val="0"/>
                <w:numId w:val="23"/>
              </w:numPr>
              <w:rPr>
                <w:rFonts w:ascii="Times New Roman" w:hAnsi="Times New Roman" w:cs="Times New Roman"/>
                <w:noProof/>
                <w:lang w:val="fr-FR"/>
              </w:rPr>
            </w:pPr>
            <w:r w:rsidRPr="008346C6">
              <w:rPr>
                <w:rFonts w:ascii="Times New Roman" w:hAnsi="Times New Roman" w:cs="Times New Roman"/>
                <w:noProof/>
                <w:lang w:val="fr-FR"/>
              </w:rPr>
              <w:t xml:space="preserve">Assurer la mise en œuvre du mécanisme de développement, de promotion et de suivi des stages, des partenariats sectoriels et la formation continue du Centre en adéquation avec les lignes directrices définies par la Coordination </w:t>
            </w:r>
          </w:p>
          <w:p w14:paraId="7842A0DD" w14:textId="77777777" w:rsidR="00AB13BD" w:rsidRPr="008346C6" w:rsidRDefault="00AB13BD" w:rsidP="00222BBE">
            <w:pPr>
              <w:pStyle w:val="Sansinterligne"/>
              <w:numPr>
                <w:ilvl w:val="0"/>
                <w:numId w:val="23"/>
              </w:numPr>
              <w:rPr>
                <w:rFonts w:ascii="Times New Roman" w:hAnsi="Times New Roman" w:cs="Times New Roman"/>
                <w:noProof/>
                <w:lang w:val="fr-FR"/>
              </w:rPr>
            </w:pPr>
            <w:r w:rsidRPr="008346C6">
              <w:rPr>
                <w:rFonts w:ascii="Times New Roman" w:hAnsi="Times New Roman" w:cs="Times New Roman"/>
                <w:noProof/>
                <w:lang w:val="fr-FR"/>
              </w:rPr>
              <w:t xml:space="preserve">Appuyer la mise en œuvre du mécanisme de promotion de l’image et de la visibilité du Centre </w:t>
            </w:r>
          </w:p>
          <w:p w14:paraId="2F224276" w14:textId="77777777" w:rsidR="00AB13BD" w:rsidRPr="008346C6" w:rsidRDefault="00AB13BD" w:rsidP="00222BBE">
            <w:pPr>
              <w:pStyle w:val="Sansinterligne"/>
              <w:numPr>
                <w:ilvl w:val="0"/>
                <w:numId w:val="23"/>
              </w:numPr>
              <w:rPr>
                <w:rFonts w:ascii="Times New Roman" w:hAnsi="Times New Roman" w:cs="Times New Roman"/>
                <w:noProof/>
                <w:lang w:val="fr-FR"/>
              </w:rPr>
            </w:pPr>
            <w:r w:rsidRPr="008346C6">
              <w:rPr>
                <w:rFonts w:ascii="Times New Roman" w:hAnsi="Times New Roman" w:cs="Times New Roman"/>
                <w:noProof/>
                <w:lang w:val="fr-FR"/>
              </w:rPr>
              <w:t xml:space="preserve">Appuyer le pilotage des mécanismes mis en place </w:t>
            </w:r>
          </w:p>
          <w:p w14:paraId="505C6C3A" w14:textId="77777777" w:rsidR="00AB13BD" w:rsidRPr="008346C6" w:rsidRDefault="00AB13BD" w:rsidP="00222BBE">
            <w:pPr>
              <w:pStyle w:val="Sansinterligne"/>
              <w:numPr>
                <w:ilvl w:val="0"/>
                <w:numId w:val="23"/>
              </w:numPr>
              <w:rPr>
                <w:rFonts w:ascii="Times New Roman" w:hAnsi="Times New Roman" w:cs="Times New Roman"/>
                <w:noProof/>
                <w:lang w:val="fr-FR"/>
              </w:rPr>
            </w:pPr>
            <w:r w:rsidRPr="008346C6">
              <w:rPr>
                <w:rFonts w:ascii="Times New Roman" w:hAnsi="Times New Roman" w:cs="Times New Roman"/>
                <w:noProof/>
                <w:lang w:val="fr-FR"/>
              </w:rPr>
              <w:t>Réaliser le suivi de la mise en œuvre des conventions de stages, des partenariats sectoriels et de la formation continue</w:t>
            </w:r>
          </w:p>
          <w:p w14:paraId="04B0D23A" w14:textId="77777777" w:rsidR="00AB13BD" w:rsidRPr="008346C6" w:rsidRDefault="00AB13BD" w:rsidP="00222BBE">
            <w:pPr>
              <w:pStyle w:val="Sansinterligne"/>
              <w:numPr>
                <w:ilvl w:val="0"/>
                <w:numId w:val="23"/>
              </w:numPr>
              <w:jc w:val="both"/>
              <w:rPr>
                <w:rFonts w:ascii="Times New Roman" w:hAnsi="Times New Roman" w:cs="Times New Roman"/>
                <w:noProof/>
                <w:lang w:val="fr-FR"/>
              </w:rPr>
            </w:pPr>
            <w:r w:rsidRPr="008346C6">
              <w:rPr>
                <w:rFonts w:ascii="Times New Roman" w:eastAsia="Times New Roman" w:hAnsi="Times New Roman" w:cs="Times New Roman"/>
                <w:noProof/>
                <w:color w:val="222222"/>
                <w:lang w:val="fr-FR"/>
              </w:rPr>
              <w:t>Assurer la recherche des partenariats dans le domaine des stages, des partenariats sectoriels et des  formations continues</w:t>
            </w:r>
          </w:p>
          <w:p w14:paraId="0E7DB6CB" w14:textId="77777777" w:rsidR="00AB13BD" w:rsidRPr="008346C6" w:rsidRDefault="00AB13BD" w:rsidP="00222BBE">
            <w:pPr>
              <w:pStyle w:val="Sansinterligne"/>
              <w:numPr>
                <w:ilvl w:val="0"/>
                <w:numId w:val="23"/>
              </w:numPr>
              <w:rPr>
                <w:rFonts w:ascii="Times New Roman" w:hAnsi="Times New Roman" w:cs="Times New Roman"/>
                <w:noProof/>
                <w:bdr w:val="none" w:sz="0" w:space="0" w:color="auto" w:frame="1"/>
                <w:lang w:val="fr-FR" w:eastAsia="fr-FR"/>
              </w:rPr>
            </w:pPr>
            <w:r w:rsidRPr="008346C6">
              <w:rPr>
                <w:rFonts w:ascii="Times New Roman" w:hAnsi="Times New Roman" w:cs="Times New Roman"/>
                <w:noProof/>
                <w:bdr w:val="none" w:sz="0" w:space="0" w:color="auto" w:frame="1"/>
                <w:lang w:val="fr-FR" w:eastAsia="fr-FR"/>
              </w:rPr>
              <w:t>Tenir les statistiques relatives aux stages, aux conventions de partenariats sectoriels et des formations continues</w:t>
            </w:r>
          </w:p>
          <w:p w14:paraId="07DA344F" w14:textId="77777777" w:rsidR="00AB13BD" w:rsidRPr="008346C6" w:rsidRDefault="00AB13BD" w:rsidP="00222BBE">
            <w:pPr>
              <w:pStyle w:val="Sansinterligne"/>
              <w:numPr>
                <w:ilvl w:val="0"/>
                <w:numId w:val="23"/>
              </w:numPr>
              <w:rPr>
                <w:rFonts w:ascii="Times New Roman" w:hAnsi="Times New Roman" w:cs="Times New Roman"/>
                <w:noProof/>
                <w:bdr w:val="none" w:sz="0" w:space="0" w:color="auto" w:frame="1"/>
                <w:lang w:val="fr-FR" w:eastAsia="fr-FR"/>
              </w:rPr>
            </w:pPr>
            <w:r w:rsidRPr="008346C6">
              <w:rPr>
                <w:rFonts w:ascii="Times New Roman" w:hAnsi="Times New Roman" w:cs="Times New Roman"/>
                <w:noProof/>
                <w:bdr w:val="none" w:sz="0" w:space="0" w:color="auto" w:frame="1"/>
                <w:lang w:val="fr-FR" w:eastAsia="fr-FR"/>
              </w:rPr>
              <w:t xml:space="preserve">Tenir les statistiques relatives aux étudiants en stage, aux partenariats sectoriels et aux formations continues </w:t>
            </w:r>
          </w:p>
          <w:p w14:paraId="591574C4" w14:textId="77777777" w:rsidR="00AB13BD" w:rsidRPr="008346C6" w:rsidRDefault="00AB13BD" w:rsidP="00222BBE">
            <w:pPr>
              <w:pStyle w:val="Sansinterligne"/>
              <w:numPr>
                <w:ilvl w:val="0"/>
                <w:numId w:val="23"/>
              </w:numPr>
              <w:jc w:val="both"/>
              <w:rPr>
                <w:rFonts w:ascii="Times New Roman" w:hAnsi="Times New Roman" w:cs="Times New Roman"/>
                <w:noProof/>
                <w:lang w:val="fr-FR"/>
              </w:rPr>
            </w:pPr>
            <w:r w:rsidRPr="008346C6">
              <w:rPr>
                <w:rFonts w:ascii="Times New Roman" w:hAnsi="Times New Roman" w:cs="Times New Roman"/>
                <w:noProof/>
                <w:bdr w:val="none" w:sz="0" w:space="0" w:color="auto" w:frame="1"/>
                <w:lang w:val="fr-FR" w:eastAsia="fr-FR"/>
              </w:rPr>
              <w:lastRenderedPageBreak/>
              <w:t xml:space="preserve">Organiser les archives et tenir les statistiques sur les résultats des évaluations stages, des partenariats sectoriels et des formations continues </w:t>
            </w:r>
          </w:p>
          <w:p w14:paraId="272D7AA4" w14:textId="77777777" w:rsidR="00AB13BD" w:rsidRPr="008346C6" w:rsidRDefault="00AB13BD" w:rsidP="00222BBE">
            <w:pPr>
              <w:pStyle w:val="Sansinterligne"/>
              <w:numPr>
                <w:ilvl w:val="0"/>
                <w:numId w:val="23"/>
              </w:numPr>
              <w:jc w:val="both"/>
              <w:rPr>
                <w:rFonts w:ascii="Times New Roman" w:hAnsi="Times New Roman" w:cs="Times New Roman"/>
                <w:noProof/>
                <w:lang w:val="fr-FR"/>
              </w:rPr>
            </w:pPr>
            <w:r w:rsidRPr="008346C6">
              <w:rPr>
                <w:rFonts w:ascii="Times New Roman" w:hAnsi="Times New Roman" w:cs="Times New Roman"/>
                <w:noProof/>
                <w:lang w:val="fr-FR"/>
              </w:rPr>
              <w:t xml:space="preserve">Apporter un appui technique dans l’élaboration et la mise en œuvre des activités et projets de Centre en rapport avec les stages, les partenariats sectoriels et les formations continues </w:t>
            </w:r>
          </w:p>
          <w:p w14:paraId="16C6AD96" w14:textId="77777777" w:rsidR="00AB13BD" w:rsidRPr="008346C6" w:rsidRDefault="00AB13BD" w:rsidP="00222BBE">
            <w:pPr>
              <w:pStyle w:val="Paragraphedeliste"/>
              <w:numPr>
                <w:ilvl w:val="0"/>
                <w:numId w:val="23"/>
              </w:numPr>
              <w:jc w:val="both"/>
              <w:rPr>
                <w:rFonts w:ascii="Times New Roman" w:hAnsi="Times New Roman" w:cs="Times New Roman"/>
                <w:noProof/>
                <w:lang w:val="fr-FR"/>
              </w:rPr>
            </w:pPr>
            <w:r w:rsidRPr="008346C6">
              <w:rPr>
                <w:rFonts w:ascii="Times New Roman" w:hAnsi="Times New Roman" w:cs="Times New Roman"/>
                <w:noProof/>
                <w:lang w:val="fr-FR"/>
              </w:rPr>
              <w:t>Appuyer l’exporation des partenaires sectoriels potentiels pour le Centre</w:t>
            </w:r>
          </w:p>
          <w:p w14:paraId="5EFE1C52" w14:textId="77777777" w:rsidR="00AB13BD" w:rsidRPr="008346C6" w:rsidRDefault="00AB13BD" w:rsidP="00222BBE">
            <w:pPr>
              <w:pStyle w:val="Paragraphedeliste"/>
              <w:numPr>
                <w:ilvl w:val="0"/>
                <w:numId w:val="23"/>
              </w:numPr>
              <w:jc w:val="both"/>
              <w:rPr>
                <w:rFonts w:ascii="Times New Roman" w:hAnsi="Times New Roman" w:cs="Times New Roman"/>
                <w:noProof/>
                <w:lang w:val="fr-FR"/>
              </w:rPr>
            </w:pPr>
            <w:r w:rsidRPr="008346C6">
              <w:rPr>
                <w:rFonts w:ascii="Times New Roman" w:hAnsi="Times New Roman" w:cs="Times New Roman"/>
                <w:noProof/>
                <w:lang w:val="fr-FR"/>
              </w:rPr>
              <w:t>Appuyer le personnel enseignants-chercheurs, chercheurs à l’élaboration des conventions avec des partenaires qu’ils auraient identifiés</w:t>
            </w:r>
          </w:p>
          <w:p w14:paraId="559164E8" w14:textId="77777777" w:rsidR="00AB13BD" w:rsidRPr="008346C6" w:rsidRDefault="00AB13BD" w:rsidP="00222BBE">
            <w:pPr>
              <w:pStyle w:val="Paragraphedeliste"/>
              <w:numPr>
                <w:ilvl w:val="0"/>
                <w:numId w:val="23"/>
              </w:numPr>
              <w:rPr>
                <w:rFonts w:ascii="Times New Roman" w:hAnsi="Times New Roman" w:cs="Times New Roman"/>
                <w:noProof/>
                <w:lang w:val="fr-FR"/>
              </w:rPr>
            </w:pPr>
            <w:r w:rsidRPr="008346C6">
              <w:rPr>
                <w:rFonts w:ascii="Times New Roman" w:hAnsi="Times New Roman" w:cs="Times New Roman"/>
                <w:noProof/>
                <w:lang w:val="fr-FR"/>
              </w:rPr>
              <w:t>Soumettre un rapport annuel au Coordonnateur Adjoint</w:t>
            </w:r>
          </w:p>
          <w:p w14:paraId="45D9006E" w14:textId="77777777" w:rsidR="00AB13BD" w:rsidRPr="008346C6" w:rsidRDefault="00AB13BD" w:rsidP="00222BBE">
            <w:pPr>
              <w:pStyle w:val="Paragraphedeliste"/>
              <w:numPr>
                <w:ilvl w:val="0"/>
                <w:numId w:val="23"/>
              </w:numPr>
              <w:jc w:val="both"/>
              <w:rPr>
                <w:rFonts w:ascii="Times New Roman" w:hAnsi="Times New Roman" w:cs="Times New Roman"/>
                <w:noProof/>
                <w:lang w:val="fr-FR"/>
              </w:rPr>
            </w:pPr>
            <w:r w:rsidRPr="008346C6">
              <w:rPr>
                <w:rFonts w:ascii="Times New Roman" w:hAnsi="Times New Roman" w:cs="Times New Roman"/>
                <w:noProof/>
                <w:lang w:val="fr-FR"/>
              </w:rPr>
              <w:t>Exécuter toute autre tâche en lien avec ses attributions.</w:t>
            </w:r>
          </w:p>
          <w:p w14:paraId="30F2683C" w14:textId="77777777" w:rsidR="00AB13BD" w:rsidRPr="008346C6" w:rsidRDefault="00AB13BD" w:rsidP="00222BBE">
            <w:pPr>
              <w:pStyle w:val="Paragraphedeliste"/>
              <w:ind w:left="360"/>
              <w:jc w:val="both"/>
              <w:rPr>
                <w:rFonts w:ascii="Times New Roman" w:hAnsi="Times New Roman" w:cs="Times New Roman"/>
                <w:noProof/>
                <w:highlight w:val="yellow"/>
                <w:lang w:val="fr-FR"/>
              </w:rPr>
            </w:pPr>
          </w:p>
        </w:tc>
      </w:tr>
      <w:tr w:rsidR="00AB13BD" w:rsidRPr="008346C6" w14:paraId="56C33BBE" w14:textId="77777777" w:rsidTr="00222BBE">
        <w:tc>
          <w:tcPr>
            <w:tcW w:w="2375" w:type="dxa"/>
          </w:tcPr>
          <w:p w14:paraId="2A0F04F0" w14:textId="6DC40EAB" w:rsidR="00AB13BD" w:rsidRPr="008346C6" w:rsidRDefault="00073DBE" w:rsidP="00222BBE">
            <w:pPr>
              <w:rPr>
                <w:rFonts w:ascii="Times New Roman" w:eastAsia="Times New Roman" w:hAnsi="Times New Roman" w:cs="Times New Roman"/>
                <w:noProof/>
                <w:color w:val="000000"/>
                <w:lang w:eastAsia="fr-FR"/>
              </w:rPr>
            </w:pPr>
            <w:r>
              <w:lastRenderedPageBreak/>
              <w:t>Assistant</w:t>
            </w:r>
            <w:r w:rsidR="00AB13BD" w:rsidRPr="000875AD">
              <w:t xml:space="preserve"> Communication</w:t>
            </w:r>
          </w:p>
        </w:tc>
        <w:tc>
          <w:tcPr>
            <w:tcW w:w="2298" w:type="dxa"/>
          </w:tcPr>
          <w:p w14:paraId="1D3D227D" w14:textId="77777777" w:rsidR="00AB13BD" w:rsidRPr="008346C6" w:rsidRDefault="00AB13BD" w:rsidP="00222BBE">
            <w:pPr>
              <w:rPr>
                <w:rFonts w:ascii="Times New Roman" w:hAnsi="Times New Roman" w:cs="Times New Roman"/>
                <w:noProof/>
              </w:rPr>
            </w:pPr>
          </w:p>
        </w:tc>
        <w:tc>
          <w:tcPr>
            <w:tcW w:w="1985" w:type="dxa"/>
          </w:tcPr>
          <w:p w14:paraId="4D60CAD5" w14:textId="77777777" w:rsidR="00AB13BD" w:rsidRPr="008346C6" w:rsidRDefault="00AB13BD" w:rsidP="00222BBE">
            <w:pPr>
              <w:rPr>
                <w:rFonts w:ascii="Times New Roman" w:hAnsi="Times New Roman" w:cs="Times New Roman"/>
                <w:noProof/>
              </w:rPr>
            </w:pPr>
          </w:p>
        </w:tc>
        <w:tc>
          <w:tcPr>
            <w:tcW w:w="8221" w:type="dxa"/>
          </w:tcPr>
          <w:p w14:paraId="15523AC7" w14:textId="77777777" w:rsidR="00AB13BD" w:rsidRPr="00895DED" w:rsidRDefault="00AB13BD" w:rsidP="00222BBE">
            <w:pPr>
              <w:pStyle w:val="Sansinterligne"/>
              <w:numPr>
                <w:ilvl w:val="0"/>
                <w:numId w:val="95"/>
              </w:numPr>
              <w:rPr>
                <w:lang w:val="fr-FR"/>
              </w:rPr>
            </w:pPr>
            <w:r w:rsidRPr="00895DED">
              <w:rPr>
                <w:lang w:val="fr-FR"/>
              </w:rPr>
              <w:t>Le chargé de communication participe à l’élaboration des plans de communication et met en place les actions permettant d’atteindre les objectifs fixés.</w:t>
            </w:r>
          </w:p>
          <w:p w14:paraId="0EA59F44" w14:textId="77777777" w:rsidR="00AB13BD" w:rsidRPr="00895DED" w:rsidRDefault="00AB13BD" w:rsidP="00222BBE">
            <w:pPr>
              <w:pStyle w:val="Sansinterligne"/>
              <w:numPr>
                <w:ilvl w:val="0"/>
                <w:numId w:val="95"/>
              </w:numPr>
              <w:rPr>
                <w:lang w:val="fr-FR"/>
              </w:rPr>
            </w:pPr>
            <w:r w:rsidRPr="00895DED">
              <w:rPr>
                <w:lang w:val="fr-FR"/>
              </w:rPr>
              <w:t>Il conçoit et met en œuvre différents outils et actions de communication (web, édition, newsletter, événement, enquête…).</w:t>
            </w:r>
          </w:p>
          <w:p w14:paraId="02DBA54F" w14:textId="77777777" w:rsidR="00AB13BD" w:rsidRPr="00895DED" w:rsidRDefault="00AB13BD" w:rsidP="00222BBE">
            <w:pPr>
              <w:pStyle w:val="Sansinterligne"/>
              <w:numPr>
                <w:ilvl w:val="0"/>
                <w:numId w:val="95"/>
              </w:numPr>
              <w:rPr>
                <w:lang w:val="fr-FR"/>
              </w:rPr>
            </w:pPr>
            <w:r w:rsidRPr="00895DED">
              <w:rPr>
                <w:lang w:val="fr-FR"/>
              </w:rPr>
              <w:t>Par ses actions, il établit et maintient des relations de confiance avec l’environnement interne et externe afin de favoriser une image positive de l’organisation.</w:t>
            </w:r>
          </w:p>
          <w:p w14:paraId="3F61849E" w14:textId="77777777" w:rsidR="00AB13BD" w:rsidRPr="00895DED" w:rsidRDefault="00AB13BD" w:rsidP="00222BBE">
            <w:pPr>
              <w:pStyle w:val="Sansinterligne"/>
              <w:numPr>
                <w:ilvl w:val="0"/>
                <w:numId w:val="95"/>
              </w:numPr>
              <w:rPr>
                <w:lang w:val="fr-FR"/>
              </w:rPr>
            </w:pPr>
            <w:r w:rsidRPr="00895DED">
              <w:rPr>
                <w:lang w:val="fr-FR"/>
              </w:rPr>
              <w:t xml:space="preserve">Il rédige les supports de communication et les cahiers des charges. </w:t>
            </w:r>
          </w:p>
          <w:p w14:paraId="1B296EBB" w14:textId="77777777" w:rsidR="00AB13BD" w:rsidRPr="00895DED" w:rsidRDefault="00AB13BD" w:rsidP="00222BBE">
            <w:pPr>
              <w:pStyle w:val="Sansinterligne"/>
              <w:numPr>
                <w:ilvl w:val="0"/>
                <w:numId w:val="95"/>
              </w:numPr>
              <w:rPr>
                <w:lang w:val="fr-FR"/>
              </w:rPr>
            </w:pPr>
            <w:r w:rsidRPr="00895DED">
              <w:rPr>
                <w:lang w:val="fr-FR"/>
              </w:rPr>
              <w:t>Il favorise la circulation de l’information et entretient une dynamique collective</w:t>
            </w:r>
          </w:p>
          <w:p w14:paraId="1F89B16F" w14:textId="77777777" w:rsidR="00AB13BD" w:rsidRPr="00895DED" w:rsidRDefault="00AB13BD" w:rsidP="00222BBE">
            <w:pPr>
              <w:pStyle w:val="Sansinterligne"/>
              <w:numPr>
                <w:ilvl w:val="0"/>
                <w:numId w:val="95"/>
              </w:numPr>
              <w:rPr>
                <w:lang w:val="fr-FR"/>
              </w:rPr>
            </w:pPr>
            <w:r w:rsidRPr="00895DED">
              <w:rPr>
                <w:lang w:val="fr-FR"/>
              </w:rPr>
              <w:t>anime son réseau des partenaires dans un esprit de mutualisation, capitalisation et échange de bonnes pratiques.</w:t>
            </w:r>
          </w:p>
          <w:p w14:paraId="0068BD54" w14:textId="77777777" w:rsidR="00AB13BD" w:rsidRPr="00895DED" w:rsidRDefault="00AB13BD" w:rsidP="00222BBE">
            <w:pPr>
              <w:pStyle w:val="Sansinterligne"/>
              <w:numPr>
                <w:ilvl w:val="0"/>
                <w:numId w:val="95"/>
              </w:numPr>
              <w:rPr>
                <w:lang w:val="fr-FR"/>
              </w:rPr>
            </w:pPr>
            <w:r w:rsidRPr="00895DED">
              <w:rPr>
                <w:lang w:val="fr-FR"/>
              </w:rPr>
              <w:t>Il conçoit et met en place des dispositifs d’écoute et de recueil des attentes des « clients internes » : direction, managers et opérationnels.</w:t>
            </w:r>
          </w:p>
          <w:p w14:paraId="4D33F65D" w14:textId="77777777" w:rsidR="00AB13BD" w:rsidRPr="00895DED" w:rsidRDefault="00AB13BD" w:rsidP="00222BBE">
            <w:pPr>
              <w:pStyle w:val="Sansinterligne"/>
              <w:numPr>
                <w:ilvl w:val="0"/>
                <w:numId w:val="95"/>
              </w:numPr>
              <w:rPr>
                <w:lang w:val="fr-FR"/>
              </w:rPr>
            </w:pPr>
            <w:r w:rsidRPr="00895DED">
              <w:rPr>
                <w:lang w:val="fr-FR"/>
              </w:rPr>
              <w:t>Il contribue à élaborer les moyens de mesure des actions de communication interne</w:t>
            </w:r>
          </w:p>
          <w:p w14:paraId="5D7F2620" w14:textId="77777777" w:rsidR="00AB13BD" w:rsidRPr="00895DED" w:rsidRDefault="00AB13BD" w:rsidP="00222BBE">
            <w:pPr>
              <w:pStyle w:val="Sansinterligne"/>
              <w:numPr>
                <w:ilvl w:val="0"/>
                <w:numId w:val="95"/>
              </w:numPr>
              <w:rPr>
                <w:lang w:val="fr-FR"/>
              </w:rPr>
            </w:pPr>
            <w:r w:rsidRPr="00895DED">
              <w:rPr>
                <w:lang w:val="fr-FR"/>
              </w:rPr>
              <w:t>Il doit convaincre et fidéliser les différents publics ciblés et parties prenantes du Centre.</w:t>
            </w:r>
          </w:p>
          <w:p w14:paraId="71E687C4" w14:textId="77777777" w:rsidR="00AB13BD" w:rsidRPr="00895DED" w:rsidRDefault="00AB13BD" w:rsidP="00222BBE">
            <w:pPr>
              <w:pStyle w:val="Sansinterligne"/>
              <w:numPr>
                <w:ilvl w:val="0"/>
                <w:numId w:val="95"/>
              </w:numPr>
              <w:rPr>
                <w:lang w:val="fr-FR"/>
              </w:rPr>
            </w:pPr>
            <w:r w:rsidRPr="00895DED">
              <w:rPr>
                <w:lang w:val="fr-FR"/>
              </w:rPr>
              <w:t>Il peut être en relation avec les médias et est en charge des actions de communication destinées à l’externe : opérations de relations publics, élaboration de dossiers de presse, …</w:t>
            </w:r>
          </w:p>
          <w:p w14:paraId="33F36ADB" w14:textId="77777777" w:rsidR="00AB13BD" w:rsidRPr="00895DED" w:rsidRDefault="00AB13BD" w:rsidP="00222BBE">
            <w:pPr>
              <w:pStyle w:val="Sansinterligne"/>
              <w:numPr>
                <w:ilvl w:val="0"/>
                <w:numId w:val="95"/>
              </w:numPr>
              <w:rPr>
                <w:lang w:val="fr-FR"/>
              </w:rPr>
            </w:pPr>
            <w:r w:rsidRPr="00895DED">
              <w:rPr>
                <w:lang w:val="fr-FR"/>
              </w:rPr>
              <w:lastRenderedPageBreak/>
              <w:t>Il s’appuie sur des partenaires extérieurs (agences, sociétés d’étude, de veille…) et des relais au sein de l’organisation pour s’assurer de la mise en œuvre de ses objectifs.</w:t>
            </w:r>
          </w:p>
          <w:p w14:paraId="1C5728C1" w14:textId="77777777" w:rsidR="00AB13BD" w:rsidRPr="00895DED" w:rsidRDefault="00AB13BD" w:rsidP="00222BBE">
            <w:pPr>
              <w:rPr>
                <w:rFonts w:ascii="Times New Roman" w:hAnsi="Times New Roman" w:cs="Times New Roman"/>
                <w:noProof/>
                <w:lang w:val="fr-FR"/>
              </w:rPr>
            </w:pPr>
          </w:p>
        </w:tc>
      </w:tr>
      <w:tr w:rsidR="00AB13BD" w:rsidRPr="008346C6" w14:paraId="00BAC88C" w14:textId="77777777" w:rsidTr="00222BBE">
        <w:tc>
          <w:tcPr>
            <w:tcW w:w="2375" w:type="dxa"/>
          </w:tcPr>
          <w:p w14:paraId="1AD7DABE" w14:textId="77777777" w:rsidR="00AB13BD" w:rsidRPr="000875AD" w:rsidRDefault="00AB13BD" w:rsidP="00222BBE">
            <w:r>
              <w:lastRenderedPageBreak/>
              <w:t>Chargé de communication</w:t>
            </w:r>
          </w:p>
        </w:tc>
        <w:tc>
          <w:tcPr>
            <w:tcW w:w="2298" w:type="dxa"/>
          </w:tcPr>
          <w:p w14:paraId="65EF6205" w14:textId="77777777" w:rsidR="00AB13BD" w:rsidRPr="008346C6" w:rsidRDefault="00AB13BD" w:rsidP="00222BBE">
            <w:pPr>
              <w:rPr>
                <w:rFonts w:ascii="Times New Roman" w:hAnsi="Times New Roman" w:cs="Times New Roman"/>
                <w:noProof/>
              </w:rPr>
            </w:pPr>
          </w:p>
        </w:tc>
        <w:tc>
          <w:tcPr>
            <w:tcW w:w="1985" w:type="dxa"/>
          </w:tcPr>
          <w:p w14:paraId="2B904018" w14:textId="77777777" w:rsidR="00AB13BD" w:rsidRPr="008346C6" w:rsidRDefault="00AB13BD" w:rsidP="00222BBE">
            <w:pPr>
              <w:rPr>
                <w:rFonts w:ascii="Times New Roman" w:hAnsi="Times New Roman" w:cs="Times New Roman"/>
                <w:noProof/>
              </w:rPr>
            </w:pPr>
          </w:p>
        </w:tc>
        <w:tc>
          <w:tcPr>
            <w:tcW w:w="8221" w:type="dxa"/>
          </w:tcPr>
          <w:p w14:paraId="57F7B03C" w14:textId="77777777" w:rsidR="00AB13BD" w:rsidRPr="00895DED" w:rsidRDefault="00AB13BD" w:rsidP="00222BBE">
            <w:pPr>
              <w:pStyle w:val="Sansinterligne"/>
              <w:jc w:val="both"/>
              <w:rPr>
                <w:b/>
                <w:lang w:val="fr-FR"/>
              </w:rPr>
            </w:pPr>
            <w:r w:rsidRPr="00895DED">
              <w:rPr>
                <w:b/>
                <w:lang w:val="fr-FR"/>
              </w:rPr>
              <w:t xml:space="preserve">Administration et développement organisationnel </w:t>
            </w:r>
          </w:p>
          <w:p w14:paraId="5430CDA1" w14:textId="77777777" w:rsidR="00AB13BD" w:rsidRPr="00895DED" w:rsidRDefault="00AB13BD" w:rsidP="00222BBE">
            <w:pPr>
              <w:pStyle w:val="Sansinterligne"/>
              <w:jc w:val="both"/>
              <w:rPr>
                <w:lang w:val="fr-FR"/>
              </w:rPr>
            </w:pPr>
            <w:r w:rsidRPr="00895DED">
              <w:rPr>
                <w:lang w:val="fr-FR"/>
              </w:rPr>
              <w:t xml:space="preserve">‐ participe aux différents cadres de concertation interne (réunions techniques, sessions du Conseil d’administration, Conseil national) ; </w:t>
            </w:r>
          </w:p>
          <w:p w14:paraId="6F4D7F8A" w14:textId="77777777" w:rsidR="00AB13BD" w:rsidRPr="00895DED" w:rsidRDefault="00AB13BD" w:rsidP="00222BBE">
            <w:pPr>
              <w:pStyle w:val="Sansinterligne"/>
              <w:jc w:val="both"/>
              <w:rPr>
                <w:lang w:val="fr-FR"/>
              </w:rPr>
            </w:pPr>
            <w:r w:rsidRPr="00895DED">
              <w:rPr>
                <w:lang w:val="fr-FR"/>
              </w:rPr>
              <w:t xml:space="preserve">‐ assure la documentation des projets, la sauvegarde périodique des fichiers, la diffusion des résultats du Centre; </w:t>
            </w:r>
          </w:p>
          <w:p w14:paraId="0B22BA1C" w14:textId="77777777" w:rsidR="00AB13BD" w:rsidRPr="00895DED" w:rsidRDefault="00AB13BD" w:rsidP="00222BBE">
            <w:pPr>
              <w:pStyle w:val="Sansinterligne"/>
              <w:jc w:val="both"/>
              <w:rPr>
                <w:lang w:val="fr-FR"/>
              </w:rPr>
            </w:pPr>
            <w:r w:rsidRPr="00895DED">
              <w:rPr>
                <w:lang w:val="fr-FR"/>
              </w:rPr>
              <w:t xml:space="preserve">Planification, mise en œuvre et suivi-évaluation des programmes </w:t>
            </w:r>
          </w:p>
          <w:p w14:paraId="4E4A8A14" w14:textId="77777777" w:rsidR="00AB13BD" w:rsidRPr="00895DED" w:rsidRDefault="00AB13BD" w:rsidP="00222BBE">
            <w:pPr>
              <w:pStyle w:val="Sansinterligne"/>
              <w:jc w:val="both"/>
              <w:rPr>
                <w:lang w:val="fr-FR"/>
              </w:rPr>
            </w:pPr>
            <w:r w:rsidRPr="00895DED">
              <w:rPr>
                <w:lang w:val="fr-FR"/>
              </w:rPr>
              <w:t xml:space="preserve">‐ assure la gestion quotidienne du système de suivi-évaluation ; </w:t>
            </w:r>
          </w:p>
          <w:p w14:paraId="1CA00D2A" w14:textId="77777777" w:rsidR="00AB13BD" w:rsidRPr="00895DED" w:rsidRDefault="00AB13BD" w:rsidP="00222BBE">
            <w:pPr>
              <w:pStyle w:val="Sansinterligne"/>
              <w:jc w:val="both"/>
              <w:rPr>
                <w:lang w:val="fr-FR"/>
              </w:rPr>
            </w:pPr>
            <w:r w:rsidRPr="00895DED">
              <w:rPr>
                <w:lang w:val="fr-FR"/>
              </w:rPr>
              <w:t xml:space="preserve">‐ assure la mise en place et l’amélioration du dispositif de suivi-évaluation; </w:t>
            </w:r>
          </w:p>
          <w:p w14:paraId="4325CD50" w14:textId="77777777" w:rsidR="00AB13BD" w:rsidRPr="00895DED" w:rsidRDefault="00AB13BD" w:rsidP="00222BBE">
            <w:pPr>
              <w:pStyle w:val="Sansinterligne"/>
              <w:jc w:val="both"/>
              <w:rPr>
                <w:lang w:val="fr-FR"/>
              </w:rPr>
            </w:pPr>
            <w:r w:rsidRPr="00895DED">
              <w:rPr>
                <w:lang w:val="fr-FR"/>
              </w:rPr>
              <w:t xml:space="preserve">‐ participe à la supervision de la mise en œuvre des projets et à l’évaluation de leur performance de concert avec ses collaborateurs; </w:t>
            </w:r>
          </w:p>
          <w:p w14:paraId="1C4253BA" w14:textId="77777777" w:rsidR="00AB13BD" w:rsidRPr="00895DED" w:rsidRDefault="00AB13BD" w:rsidP="00222BBE">
            <w:pPr>
              <w:pStyle w:val="Sansinterligne"/>
              <w:jc w:val="both"/>
              <w:rPr>
                <w:lang w:val="fr-FR"/>
              </w:rPr>
            </w:pPr>
            <w:r w:rsidRPr="00895DED">
              <w:rPr>
                <w:lang w:val="fr-FR"/>
              </w:rPr>
              <w:t xml:space="preserve">‐ identifie les difficultés rencontrées dans la préparation, l’exécution des projets et participe à l’application de mesures correctrices; </w:t>
            </w:r>
          </w:p>
          <w:p w14:paraId="3792BBFF" w14:textId="77777777" w:rsidR="00AB13BD" w:rsidRPr="00895DED" w:rsidRDefault="00AB13BD" w:rsidP="00222BBE">
            <w:pPr>
              <w:pStyle w:val="Sansinterligne"/>
              <w:jc w:val="both"/>
              <w:rPr>
                <w:lang w:val="fr-FR"/>
              </w:rPr>
            </w:pPr>
            <w:r w:rsidRPr="00895DED">
              <w:rPr>
                <w:lang w:val="fr-FR"/>
              </w:rPr>
              <w:t xml:space="preserve">‐ participe à l’évaluation des besoins et au renforcement des capacités du personnel et des partenaires de mise en œuvre; </w:t>
            </w:r>
          </w:p>
          <w:p w14:paraId="1342ECAC" w14:textId="77777777" w:rsidR="00AB13BD" w:rsidRPr="00895DED" w:rsidRDefault="00AB13BD" w:rsidP="00222BBE">
            <w:pPr>
              <w:pStyle w:val="Sansinterligne"/>
              <w:jc w:val="both"/>
              <w:rPr>
                <w:lang w:val="fr-FR"/>
              </w:rPr>
            </w:pPr>
            <w:r w:rsidRPr="00895DED">
              <w:rPr>
                <w:lang w:val="fr-FR"/>
              </w:rPr>
              <w:t xml:space="preserve">‐ rend compte périodiquement au/à la chargé de programmes du déroulement des activités menées par les différents acteurs de mise en œuvre des projets; </w:t>
            </w:r>
          </w:p>
          <w:p w14:paraId="097E3D75" w14:textId="77777777" w:rsidR="00AB13BD" w:rsidRPr="00895DED" w:rsidRDefault="00AB13BD" w:rsidP="00222BBE">
            <w:pPr>
              <w:pStyle w:val="Sansinterligne"/>
              <w:jc w:val="both"/>
              <w:rPr>
                <w:lang w:val="fr-FR"/>
              </w:rPr>
            </w:pPr>
            <w:r w:rsidRPr="00895DED">
              <w:rPr>
                <w:lang w:val="fr-FR"/>
              </w:rPr>
              <w:t xml:space="preserve">‐ veille à la régularité des rapports techniques du personnel terrain et des partenaires de mise en œuvre des projets; </w:t>
            </w:r>
          </w:p>
          <w:p w14:paraId="4B08631B" w14:textId="77777777" w:rsidR="00AB13BD" w:rsidRPr="00895DED" w:rsidRDefault="00AB13BD" w:rsidP="00222BBE">
            <w:pPr>
              <w:pStyle w:val="Sansinterligne"/>
              <w:jc w:val="both"/>
              <w:rPr>
                <w:lang w:val="fr-FR"/>
              </w:rPr>
            </w:pPr>
            <w:r w:rsidRPr="00895DED">
              <w:rPr>
                <w:lang w:val="fr-FR"/>
              </w:rPr>
              <w:t xml:space="preserve">‐ exploite les rapports soumis par les partenaires et le personnel terrain et participe aux feed-backs en collaboration avec le/la chargé de programmes; </w:t>
            </w:r>
          </w:p>
          <w:p w14:paraId="1BCEE617" w14:textId="77777777" w:rsidR="00AB13BD" w:rsidRPr="00895DED" w:rsidRDefault="00AB13BD" w:rsidP="00222BBE">
            <w:pPr>
              <w:pStyle w:val="Sansinterligne"/>
              <w:jc w:val="both"/>
              <w:rPr>
                <w:lang w:val="fr-FR"/>
              </w:rPr>
            </w:pPr>
            <w:r w:rsidRPr="00895DED">
              <w:rPr>
                <w:lang w:val="fr-FR"/>
              </w:rPr>
              <w:t xml:space="preserve">‐ participe à la préparation des réunions techniques de coordination; </w:t>
            </w:r>
          </w:p>
          <w:p w14:paraId="6B5DCDAE" w14:textId="77777777" w:rsidR="00AB13BD" w:rsidRPr="00895DED" w:rsidRDefault="00AB13BD" w:rsidP="00222BBE">
            <w:pPr>
              <w:pStyle w:val="Sansinterligne"/>
              <w:jc w:val="both"/>
              <w:rPr>
                <w:lang w:val="fr-FR"/>
              </w:rPr>
            </w:pPr>
            <w:r w:rsidRPr="00895DED">
              <w:rPr>
                <w:lang w:val="fr-FR"/>
              </w:rPr>
              <w:t xml:space="preserve">‐ participe au suivi et à l’évaluation des performances programmatiques et celles du personnel technique placé sous sa supervision; </w:t>
            </w:r>
          </w:p>
          <w:p w14:paraId="08A87770" w14:textId="77777777" w:rsidR="00AB13BD" w:rsidRPr="00895DED" w:rsidRDefault="00AB13BD" w:rsidP="00222BBE">
            <w:pPr>
              <w:pStyle w:val="Sansinterligne"/>
              <w:jc w:val="both"/>
              <w:rPr>
                <w:lang w:val="fr-FR"/>
              </w:rPr>
            </w:pPr>
            <w:r w:rsidRPr="00895DED">
              <w:rPr>
                <w:lang w:val="fr-FR"/>
              </w:rPr>
              <w:t xml:space="preserve">‐ consolide les rapports mensuels, trimestriels, semestriels et annuels du personnel terrain et des partenaires de mise en œuvre, analyse les écarts et veille à l’application des mesures correctrices; </w:t>
            </w:r>
          </w:p>
          <w:p w14:paraId="41FAB477" w14:textId="77777777" w:rsidR="00AB13BD" w:rsidRPr="00895DED" w:rsidRDefault="00AB13BD" w:rsidP="00222BBE">
            <w:pPr>
              <w:pStyle w:val="Sansinterligne"/>
              <w:jc w:val="both"/>
              <w:rPr>
                <w:lang w:val="fr-FR"/>
              </w:rPr>
            </w:pPr>
            <w:r w:rsidRPr="00895DED">
              <w:rPr>
                <w:lang w:val="fr-FR"/>
              </w:rPr>
              <w:t xml:space="preserve">‐ participe à la préparation des budgets et des rapports de performance (techniques et financiers), à l’analyse périodique des écarts et à la correction des changements si nécessaires; </w:t>
            </w:r>
          </w:p>
          <w:p w14:paraId="49EA1C96" w14:textId="77777777" w:rsidR="00AB13BD" w:rsidRPr="00895DED" w:rsidRDefault="00AB13BD" w:rsidP="00222BBE">
            <w:pPr>
              <w:pStyle w:val="Sansinterligne"/>
              <w:jc w:val="both"/>
              <w:rPr>
                <w:lang w:val="fr-FR"/>
              </w:rPr>
            </w:pPr>
            <w:r w:rsidRPr="00895DED">
              <w:rPr>
                <w:lang w:val="fr-FR"/>
              </w:rPr>
              <w:lastRenderedPageBreak/>
              <w:t xml:space="preserve">‐ encadre et accompagne les collaborateurs et les partenaires de mise en œuvre dans l’exécution des activités à court, moyen et long terme; </w:t>
            </w:r>
          </w:p>
          <w:p w14:paraId="35577ACA" w14:textId="77777777" w:rsidR="00AB13BD" w:rsidRPr="00895DED" w:rsidRDefault="00AB13BD" w:rsidP="00222BBE">
            <w:pPr>
              <w:pStyle w:val="Sansinterligne"/>
              <w:jc w:val="both"/>
              <w:rPr>
                <w:lang w:val="fr-FR"/>
              </w:rPr>
            </w:pPr>
            <w:r w:rsidRPr="00895DED">
              <w:rPr>
                <w:lang w:val="fr-FR"/>
              </w:rPr>
              <w:t xml:space="preserve">‐ veille à l’assurance qualité des données en collaboration avec le chargé de programmes et les coordonnateurs régionaux; </w:t>
            </w:r>
          </w:p>
          <w:p w14:paraId="780E581E" w14:textId="77777777" w:rsidR="00AB13BD" w:rsidRPr="00895DED" w:rsidRDefault="00AB13BD" w:rsidP="00222BBE">
            <w:pPr>
              <w:pStyle w:val="Sansinterligne"/>
              <w:jc w:val="both"/>
              <w:rPr>
                <w:lang w:val="fr-FR"/>
              </w:rPr>
            </w:pPr>
            <w:r w:rsidRPr="00895DED">
              <w:rPr>
                <w:lang w:val="fr-FR"/>
              </w:rPr>
              <w:t xml:space="preserve">‐ appuie l’organisation des missions terrain de supervision, suivi et contrôle des acteurs impliqués dans la mise en œuvre des projets; </w:t>
            </w:r>
          </w:p>
          <w:p w14:paraId="595774B4" w14:textId="77777777" w:rsidR="00AB13BD" w:rsidRPr="00895DED" w:rsidRDefault="00AB13BD" w:rsidP="00222BBE">
            <w:pPr>
              <w:pStyle w:val="Sansinterligne"/>
              <w:jc w:val="both"/>
              <w:rPr>
                <w:lang w:val="fr-FR"/>
              </w:rPr>
            </w:pPr>
            <w:r w:rsidRPr="00895DED">
              <w:rPr>
                <w:lang w:val="fr-FR"/>
              </w:rPr>
              <w:t xml:space="preserve">‐ appuie l’évaluation des projets gérés par le réseau; </w:t>
            </w:r>
          </w:p>
          <w:p w14:paraId="0B24F656" w14:textId="77777777" w:rsidR="00AB13BD" w:rsidRPr="00895DED" w:rsidRDefault="00AB13BD" w:rsidP="00222BBE">
            <w:pPr>
              <w:pStyle w:val="Sansinterligne"/>
              <w:jc w:val="both"/>
              <w:rPr>
                <w:b/>
                <w:lang w:val="fr-FR"/>
              </w:rPr>
            </w:pPr>
            <w:r w:rsidRPr="00895DED">
              <w:rPr>
                <w:b/>
                <w:lang w:val="fr-FR"/>
              </w:rPr>
              <w:t xml:space="preserve">Développement de partenariat, facilitation et constitution de Réseaux </w:t>
            </w:r>
          </w:p>
          <w:p w14:paraId="240AE5A9" w14:textId="77777777" w:rsidR="00AB13BD" w:rsidRPr="00895DED" w:rsidRDefault="00AB13BD" w:rsidP="00222BBE">
            <w:pPr>
              <w:pStyle w:val="Sansinterligne"/>
              <w:jc w:val="both"/>
              <w:rPr>
                <w:lang w:val="fr-FR"/>
              </w:rPr>
            </w:pPr>
            <w:r w:rsidRPr="00895DED">
              <w:rPr>
                <w:lang w:val="fr-FR"/>
              </w:rPr>
              <w:t xml:space="preserve">‐ représente le réseau aux rencontres techniques de coordination des projets; </w:t>
            </w:r>
          </w:p>
          <w:p w14:paraId="51194282" w14:textId="77777777" w:rsidR="00AB13BD" w:rsidRPr="00895DED" w:rsidRDefault="00AB13BD" w:rsidP="00222BBE">
            <w:pPr>
              <w:pStyle w:val="Sansinterligne"/>
              <w:jc w:val="both"/>
              <w:rPr>
                <w:lang w:val="fr-FR"/>
              </w:rPr>
            </w:pPr>
            <w:r w:rsidRPr="00895DED">
              <w:rPr>
                <w:lang w:val="fr-FR"/>
              </w:rPr>
              <w:t xml:space="preserve">‐ participe à la coordination avec les opérations des divers partenaires; </w:t>
            </w:r>
          </w:p>
          <w:p w14:paraId="51196552" w14:textId="77777777" w:rsidR="00AB13BD" w:rsidRPr="00895DED" w:rsidRDefault="00AB13BD" w:rsidP="00222BBE">
            <w:pPr>
              <w:pStyle w:val="Sansinterligne"/>
              <w:jc w:val="both"/>
              <w:rPr>
                <w:lang w:val="fr-FR"/>
              </w:rPr>
            </w:pPr>
            <w:r w:rsidRPr="00895DED">
              <w:rPr>
                <w:lang w:val="fr-FR"/>
              </w:rPr>
              <w:t xml:space="preserve">‐ appuie le développement du partenariat au niveau national et international. </w:t>
            </w:r>
          </w:p>
          <w:p w14:paraId="5650CA70" w14:textId="77777777" w:rsidR="00AB13BD" w:rsidRPr="00895DED" w:rsidRDefault="00AB13BD" w:rsidP="00222BBE">
            <w:pPr>
              <w:pStyle w:val="Sansinterligne"/>
              <w:jc w:val="both"/>
              <w:rPr>
                <w:lang w:val="fr-FR"/>
              </w:rPr>
            </w:pPr>
            <w:r w:rsidRPr="00895DED">
              <w:rPr>
                <w:lang w:val="fr-FR"/>
              </w:rPr>
              <w:t xml:space="preserve">Développement des finances </w:t>
            </w:r>
          </w:p>
          <w:p w14:paraId="747307BF" w14:textId="77777777" w:rsidR="00AB13BD" w:rsidRPr="00895DED" w:rsidRDefault="00AB13BD" w:rsidP="00222BBE">
            <w:pPr>
              <w:pStyle w:val="Sansinterligne"/>
              <w:jc w:val="both"/>
              <w:rPr>
                <w:lang w:val="fr-FR"/>
              </w:rPr>
            </w:pPr>
            <w:r w:rsidRPr="00895DED">
              <w:rPr>
                <w:lang w:val="fr-FR"/>
              </w:rPr>
              <w:t xml:space="preserve">‐ participe à l’établissement des besoins; </w:t>
            </w:r>
          </w:p>
          <w:p w14:paraId="7BFD1B27" w14:textId="77777777" w:rsidR="00AB13BD" w:rsidRPr="00895DED" w:rsidRDefault="00AB13BD" w:rsidP="00222BBE">
            <w:pPr>
              <w:pStyle w:val="Sansinterligne"/>
              <w:jc w:val="both"/>
              <w:rPr>
                <w:lang w:val="fr-FR"/>
              </w:rPr>
            </w:pPr>
            <w:r w:rsidRPr="00895DED">
              <w:rPr>
                <w:lang w:val="fr-FR"/>
              </w:rPr>
              <w:t xml:space="preserve">‐ participe à l’analyse des demandes de financement des partenaires de mise en œuvre des projets.  </w:t>
            </w:r>
            <w:r w:rsidRPr="00895DED">
              <w:rPr>
                <w:b/>
                <w:lang w:val="fr-FR"/>
              </w:rPr>
              <w:t>Autres responsabilités</w:t>
            </w:r>
            <w:r w:rsidRPr="00895DED">
              <w:rPr>
                <w:lang w:val="fr-FR"/>
              </w:rPr>
              <w:t xml:space="preserve"> </w:t>
            </w:r>
          </w:p>
          <w:p w14:paraId="38078F3F" w14:textId="77777777" w:rsidR="00AB13BD" w:rsidRPr="00895DED" w:rsidRDefault="00AB13BD" w:rsidP="00222BBE">
            <w:pPr>
              <w:pStyle w:val="Sansinterligne"/>
              <w:jc w:val="both"/>
              <w:rPr>
                <w:lang w:val="fr-FR"/>
              </w:rPr>
            </w:pPr>
            <w:r w:rsidRPr="00895DED">
              <w:rPr>
                <w:lang w:val="fr-FR"/>
              </w:rPr>
              <w:t xml:space="preserve">‐ exécute toute autre tâche relevant de ses compétences; </w:t>
            </w:r>
          </w:p>
          <w:p w14:paraId="150F22E8" w14:textId="77777777" w:rsidR="00AB13BD" w:rsidRPr="00895DED" w:rsidRDefault="00AB13BD" w:rsidP="00222BBE">
            <w:pPr>
              <w:pStyle w:val="Sansinterligne"/>
              <w:numPr>
                <w:ilvl w:val="0"/>
                <w:numId w:val="95"/>
              </w:numPr>
              <w:rPr>
                <w:lang w:val="fr-FR"/>
              </w:rPr>
            </w:pPr>
          </w:p>
        </w:tc>
      </w:tr>
      <w:tr w:rsidR="00AB13BD" w:rsidRPr="008346C6" w14:paraId="251E97EF" w14:textId="77777777" w:rsidTr="00222BBE">
        <w:tc>
          <w:tcPr>
            <w:tcW w:w="2375" w:type="dxa"/>
          </w:tcPr>
          <w:p w14:paraId="18AC410F" w14:textId="77777777" w:rsidR="00AB13BD" w:rsidRPr="008346C6" w:rsidRDefault="00AB13BD" w:rsidP="00222BBE">
            <w:pPr>
              <w:rPr>
                <w:rFonts w:ascii="Times New Roman" w:hAnsi="Times New Roman" w:cs="Times New Roman"/>
                <w:b/>
                <w:noProof/>
                <w:color w:val="222222"/>
                <w:sz w:val="24"/>
                <w:szCs w:val="24"/>
                <w:lang w:val="fr-FR"/>
              </w:rPr>
            </w:pPr>
            <w:r w:rsidRPr="008346C6">
              <w:rPr>
                <w:rFonts w:ascii="Times New Roman" w:eastAsia="Times New Roman" w:hAnsi="Times New Roman" w:cs="Times New Roman"/>
                <w:noProof/>
                <w:color w:val="000000"/>
                <w:sz w:val="24"/>
                <w:szCs w:val="24"/>
                <w:lang w:val="fr-FR" w:eastAsia="fr-FR"/>
              </w:rPr>
              <w:lastRenderedPageBreak/>
              <w:t>Responsable de la mobilité et du partenariat académiques et de l’assurance qualité</w:t>
            </w:r>
          </w:p>
        </w:tc>
        <w:tc>
          <w:tcPr>
            <w:tcW w:w="2298" w:type="dxa"/>
          </w:tcPr>
          <w:p w14:paraId="234897A5" w14:textId="77777777" w:rsidR="00AB13BD" w:rsidRPr="008346C6" w:rsidRDefault="00AB13BD" w:rsidP="00222BBE">
            <w:pPr>
              <w:rPr>
                <w:rFonts w:ascii="Times New Roman" w:hAnsi="Times New Roman" w:cs="Times New Roman"/>
                <w:noProof/>
                <w:sz w:val="24"/>
                <w:szCs w:val="24"/>
                <w:lang w:val="fr-FR"/>
              </w:rPr>
            </w:pPr>
          </w:p>
        </w:tc>
        <w:tc>
          <w:tcPr>
            <w:tcW w:w="1985" w:type="dxa"/>
          </w:tcPr>
          <w:p w14:paraId="32EE66F4" w14:textId="77777777" w:rsidR="00AB13BD" w:rsidRPr="008346C6" w:rsidRDefault="00AB13BD" w:rsidP="00222BBE">
            <w:pPr>
              <w:rPr>
                <w:rFonts w:ascii="Times New Roman" w:hAnsi="Times New Roman" w:cs="Times New Roman"/>
                <w:noProof/>
                <w:sz w:val="24"/>
                <w:szCs w:val="24"/>
                <w:lang w:val="fr-FR"/>
              </w:rPr>
            </w:pPr>
          </w:p>
        </w:tc>
        <w:tc>
          <w:tcPr>
            <w:tcW w:w="8221" w:type="dxa"/>
          </w:tcPr>
          <w:p w14:paraId="7EF05DD7" w14:textId="77777777" w:rsidR="00AB13BD" w:rsidRPr="008346C6" w:rsidRDefault="00AB13BD" w:rsidP="00222BBE">
            <w:pPr>
              <w:rPr>
                <w:rFonts w:ascii="Times New Roman" w:hAnsi="Times New Roman" w:cs="Times New Roman"/>
                <w:noProof/>
                <w:lang w:val="fr-FR"/>
              </w:rPr>
            </w:pPr>
            <w:r w:rsidRPr="008346C6">
              <w:rPr>
                <w:rFonts w:ascii="Times New Roman" w:hAnsi="Times New Roman" w:cs="Times New Roman"/>
                <w:noProof/>
                <w:lang w:val="fr-FR"/>
              </w:rPr>
              <w:t xml:space="preserve">Sous la responsabilité du Coordonnateur Adjoint du CEFORGRIS, il a pour tâches de : </w:t>
            </w:r>
          </w:p>
          <w:p w14:paraId="664CF654" w14:textId="77777777" w:rsidR="00AB13BD" w:rsidRPr="008346C6" w:rsidRDefault="00AB13BD" w:rsidP="00222BBE">
            <w:pPr>
              <w:pStyle w:val="Sansinterligne"/>
              <w:numPr>
                <w:ilvl w:val="0"/>
                <w:numId w:val="24"/>
              </w:numPr>
              <w:rPr>
                <w:rFonts w:ascii="Times New Roman" w:hAnsi="Times New Roman" w:cs="Times New Roman"/>
                <w:noProof/>
                <w:lang w:val="fr-FR"/>
              </w:rPr>
            </w:pPr>
            <w:r w:rsidRPr="008346C6">
              <w:rPr>
                <w:rFonts w:ascii="Times New Roman" w:hAnsi="Times New Roman" w:cs="Times New Roman"/>
                <w:noProof/>
                <w:lang w:val="fr-FR"/>
              </w:rPr>
              <w:t xml:space="preserve">Assurer la mise en œuvre du mécanisme de développement, de promotion et de suivi de la mobilité du partenariat académiques du Centre en adéquation avec les lignes directrices définies par la Coordination </w:t>
            </w:r>
          </w:p>
          <w:p w14:paraId="3192E86E" w14:textId="77777777" w:rsidR="00AB13BD" w:rsidRPr="008346C6" w:rsidRDefault="00AB13BD" w:rsidP="00222BBE">
            <w:pPr>
              <w:pStyle w:val="Sansinterligne"/>
              <w:numPr>
                <w:ilvl w:val="0"/>
                <w:numId w:val="24"/>
              </w:numPr>
              <w:rPr>
                <w:rFonts w:ascii="Times New Roman" w:hAnsi="Times New Roman" w:cs="Times New Roman"/>
                <w:noProof/>
                <w:lang w:val="fr-FR"/>
              </w:rPr>
            </w:pPr>
            <w:r w:rsidRPr="008346C6">
              <w:rPr>
                <w:rFonts w:ascii="Times New Roman" w:hAnsi="Times New Roman" w:cs="Times New Roman"/>
                <w:noProof/>
                <w:lang w:val="fr-FR"/>
              </w:rPr>
              <w:t xml:space="preserve">Assurer la mise en œuvre du mécanisme de promotion de l’image et de la visibilité du Centre </w:t>
            </w:r>
          </w:p>
          <w:p w14:paraId="6BEB9DB9" w14:textId="77777777" w:rsidR="00AB13BD" w:rsidRPr="008346C6" w:rsidRDefault="00AB13BD" w:rsidP="00222BBE">
            <w:pPr>
              <w:pStyle w:val="Sansinterligne"/>
              <w:numPr>
                <w:ilvl w:val="0"/>
                <w:numId w:val="24"/>
              </w:numPr>
              <w:rPr>
                <w:rFonts w:ascii="Times New Roman" w:hAnsi="Times New Roman" w:cs="Times New Roman"/>
                <w:noProof/>
                <w:lang w:val="fr-FR"/>
              </w:rPr>
            </w:pPr>
            <w:r w:rsidRPr="008346C6">
              <w:rPr>
                <w:rFonts w:ascii="Times New Roman" w:hAnsi="Times New Roman" w:cs="Times New Roman"/>
                <w:noProof/>
                <w:lang w:val="fr-FR"/>
              </w:rPr>
              <w:t xml:space="preserve">Assurer le pilotage les mécanismes mis en place </w:t>
            </w:r>
          </w:p>
          <w:p w14:paraId="490EB346" w14:textId="77777777" w:rsidR="00AB13BD" w:rsidRPr="008346C6" w:rsidRDefault="00AB13BD" w:rsidP="00222BBE">
            <w:pPr>
              <w:pStyle w:val="Sansinterligne"/>
              <w:numPr>
                <w:ilvl w:val="0"/>
                <w:numId w:val="24"/>
              </w:numPr>
              <w:rPr>
                <w:rFonts w:ascii="Times New Roman" w:hAnsi="Times New Roman" w:cs="Times New Roman"/>
                <w:noProof/>
                <w:lang w:val="fr-FR"/>
              </w:rPr>
            </w:pPr>
            <w:r w:rsidRPr="008346C6">
              <w:rPr>
                <w:rFonts w:ascii="Times New Roman" w:hAnsi="Times New Roman" w:cs="Times New Roman"/>
                <w:noProof/>
                <w:lang w:val="fr-FR"/>
              </w:rPr>
              <w:t>Rendre compte au Coordonnateur Adjoin du fonctionnement des mécanismes mis en place et de tout besoin d’amélioration</w:t>
            </w:r>
          </w:p>
          <w:p w14:paraId="54006204" w14:textId="77777777" w:rsidR="00AB13BD" w:rsidRPr="008346C6" w:rsidRDefault="00AB13BD" w:rsidP="00222BBE">
            <w:pPr>
              <w:pStyle w:val="Sansinterligne"/>
              <w:numPr>
                <w:ilvl w:val="0"/>
                <w:numId w:val="24"/>
              </w:numPr>
              <w:rPr>
                <w:rFonts w:ascii="Times New Roman" w:hAnsi="Times New Roman" w:cs="Times New Roman"/>
                <w:noProof/>
                <w:lang w:val="fr-FR"/>
              </w:rPr>
            </w:pPr>
            <w:r w:rsidRPr="008346C6">
              <w:rPr>
                <w:rFonts w:ascii="Times New Roman" w:hAnsi="Times New Roman" w:cs="Times New Roman"/>
                <w:noProof/>
                <w:lang w:val="fr-FR"/>
              </w:rPr>
              <w:t xml:space="preserve">Assurer la mise en œuvre d’un système de Management de la Qualité en adéquation avec les lignes directrices définies par la Coordination </w:t>
            </w:r>
          </w:p>
          <w:p w14:paraId="2DBD0846" w14:textId="77777777" w:rsidR="00AB13BD" w:rsidRPr="008346C6" w:rsidRDefault="00AB13BD" w:rsidP="00222BBE">
            <w:pPr>
              <w:pStyle w:val="Sansinterligne"/>
              <w:numPr>
                <w:ilvl w:val="0"/>
                <w:numId w:val="24"/>
              </w:numPr>
              <w:rPr>
                <w:rFonts w:ascii="Times New Roman" w:hAnsi="Times New Roman" w:cs="Times New Roman"/>
                <w:noProof/>
                <w:lang w:val="fr-FR"/>
              </w:rPr>
            </w:pPr>
            <w:r w:rsidRPr="008346C6">
              <w:rPr>
                <w:rFonts w:ascii="Times New Roman" w:hAnsi="Times New Roman" w:cs="Times New Roman"/>
                <w:noProof/>
                <w:lang w:val="fr-FR"/>
              </w:rPr>
              <w:t xml:space="preserve">Appuyer la formation et la sensibilisation de tout le personnel aux exigences des mécanismes mis en place </w:t>
            </w:r>
          </w:p>
          <w:p w14:paraId="47F33095" w14:textId="77777777" w:rsidR="00AB13BD" w:rsidRPr="008346C6" w:rsidRDefault="00AB13BD" w:rsidP="00222BBE">
            <w:pPr>
              <w:pStyle w:val="Sansinterligne"/>
              <w:numPr>
                <w:ilvl w:val="0"/>
                <w:numId w:val="24"/>
              </w:numPr>
              <w:rPr>
                <w:rFonts w:ascii="Times New Roman" w:hAnsi="Times New Roman" w:cs="Times New Roman"/>
                <w:noProof/>
                <w:lang w:val="fr-FR"/>
              </w:rPr>
            </w:pPr>
            <w:r w:rsidRPr="008346C6">
              <w:rPr>
                <w:rFonts w:ascii="Times New Roman" w:hAnsi="Times New Roman" w:cs="Times New Roman"/>
                <w:noProof/>
                <w:lang w:val="fr-FR"/>
              </w:rPr>
              <w:t>Réaliser le suivi de la mise en œuvre des conventions de partenariat académique</w:t>
            </w:r>
          </w:p>
          <w:p w14:paraId="579BA516" w14:textId="77777777" w:rsidR="00AB13BD" w:rsidRPr="008346C6" w:rsidRDefault="00AB13BD" w:rsidP="00222BBE">
            <w:pPr>
              <w:pStyle w:val="Sansinterligne"/>
              <w:numPr>
                <w:ilvl w:val="0"/>
                <w:numId w:val="24"/>
              </w:numPr>
              <w:rPr>
                <w:rFonts w:ascii="Times New Roman" w:hAnsi="Times New Roman" w:cs="Times New Roman"/>
                <w:noProof/>
                <w:bdr w:val="none" w:sz="0" w:space="0" w:color="auto" w:frame="1"/>
                <w:lang w:val="fr-FR" w:eastAsia="fr-FR"/>
              </w:rPr>
            </w:pPr>
            <w:r w:rsidRPr="008346C6">
              <w:rPr>
                <w:rFonts w:ascii="Times New Roman" w:hAnsi="Times New Roman" w:cs="Times New Roman"/>
                <w:noProof/>
                <w:bdr w:val="none" w:sz="0" w:space="0" w:color="auto" w:frame="1"/>
                <w:lang w:val="fr-FR" w:eastAsia="fr-FR"/>
              </w:rPr>
              <w:t xml:space="preserve">Tenir les statistiques relatives aux partenaires et aux conventions </w:t>
            </w:r>
          </w:p>
          <w:p w14:paraId="0919187C" w14:textId="77777777" w:rsidR="00AB13BD" w:rsidRPr="008346C6" w:rsidRDefault="00AB13BD" w:rsidP="00222BBE">
            <w:pPr>
              <w:pStyle w:val="Sansinterligne"/>
              <w:numPr>
                <w:ilvl w:val="0"/>
                <w:numId w:val="24"/>
              </w:numPr>
              <w:rPr>
                <w:rFonts w:ascii="Times New Roman" w:hAnsi="Times New Roman" w:cs="Times New Roman"/>
                <w:noProof/>
                <w:bdr w:val="none" w:sz="0" w:space="0" w:color="auto" w:frame="1"/>
                <w:lang w:val="fr-FR" w:eastAsia="fr-FR"/>
              </w:rPr>
            </w:pPr>
            <w:r w:rsidRPr="008346C6">
              <w:rPr>
                <w:rFonts w:ascii="Times New Roman" w:hAnsi="Times New Roman" w:cs="Times New Roman"/>
                <w:noProof/>
                <w:bdr w:val="none" w:sz="0" w:space="0" w:color="auto" w:frame="1"/>
                <w:lang w:val="fr-FR" w:eastAsia="fr-FR"/>
              </w:rPr>
              <w:t>Tenir les statistiques relatives aux étudiants et personnel académique en mobilité</w:t>
            </w:r>
          </w:p>
          <w:p w14:paraId="22CCF835" w14:textId="77777777" w:rsidR="00AB13BD" w:rsidRPr="008346C6" w:rsidRDefault="00AB13BD" w:rsidP="00222BBE">
            <w:pPr>
              <w:pStyle w:val="Sansinterligne"/>
              <w:numPr>
                <w:ilvl w:val="0"/>
                <w:numId w:val="24"/>
              </w:numPr>
              <w:rPr>
                <w:rFonts w:ascii="Times New Roman" w:hAnsi="Times New Roman" w:cs="Times New Roman"/>
                <w:noProof/>
                <w:bdr w:val="none" w:sz="0" w:space="0" w:color="auto" w:frame="1"/>
                <w:lang w:val="fr-FR" w:eastAsia="fr-FR"/>
              </w:rPr>
            </w:pPr>
            <w:r w:rsidRPr="008346C6">
              <w:rPr>
                <w:rFonts w:ascii="Times New Roman" w:hAnsi="Times New Roman" w:cs="Times New Roman"/>
                <w:noProof/>
                <w:bdr w:val="none" w:sz="0" w:space="0" w:color="auto" w:frame="1"/>
                <w:lang w:val="fr-FR" w:eastAsia="fr-FR"/>
              </w:rPr>
              <w:lastRenderedPageBreak/>
              <w:t>Organiser les archives et tenir les statistiques sur les résultats des évaluations et des mesures d’amélioration de l’assurance qualité de Centre</w:t>
            </w:r>
          </w:p>
          <w:p w14:paraId="2C5AD4B5" w14:textId="77777777" w:rsidR="00AB13BD" w:rsidRPr="008346C6" w:rsidRDefault="00AB13BD" w:rsidP="00222BBE">
            <w:pPr>
              <w:pStyle w:val="Paragraphedeliste"/>
              <w:numPr>
                <w:ilvl w:val="0"/>
                <w:numId w:val="24"/>
              </w:numPr>
              <w:jc w:val="both"/>
              <w:rPr>
                <w:rFonts w:ascii="Times New Roman" w:hAnsi="Times New Roman" w:cs="Times New Roman"/>
                <w:noProof/>
                <w:lang w:val="fr-FR"/>
              </w:rPr>
            </w:pPr>
            <w:r w:rsidRPr="008346C6">
              <w:rPr>
                <w:rFonts w:ascii="Times New Roman" w:hAnsi="Times New Roman" w:cs="Times New Roman"/>
                <w:noProof/>
                <w:lang w:val="fr-FR"/>
              </w:rPr>
              <w:t>Apporter un appui technique dans l’élaboration et la mise en œuvre des activités et projets de Centre en rapport avec la mobilité et le partenariat académique et le développement institutionnel</w:t>
            </w:r>
          </w:p>
          <w:p w14:paraId="339EFA39" w14:textId="77777777" w:rsidR="00AB13BD" w:rsidRPr="008346C6" w:rsidRDefault="00AB13BD" w:rsidP="00222BBE">
            <w:pPr>
              <w:pStyle w:val="Paragraphedeliste"/>
              <w:numPr>
                <w:ilvl w:val="0"/>
                <w:numId w:val="24"/>
              </w:numPr>
              <w:jc w:val="both"/>
              <w:rPr>
                <w:rFonts w:ascii="Times New Roman" w:hAnsi="Times New Roman" w:cs="Times New Roman"/>
                <w:noProof/>
                <w:lang w:val="fr-FR"/>
              </w:rPr>
            </w:pPr>
            <w:r w:rsidRPr="008346C6">
              <w:rPr>
                <w:rFonts w:ascii="Times New Roman" w:hAnsi="Times New Roman" w:cs="Times New Roman"/>
                <w:noProof/>
                <w:lang w:val="fr-FR"/>
              </w:rPr>
              <w:t>Appuyer l’exporation des partenaires académiques potentiels pour le Centre</w:t>
            </w:r>
          </w:p>
          <w:p w14:paraId="74F227B5" w14:textId="77777777" w:rsidR="00AB13BD" w:rsidRPr="008346C6" w:rsidRDefault="00AB13BD" w:rsidP="00222BBE">
            <w:pPr>
              <w:pStyle w:val="Paragraphedeliste"/>
              <w:numPr>
                <w:ilvl w:val="0"/>
                <w:numId w:val="24"/>
              </w:numPr>
              <w:jc w:val="both"/>
              <w:rPr>
                <w:rFonts w:ascii="Times New Roman" w:hAnsi="Times New Roman" w:cs="Times New Roman"/>
                <w:noProof/>
                <w:lang w:val="fr-FR"/>
              </w:rPr>
            </w:pPr>
            <w:r w:rsidRPr="008346C6">
              <w:rPr>
                <w:rFonts w:ascii="Times New Roman" w:hAnsi="Times New Roman" w:cs="Times New Roman"/>
                <w:noProof/>
                <w:lang w:val="fr-FR"/>
              </w:rPr>
              <w:t>Appuyer le personnel enseignants-chercheurs, chercheurs à l’élaboration des conventions avec des partenaires qu’ils auraient identifiés</w:t>
            </w:r>
          </w:p>
          <w:p w14:paraId="08EA4424" w14:textId="77777777" w:rsidR="00AB13BD" w:rsidRPr="008346C6" w:rsidRDefault="00AB13BD" w:rsidP="00222BBE">
            <w:pPr>
              <w:pStyle w:val="Paragraphedeliste"/>
              <w:numPr>
                <w:ilvl w:val="0"/>
                <w:numId w:val="24"/>
              </w:numPr>
              <w:rPr>
                <w:rFonts w:ascii="Times New Roman" w:hAnsi="Times New Roman" w:cs="Times New Roman"/>
                <w:noProof/>
                <w:lang w:val="fr-FR"/>
              </w:rPr>
            </w:pPr>
            <w:r w:rsidRPr="008346C6">
              <w:rPr>
                <w:rFonts w:ascii="Times New Roman" w:hAnsi="Times New Roman" w:cs="Times New Roman"/>
                <w:noProof/>
                <w:lang w:val="fr-FR"/>
              </w:rPr>
              <w:t>Soumettre un rapport annuel au Coordonnateur Adjoint</w:t>
            </w:r>
          </w:p>
          <w:p w14:paraId="1E44D672" w14:textId="77777777" w:rsidR="00AB13BD" w:rsidRPr="008346C6" w:rsidRDefault="00AB13BD" w:rsidP="00222BBE">
            <w:pPr>
              <w:pStyle w:val="Paragraphedeliste"/>
              <w:numPr>
                <w:ilvl w:val="0"/>
                <w:numId w:val="24"/>
              </w:numPr>
              <w:jc w:val="both"/>
              <w:rPr>
                <w:rFonts w:ascii="Times New Roman" w:hAnsi="Times New Roman" w:cs="Times New Roman"/>
                <w:noProof/>
                <w:lang w:val="fr-FR"/>
              </w:rPr>
            </w:pPr>
            <w:r w:rsidRPr="008346C6">
              <w:rPr>
                <w:rFonts w:ascii="Times New Roman" w:hAnsi="Times New Roman" w:cs="Times New Roman"/>
                <w:noProof/>
                <w:lang w:val="fr-FR"/>
              </w:rPr>
              <w:t>Exécuter toute autre tâche en lien avec ses attributions.</w:t>
            </w:r>
          </w:p>
          <w:p w14:paraId="51E3A430" w14:textId="77777777" w:rsidR="00AB13BD" w:rsidRPr="008346C6" w:rsidRDefault="00AB13BD" w:rsidP="00222BBE">
            <w:pPr>
              <w:rPr>
                <w:rFonts w:ascii="Times New Roman" w:hAnsi="Times New Roman" w:cs="Times New Roman"/>
                <w:noProof/>
                <w:lang w:val="fr-FR"/>
              </w:rPr>
            </w:pPr>
          </w:p>
        </w:tc>
      </w:tr>
      <w:tr w:rsidR="00AB13BD" w:rsidRPr="008346C6" w14:paraId="589FFFCA" w14:textId="77777777" w:rsidTr="00222BBE">
        <w:tc>
          <w:tcPr>
            <w:tcW w:w="2375" w:type="dxa"/>
          </w:tcPr>
          <w:p w14:paraId="21B78524" w14:textId="77777777" w:rsidR="00AB13BD" w:rsidRPr="008346C6" w:rsidRDefault="00AB13BD" w:rsidP="00222BBE">
            <w:pPr>
              <w:rPr>
                <w:rFonts w:ascii="Times New Roman" w:hAnsi="Times New Roman" w:cs="Times New Roman"/>
                <w:b/>
                <w:noProof/>
                <w:sz w:val="24"/>
                <w:szCs w:val="24"/>
                <w:lang w:val="fr-FR"/>
              </w:rPr>
            </w:pPr>
            <w:r w:rsidRPr="008346C6">
              <w:rPr>
                <w:rFonts w:ascii="Times New Roman" w:eastAsia="Times New Roman" w:hAnsi="Times New Roman" w:cs="Times New Roman"/>
                <w:noProof/>
                <w:color w:val="000000"/>
                <w:sz w:val="24"/>
                <w:szCs w:val="24"/>
                <w:lang w:val="fr-FR" w:eastAsia="fr-FR"/>
              </w:rPr>
              <w:lastRenderedPageBreak/>
              <w:t>Responsable expertise et conseil</w:t>
            </w:r>
          </w:p>
          <w:p w14:paraId="187B7D56" w14:textId="77777777" w:rsidR="00AB13BD" w:rsidRPr="008346C6" w:rsidRDefault="00AB13BD" w:rsidP="00222BBE">
            <w:pPr>
              <w:rPr>
                <w:rFonts w:ascii="Times New Roman" w:hAnsi="Times New Roman" w:cs="Times New Roman"/>
                <w:b/>
                <w:noProof/>
                <w:color w:val="222222"/>
                <w:sz w:val="24"/>
                <w:szCs w:val="24"/>
                <w:lang w:val="fr-FR"/>
              </w:rPr>
            </w:pPr>
          </w:p>
        </w:tc>
        <w:tc>
          <w:tcPr>
            <w:tcW w:w="2298" w:type="dxa"/>
          </w:tcPr>
          <w:p w14:paraId="54841C1D" w14:textId="77777777" w:rsidR="00AB13BD" w:rsidRPr="008346C6" w:rsidRDefault="00AB13BD" w:rsidP="00222BBE">
            <w:pPr>
              <w:rPr>
                <w:rFonts w:ascii="Times New Roman" w:hAnsi="Times New Roman" w:cs="Times New Roman"/>
                <w:noProof/>
                <w:sz w:val="24"/>
                <w:szCs w:val="24"/>
                <w:lang w:val="fr-FR"/>
              </w:rPr>
            </w:pPr>
          </w:p>
        </w:tc>
        <w:tc>
          <w:tcPr>
            <w:tcW w:w="1985" w:type="dxa"/>
          </w:tcPr>
          <w:p w14:paraId="6B377680" w14:textId="77777777" w:rsidR="00AB13BD" w:rsidRPr="008346C6" w:rsidRDefault="00AB13BD" w:rsidP="00222BBE">
            <w:pPr>
              <w:rPr>
                <w:rFonts w:ascii="Times New Roman" w:hAnsi="Times New Roman" w:cs="Times New Roman"/>
                <w:noProof/>
                <w:sz w:val="24"/>
                <w:szCs w:val="24"/>
                <w:lang w:val="fr-FR"/>
              </w:rPr>
            </w:pPr>
          </w:p>
        </w:tc>
        <w:tc>
          <w:tcPr>
            <w:tcW w:w="8221" w:type="dxa"/>
          </w:tcPr>
          <w:p w14:paraId="49C9F0E7" w14:textId="77777777" w:rsidR="00AB13BD" w:rsidRPr="008346C6" w:rsidRDefault="00AB13BD" w:rsidP="00222BBE">
            <w:pPr>
              <w:rPr>
                <w:rFonts w:ascii="Times New Roman" w:hAnsi="Times New Roman" w:cs="Times New Roman"/>
                <w:noProof/>
                <w:lang w:val="fr-FR"/>
              </w:rPr>
            </w:pPr>
            <w:r w:rsidRPr="008346C6">
              <w:rPr>
                <w:rFonts w:ascii="Times New Roman" w:hAnsi="Times New Roman" w:cs="Times New Roman"/>
                <w:noProof/>
                <w:lang w:val="fr-FR"/>
              </w:rPr>
              <w:t xml:space="preserve">Sous la responsabilité du Coordonnateur Adjoint du CEFORGRIS, elles pour tâches de : </w:t>
            </w:r>
          </w:p>
          <w:p w14:paraId="632BB70A" w14:textId="77777777" w:rsidR="00AB13BD" w:rsidRPr="008346C6" w:rsidRDefault="00AB13BD" w:rsidP="00222BBE">
            <w:pPr>
              <w:pStyle w:val="Sansinterligne"/>
              <w:numPr>
                <w:ilvl w:val="0"/>
                <w:numId w:val="17"/>
              </w:numPr>
              <w:rPr>
                <w:rFonts w:ascii="Times New Roman" w:hAnsi="Times New Roman" w:cs="Times New Roman"/>
                <w:noProof/>
                <w:lang w:val="fr-FR"/>
              </w:rPr>
            </w:pPr>
            <w:r w:rsidRPr="008346C6">
              <w:rPr>
                <w:rFonts w:ascii="Times New Roman" w:hAnsi="Times New Roman" w:cs="Times New Roman"/>
                <w:noProof/>
                <w:bdr w:val="none" w:sz="0" w:space="0" w:color="auto" w:frame="1"/>
                <w:lang w:val="fr-FR" w:eastAsia="fr-FR"/>
              </w:rPr>
              <w:t xml:space="preserve">Mettre en place un mécanisme de développement et valorisation de l’expertise du Centre </w:t>
            </w:r>
            <w:r w:rsidRPr="008346C6">
              <w:rPr>
                <w:rFonts w:ascii="Times New Roman" w:hAnsi="Times New Roman" w:cs="Times New Roman"/>
                <w:noProof/>
                <w:lang w:val="fr-FR"/>
              </w:rPr>
              <w:t>en adéquation avec les lignes directrices définies par la direction</w:t>
            </w:r>
          </w:p>
          <w:p w14:paraId="1F19F4C5" w14:textId="77777777" w:rsidR="00AB13BD" w:rsidRPr="008346C6" w:rsidRDefault="00AB13BD" w:rsidP="00222BBE">
            <w:pPr>
              <w:pStyle w:val="Sansinterligne"/>
              <w:numPr>
                <w:ilvl w:val="0"/>
                <w:numId w:val="17"/>
              </w:numPr>
              <w:jc w:val="both"/>
              <w:rPr>
                <w:rFonts w:ascii="Times New Roman" w:eastAsia="Times New Roman" w:hAnsi="Times New Roman" w:cs="Times New Roman"/>
                <w:noProof/>
                <w:color w:val="222222"/>
                <w:lang w:val="fr-FR"/>
              </w:rPr>
            </w:pPr>
            <w:r w:rsidRPr="008346C6">
              <w:rPr>
                <w:rFonts w:ascii="Times New Roman" w:eastAsia="Times New Roman" w:hAnsi="Times New Roman" w:cs="Times New Roman"/>
                <w:noProof/>
                <w:color w:val="222222"/>
                <w:lang w:val="fr-FR"/>
              </w:rPr>
              <w:t xml:space="preserve">Identifier les opportunités d’offres d’expertise-conseil ; </w:t>
            </w:r>
          </w:p>
          <w:p w14:paraId="41CFDFE4" w14:textId="77777777" w:rsidR="00AB13BD" w:rsidRPr="008346C6" w:rsidRDefault="00AB13BD" w:rsidP="00222BBE">
            <w:pPr>
              <w:pStyle w:val="Sansinterligne"/>
              <w:numPr>
                <w:ilvl w:val="0"/>
                <w:numId w:val="17"/>
              </w:numPr>
              <w:jc w:val="both"/>
              <w:rPr>
                <w:rFonts w:ascii="Times New Roman" w:eastAsia="Times New Roman" w:hAnsi="Times New Roman" w:cs="Times New Roman"/>
                <w:noProof/>
                <w:color w:val="222222"/>
                <w:lang w:val="fr-FR"/>
              </w:rPr>
            </w:pPr>
            <w:r w:rsidRPr="008346C6">
              <w:rPr>
                <w:rFonts w:ascii="Times New Roman" w:eastAsia="Times New Roman" w:hAnsi="Times New Roman" w:cs="Times New Roman"/>
                <w:noProof/>
                <w:color w:val="222222"/>
                <w:lang w:val="fr-FR"/>
              </w:rPr>
              <w:t xml:space="preserve">Identifier des thématiques d’expertise-conseil émergentes ; </w:t>
            </w:r>
          </w:p>
          <w:p w14:paraId="5ECCFBC1" w14:textId="77777777" w:rsidR="00AB13BD" w:rsidRPr="008346C6" w:rsidRDefault="00AB13BD" w:rsidP="00222BBE">
            <w:pPr>
              <w:pStyle w:val="Sansinterligne"/>
              <w:numPr>
                <w:ilvl w:val="0"/>
                <w:numId w:val="17"/>
              </w:numPr>
              <w:jc w:val="both"/>
              <w:rPr>
                <w:rFonts w:ascii="Times New Roman" w:eastAsia="Times New Roman" w:hAnsi="Times New Roman" w:cs="Times New Roman"/>
                <w:noProof/>
                <w:color w:val="222222"/>
                <w:lang w:val="fr-FR"/>
              </w:rPr>
            </w:pPr>
            <w:r w:rsidRPr="008346C6">
              <w:rPr>
                <w:rFonts w:ascii="Times New Roman" w:eastAsia="Times New Roman" w:hAnsi="Times New Roman" w:cs="Times New Roman"/>
                <w:noProof/>
                <w:color w:val="222222"/>
                <w:lang w:val="fr-FR"/>
              </w:rPr>
              <w:t>Développer des services d’appui, d’expertise – conseil et de formation ;</w:t>
            </w:r>
          </w:p>
          <w:p w14:paraId="78E2F15A" w14:textId="77777777" w:rsidR="00AB13BD" w:rsidRPr="008346C6" w:rsidRDefault="00AB13BD" w:rsidP="00222BBE">
            <w:pPr>
              <w:pStyle w:val="Sansinterligne"/>
              <w:numPr>
                <w:ilvl w:val="0"/>
                <w:numId w:val="17"/>
              </w:numPr>
              <w:jc w:val="both"/>
              <w:rPr>
                <w:rFonts w:ascii="Times New Roman" w:eastAsia="Times New Roman" w:hAnsi="Times New Roman" w:cs="Times New Roman"/>
                <w:noProof/>
                <w:color w:val="222222"/>
                <w:lang w:val="fr-FR"/>
              </w:rPr>
            </w:pPr>
            <w:r w:rsidRPr="008346C6">
              <w:rPr>
                <w:rFonts w:ascii="Times New Roman" w:eastAsia="Times New Roman" w:hAnsi="Times New Roman" w:cs="Times New Roman"/>
                <w:noProof/>
                <w:color w:val="222222"/>
                <w:lang w:val="fr-FR"/>
              </w:rPr>
              <w:t xml:space="preserve">Coordonner les équipes d’expertise-Conseil qu’il aide à constituer ; </w:t>
            </w:r>
          </w:p>
          <w:p w14:paraId="35520C85" w14:textId="77777777" w:rsidR="00AB13BD" w:rsidRPr="008346C6" w:rsidRDefault="00AB13BD" w:rsidP="00222BBE">
            <w:pPr>
              <w:pStyle w:val="Sansinterligne"/>
              <w:numPr>
                <w:ilvl w:val="0"/>
                <w:numId w:val="17"/>
              </w:numPr>
              <w:jc w:val="both"/>
              <w:rPr>
                <w:rFonts w:ascii="Times New Roman" w:eastAsia="Times New Roman" w:hAnsi="Times New Roman" w:cs="Times New Roman"/>
                <w:noProof/>
                <w:color w:val="222222"/>
                <w:lang w:val="fr-FR"/>
              </w:rPr>
            </w:pPr>
            <w:r w:rsidRPr="008346C6">
              <w:rPr>
                <w:rFonts w:ascii="Times New Roman" w:eastAsia="Times New Roman" w:hAnsi="Times New Roman" w:cs="Times New Roman"/>
                <w:noProof/>
                <w:color w:val="222222"/>
                <w:lang w:val="fr-FR"/>
              </w:rPr>
              <w:t>Coordonner les formations à la carte non diplômantes ;</w:t>
            </w:r>
          </w:p>
          <w:p w14:paraId="27B729DA" w14:textId="77777777" w:rsidR="00AB13BD" w:rsidRPr="008346C6" w:rsidRDefault="00AB13BD" w:rsidP="00222BBE">
            <w:pPr>
              <w:pStyle w:val="Sansinterligne"/>
              <w:numPr>
                <w:ilvl w:val="0"/>
                <w:numId w:val="17"/>
              </w:numPr>
              <w:jc w:val="both"/>
              <w:rPr>
                <w:rFonts w:ascii="Times New Roman" w:eastAsia="Times New Roman" w:hAnsi="Times New Roman" w:cs="Times New Roman"/>
                <w:noProof/>
                <w:color w:val="222222"/>
                <w:lang w:val="fr-FR"/>
              </w:rPr>
            </w:pPr>
            <w:r w:rsidRPr="008346C6">
              <w:rPr>
                <w:rFonts w:ascii="Times New Roman" w:eastAsia="Times New Roman" w:hAnsi="Times New Roman" w:cs="Times New Roman"/>
                <w:noProof/>
                <w:color w:val="222222"/>
                <w:lang w:val="fr-FR"/>
              </w:rPr>
              <w:t>Coordonner les activités d’expertise-conseil ;</w:t>
            </w:r>
          </w:p>
          <w:p w14:paraId="38CD5A60" w14:textId="77777777" w:rsidR="00AB13BD" w:rsidRPr="008346C6" w:rsidRDefault="00AB13BD" w:rsidP="00222BBE">
            <w:pPr>
              <w:pStyle w:val="Paragraphedeliste"/>
              <w:numPr>
                <w:ilvl w:val="0"/>
                <w:numId w:val="17"/>
              </w:numPr>
              <w:rPr>
                <w:rFonts w:ascii="Times New Roman" w:hAnsi="Times New Roman" w:cs="Times New Roman"/>
                <w:noProof/>
                <w:lang w:val="fr-FR"/>
              </w:rPr>
            </w:pPr>
            <w:r w:rsidRPr="008346C6">
              <w:rPr>
                <w:rFonts w:ascii="Times New Roman" w:hAnsi="Times New Roman" w:cs="Times New Roman"/>
                <w:noProof/>
                <w:lang w:val="fr-FR"/>
              </w:rPr>
              <w:t>Soumettre un rapport annuel au Coordonnateur Adjoint</w:t>
            </w:r>
          </w:p>
          <w:p w14:paraId="3910E7F9" w14:textId="77777777" w:rsidR="00AB13BD" w:rsidRPr="008346C6" w:rsidRDefault="00AB13BD" w:rsidP="00222BBE">
            <w:pPr>
              <w:pStyle w:val="Sansinterligne"/>
              <w:numPr>
                <w:ilvl w:val="0"/>
                <w:numId w:val="17"/>
              </w:numPr>
              <w:jc w:val="both"/>
              <w:rPr>
                <w:rFonts w:ascii="Times New Roman" w:eastAsia="Times New Roman" w:hAnsi="Times New Roman" w:cs="Times New Roman"/>
                <w:noProof/>
                <w:color w:val="222222"/>
                <w:lang w:val="fr-FR"/>
              </w:rPr>
            </w:pPr>
            <w:r w:rsidRPr="008346C6">
              <w:rPr>
                <w:rFonts w:ascii="Times New Roman" w:eastAsia="Times New Roman" w:hAnsi="Times New Roman" w:cs="Times New Roman"/>
                <w:noProof/>
                <w:color w:val="222222"/>
                <w:lang w:val="fr-FR"/>
              </w:rPr>
              <w:t>Exécuter toute autre tâche qui lui est confiée dans le cadre de sa fonction.</w:t>
            </w:r>
          </w:p>
        </w:tc>
      </w:tr>
      <w:tr w:rsidR="00AB13BD" w:rsidRPr="008346C6" w14:paraId="271D1E99" w14:textId="77777777" w:rsidTr="00222BBE">
        <w:tc>
          <w:tcPr>
            <w:tcW w:w="2375" w:type="dxa"/>
          </w:tcPr>
          <w:p w14:paraId="0D24DB67" w14:textId="77777777" w:rsidR="00AB13BD" w:rsidRPr="008346C6" w:rsidRDefault="00AB13BD" w:rsidP="00222BBE">
            <w:pPr>
              <w:rPr>
                <w:rFonts w:ascii="Times New Roman" w:hAnsi="Times New Roman" w:cs="Times New Roman"/>
                <w:b/>
                <w:noProof/>
                <w:color w:val="222222"/>
                <w:sz w:val="24"/>
                <w:szCs w:val="24"/>
                <w:lang w:val="fr-FR"/>
              </w:rPr>
            </w:pPr>
            <w:r w:rsidRPr="008346C6">
              <w:rPr>
                <w:rFonts w:ascii="Times New Roman" w:hAnsi="Times New Roman" w:cs="Times New Roman"/>
                <w:b/>
                <w:noProof/>
                <w:sz w:val="24"/>
                <w:szCs w:val="24"/>
                <w:lang w:val="fr-FR"/>
              </w:rPr>
              <w:t>Chef de Service de l’Administration des Finances (CSAF)</w:t>
            </w:r>
          </w:p>
        </w:tc>
        <w:tc>
          <w:tcPr>
            <w:tcW w:w="2298" w:type="dxa"/>
          </w:tcPr>
          <w:p w14:paraId="5A01AAED" w14:textId="77777777" w:rsidR="00AB13BD" w:rsidRPr="008346C6" w:rsidRDefault="00AB13BD" w:rsidP="00222BBE">
            <w:p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Licence/Master en Gestion/economie/comptabilité+5 ans d’expériences</w:t>
            </w:r>
          </w:p>
        </w:tc>
        <w:tc>
          <w:tcPr>
            <w:tcW w:w="1985" w:type="dxa"/>
          </w:tcPr>
          <w:p w14:paraId="0D071BE5" w14:textId="77777777" w:rsidR="00AB13BD" w:rsidRPr="008346C6" w:rsidRDefault="00AB13BD" w:rsidP="00222BBE">
            <w:pPr>
              <w:rPr>
                <w:rFonts w:ascii="Times New Roman" w:hAnsi="Times New Roman" w:cs="Times New Roman"/>
                <w:noProof/>
                <w:sz w:val="24"/>
                <w:szCs w:val="24"/>
                <w:lang w:val="fr-FR"/>
              </w:rPr>
            </w:pPr>
          </w:p>
        </w:tc>
        <w:tc>
          <w:tcPr>
            <w:tcW w:w="8221" w:type="dxa"/>
          </w:tcPr>
          <w:p w14:paraId="64C5D2D7" w14:textId="77777777" w:rsidR="00AB13BD" w:rsidRPr="008346C6" w:rsidRDefault="00AB13BD" w:rsidP="00222BBE">
            <w:pPr>
              <w:rPr>
                <w:rFonts w:ascii="Times New Roman" w:hAnsi="Times New Roman" w:cs="Times New Roman"/>
                <w:noProof/>
                <w:lang w:val="fr-FR"/>
              </w:rPr>
            </w:pPr>
            <w:r w:rsidRPr="008346C6">
              <w:rPr>
                <w:rFonts w:ascii="Times New Roman" w:hAnsi="Times New Roman" w:cs="Times New Roman"/>
                <w:noProof/>
                <w:lang w:val="fr-FR"/>
              </w:rPr>
              <w:t xml:space="preserve">Sous la responsabilité du Coordonnateur du CEFORGRIS, il en assure la gestion administrative, financière et comptable. A ce titre, il pour tâches de : </w:t>
            </w:r>
          </w:p>
          <w:p w14:paraId="14367A38" w14:textId="77777777" w:rsidR="00AB13BD" w:rsidRPr="008346C6" w:rsidRDefault="00AB13BD" w:rsidP="00222BBE">
            <w:pPr>
              <w:rPr>
                <w:rFonts w:ascii="Times New Roman" w:hAnsi="Times New Roman" w:cs="Times New Roman"/>
                <w:b/>
                <w:noProof/>
                <w:lang w:val="fr-FR"/>
              </w:rPr>
            </w:pPr>
            <w:r w:rsidRPr="008346C6">
              <w:rPr>
                <w:rFonts w:ascii="Times New Roman" w:hAnsi="Times New Roman" w:cs="Times New Roman"/>
                <w:b/>
                <w:noProof/>
                <w:lang w:val="fr-FR"/>
              </w:rPr>
              <w:t>Au niveau Finances/comptabilité</w:t>
            </w:r>
          </w:p>
          <w:p w14:paraId="08FB7058" w14:textId="77777777" w:rsidR="00AB13BD" w:rsidRPr="008346C6" w:rsidRDefault="00AB13BD" w:rsidP="00222BBE">
            <w:pPr>
              <w:pStyle w:val="Paragraphedeliste"/>
              <w:numPr>
                <w:ilvl w:val="0"/>
                <w:numId w:val="9"/>
              </w:numPr>
              <w:rPr>
                <w:rFonts w:ascii="Times New Roman" w:hAnsi="Times New Roman" w:cs="Times New Roman"/>
                <w:noProof/>
                <w:lang w:val="fr-FR"/>
              </w:rPr>
            </w:pPr>
            <w:r w:rsidRPr="008346C6">
              <w:rPr>
                <w:rFonts w:ascii="Times New Roman" w:hAnsi="Times New Roman" w:cs="Times New Roman"/>
                <w:noProof/>
                <w:lang w:val="fr-FR"/>
              </w:rPr>
              <w:t>Planifier et élaborer les budgets du Centre ;</w:t>
            </w:r>
          </w:p>
          <w:p w14:paraId="311183B6" w14:textId="77777777" w:rsidR="00AB13BD" w:rsidRPr="008346C6" w:rsidRDefault="00AB13BD" w:rsidP="00222BBE">
            <w:pPr>
              <w:pStyle w:val="Paragraphedeliste"/>
              <w:numPr>
                <w:ilvl w:val="0"/>
                <w:numId w:val="9"/>
              </w:numPr>
              <w:rPr>
                <w:rFonts w:ascii="Times New Roman" w:hAnsi="Times New Roman" w:cs="Times New Roman"/>
                <w:noProof/>
                <w:lang w:val="fr-FR"/>
              </w:rPr>
            </w:pPr>
            <w:r w:rsidRPr="008346C6">
              <w:rPr>
                <w:rFonts w:ascii="Times New Roman" w:hAnsi="Times New Roman" w:cs="Times New Roman"/>
                <w:noProof/>
                <w:lang w:val="fr-FR"/>
              </w:rPr>
              <w:t>Assurer l’exécution et le suivi budgétaire ;</w:t>
            </w:r>
          </w:p>
          <w:p w14:paraId="07F6A940" w14:textId="77777777" w:rsidR="00AB13BD" w:rsidRPr="008346C6" w:rsidRDefault="00AB13BD" w:rsidP="00222BBE">
            <w:pPr>
              <w:pStyle w:val="Paragraphedeliste"/>
              <w:numPr>
                <w:ilvl w:val="0"/>
                <w:numId w:val="9"/>
              </w:numPr>
              <w:rPr>
                <w:rFonts w:ascii="Times New Roman" w:hAnsi="Times New Roman" w:cs="Times New Roman"/>
                <w:noProof/>
                <w:lang w:val="fr-FR"/>
              </w:rPr>
            </w:pPr>
            <w:r w:rsidRPr="008346C6">
              <w:rPr>
                <w:rFonts w:ascii="Times New Roman" w:hAnsi="Times New Roman" w:cs="Times New Roman"/>
                <w:noProof/>
                <w:lang w:val="fr-FR"/>
              </w:rPr>
              <w:t>Vérifier et cosigner les chèques, ordres et états de paiement de toute nature ;</w:t>
            </w:r>
          </w:p>
          <w:p w14:paraId="1CC79E58" w14:textId="77777777" w:rsidR="00AB13BD" w:rsidRPr="008346C6" w:rsidRDefault="00AB13BD" w:rsidP="00222BBE">
            <w:pPr>
              <w:pStyle w:val="Paragraphedeliste"/>
              <w:numPr>
                <w:ilvl w:val="0"/>
                <w:numId w:val="9"/>
              </w:numPr>
              <w:rPr>
                <w:rFonts w:ascii="Times New Roman" w:hAnsi="Times New Roman" w:cs="Times New Roman"/>
                <w:noProof/>
                <w:lang w:val="fr-FR"/>
              </w:rPr>
            </w:pPr>
            <w:r w:rsidRPr="008346C6">
              <w:rPr>
                <w:rFonts w:ascii="Times New Roman" w:hAnsi="Times New Roman" w:cs="Times New Roman"/>
                <w:noProof/>
                <w:lang w:val="fr-FR"/>
              </w:rPr>
              <w:t xml:space="preserve">Assurer le contrôle de l’imputation des dépenses par source de financement ; </w:t>
            </w:r>
          </w:p>
          <w:p w14:paraId="3112623F" w14:textId="77777777" w:rsidR="00AB13BD" w:rsidRPr="008346C6" w:rsidRDefault="00AB13BD" w:rsidP="00222BBE">
            <w:pPr>
              <w:pStyle w:val="Paragraphedeliste"/>
              <w:numPr>
                <w:ilvl w:val="0"/>
                <w:numId w:val="9"/>
              </w:numPr>
              <w:rPr>
                <w:rFonts w:ascii="Times New Roman" w:hAnsi="Times New Roman" w:cs="Times New Roman"/>
                <w:noProof/>
                <w:lang w:val="fr-FR"/>
              </w:rPr>
            </w:pPr>
            <w:r w:rsidRPr="008346C6">
              <w:rPr>
                <w:rFonts w:ascii="Times New Roman" w:hAnsi="Times New Roman" w:cs="Times New Roman"/>
                <w:noProof/>
                <w:lang w:val="fr-FR"/>
              </w:rPr>
              <w:t>Traiter régulièrement les salaires et les dossiers de paiements du personnel académique et des consultants (frais de vacation, honoraires) ;</w:t>
            </w:r>
          </w:p>
          <w:p w14:paraId="294FE148" w14:textId="77777777" w:rsidR="00AB13BD" w:rsidRPr="008346C6" w:rsidRDefault="00AB13BD" w:rsidP="00222BBE">
            <w:pPr>
              <w:pStyle w:val="Paragraphedeliste"/>
              <w:numPr>
                <w:ilvl w:val="0"/>
                <w:numId w:val="9"/>
              </w:numPr>
              <w:rPr>
                <w:rFonts w:ascii="Times New Roman" w:hAnsi="Times New Roman" w:cs="Times New Roman"/>
                <w:noProof/>
                <w:lang w:val="fr-FR"/>
              </w:rPr>
            </w:pPr>
            <w:r w:rsidRPr="008346C6">
              <w:rPr>
                <w:rFonts w:ascii="Times New Roman" w:hAnsi="Times New Roman" w:cs="Times New Roman"/>
                <w:noProof/>
                <w:lang w:val="fr-FR"/>
              </w:rPr>
              <w:t>Etablir et liquider les états de paiement des impôts, taxes, cotisations et contributions patronales liés au personnel : IUTS, CNSS, CARFO ;</w:t>
            </w:r>
          </w:p>
          <w:p w14:paraId="78824B30" w14:textId="77777777" w:rsidR="00AB13BD" w:rsidRPr="008346C6" w:rsidRDefault="00AB13BD" w:rsidP="00222BBE">
            <w:pPr>
              <w:pStyle w:val="Paragraphedeliste"/>
              <w:numPr>
                <w:ilvl w:val="0"/>
                <w:numId w:val="9"/>
              </w:numPr>
              <w:rPr>
                <w:rFonts w:ascii="Times New Roman" w:hAnsi="Times New Roman" w:cs="Times New Roman"/>
                <w:noProof/>
                <w:lang w:val="fr-FR"/>
              </w:rPr>
            </w:pPr>
            <w:r w:rsidRPr="008346C6">
              <w:rPr>
                <w:rFonts w:ascii="Times New Roman" w:hAnsi="Times New Roman" w:cs="Times New Roman"/>
                <w:noProof/>
                <w:lang w:val="fr-FR"/>
              </w:rPr>
              <w:t>Vérifier périodiquement les états financiers ;</w:t>
            </w:r>
          </w:p>
          <w:p w14:paraId="398B6DF1" w14:textId="77777777" w:rsidR="00AB13BD" w:rsidRPr="008346C6" w:rsidRDefault="00AB13BD" w:rsidP="00222BBE">
            <w:pPr>
              <w:pStyle w:val="Paragraphedeliste"/>
              <w:numPr>
                <w:ilvl w:val="0"/>
                <w:numId w:val="9"/>
              </w:numPr>
              <w:rPr>
                <w:rFonts w:ascii="Times New Roman" w:hAnsi="Times New Roman" w:cs="Times New Roman"/>
                <w:noProof/>
                <w:lang w:val="fr-FR"/>
              </w:rPr>
            </w:pPr>
            <w:r w:rsidRPr="008346C6">
              <w:rPr>
                <w:rFonts w:ascii="Times New Roman" w:hAnsi="Times New Roman" w:cs="Times New Roman"/>
                <w:noProof/>
                <w:lang w:val="fr-FR"/>
              </w:rPr>
              <w:lastRenderedPageBreak/>
              <w:t>Elaborer les états et rapports financiers annuels ou périodiques selon les besoins ;</w:t>
            </w:r>
          </w:p>
          <w:p w14:paraId="350599FB" w14:textId="77777777" w:rsidR="00AB13BD" w:rsidRPr="008346C6" w:rsidRDefault="00AB13BD" w:rsidP="00222BBE">
            <w:pPr>
              <w:pStyle w:val="Paragraphedeliste"/>
              <w:numPr>
                <w:ilvl w:val="0"/>
                <w:numId w:val="9"/>
              </w:numPr>
              <w:rPr>
                <w:rFonts w:ascii="Times New Roman" w:hAnsi="Times New Roman" w:cs="Times New Roman"/>
                <w:noProof/>
                <w:lang w:val="fr-FR"/>
              </w:rPr>
            </w:pPr>
            <w:r w:rsidRPr="008346C6">
              <w:rPr>
                <w:rFonts w:ascii="Times New Roman" w:hAnsi="Times New Roman" w:cs="Times New Roman"/>
                <w:noProof/>
                <w:lang w:val="fr-FR"/>
              </w:rPr>
              <w:t>Contrôler régulièrement la gestion des caisses (caisse menues dépenses et caisse centrale de recouvrement des fonds propres) ;</w:t>
            </w:r>
          </w:p>
          <w:p w14:paraId="32F10D73" w14:textId="77777777" w:rsidR="00AB13BD" w:rsidRPr="008346C6" w:rsidRDefault="00AB13BD" w:rsidP="00222BBE">
            <w:pPr>
              <w:pStyle w:val="Paragraphedeliste"/>
              <w:numPr>
                <w:ilvl w:val="0"/>
                <w:numId w:val="9"/>
              </w:numPr>
              <w:rPr>
                <w:rFonts w:ascii="Times New Roman" w:hAnsi="Times New Roman" w:cs="Times New Roman"/>
                <w:noProof/>
                <w:lang w:val="fr-FR"/>
              </w:rPr>
            </w:pPr>
            <w:r w:rsidRPr="008346C6">
              <w:rPr>
                <w:rFonts w:ascii="Times New Roman" w:hAnsi="Times New Roman" w:cs="Times New Roman"/>
                <w:noProof/>
                <w:lang w:val="fr-FR"/>
              </w:rPr>
              <w:t>Assurer l’approvisionnement des services en matériels, équipement et fournitures pour le bon fonctionnement ;</w:t>
            </w:r>
          </w:p>
          <w:p w14:paraId="649DB164" w14:textId="77777777" w:rsidR="00AB13BD" w:rsidRPr="008346C6" w:rsidRDefault="00AB13BD" w:rsidP="00222BBE">
            <w:pPr>
              <w:pStyle w:val="Paragraphedeliste"/>
              <w:numPr>
                <w:ilvl w:val="0"/>
                <w:numId w:val="9"/>
              </w:numPr>
              <w:rPr>
                <w:rFonts w:ascii="Times New Roman" w:hAnsi="Times New Roman" w:cs="Times New Roman"/>
                <w:noProof/>
                <w:lang w:val="fr-FR"/>
              </w:rPr>
            </w:pPr>
            <w:r w:rsidRPr="008346C6">
              <w:rPr>
                <w:rFonts w:ascii="Times New Roman" w:hAnsi="Times New Roman" w:cs="Times New Roman"/>
                <w:noProof/>
                <w:lang w:val="fr-FR"/>
              </w:rPr>
              <w:t>Assurer l’entretien des locaux, équipement/matériels et gestion du parc automobile ;</w:t>
            </w:r>
          </w:p>
          <w:p w14:paraId="10AB4783" w14:textId="77777777" w:rsidR="00AB13BD" w:rsidRPr="008346C6" w:rsidRDefault="00AB13BD" w:rsidP="00222BBE">
            <w:pPr>
              <w:pStyle w:val="Paragraphedeliste"/>
              <w:numPr>
                <w:ilvl w:val="0"/>
                <w:numId w:val="9"/>
              </w:numPr>
              <w:rPr>
                <w:rFonts w:ascii="Times New Roman" w:hAnsi="Times New Roman" w:cs="Times New Roman"/>
                <w:noProof/>
                <w:lang w:val="fr-FR"/>
              </w:rPr>
            </w:pPr>
            <w:r w:rsidRPr="008346C6">
              <w:rPr>
                <w:rFonts w:ascii="Times New Roman" w:hAnsi="Times New Roman" w:cs="Times New Roman"/>
                <w:noProof/>
                <w:lang w:val="fr-FR"/>
              </w:rPr>
              <w:t>Prendre les dispositions pour l’accueil et l’hébergement des hôtes du Centre.</w:t>
            </w:r>
          </w:p>
          <w:p w14:paraId="15E31B93" w14:textId="77777777" w:rsidR="00AB13BD" w:rsidRPr="008346C6" w:rsidRDefault="00AB13BD" w:rsidP="00222BBE">
            <w:pPr>
              <w:pStyle w:val="Paragraphedeliste"/>
              <w:rPr>
                <w:rFonts w:ascii="Times New Roman" w:hAnsi="Times New Roman" w:cs="Times New Roman"/>
                <w:noProof/>
                <w:lang w:val="fr-FR"/>
              </w:rPr>
            </w:pPr>
          </w:p>
          <w:p w14:paraId="44A5859B" w14:textId="77777777" w:rsidR="00AB13BD" w:rsidRPr="008346C6" w:rsidRDefault="00AB13BD" w:rsidP="00222BBE">
            <w:pPr>
              <w:rPr>
                <w:rFonts w:ascii="Times New Roman" w:hAnsi="Times New Roman" w:cs="Times New Roman"/>
                <w:b/>
                <w:i/>
                <w:noProof/>
                <w:lang w:val="fr-FR"/>
              </w:rPr>
            </w:pPr>
            <w:r w:rsidRPr="008346C6">
              <w:rPr>
                <w:rFonts w:ascii="Times New Roman" w:hAnsi="Times New Roman" w:cs="Times New Roman"/>
                <w:b/>
                <w:i/>
                <w:noProof/>
                <w:lang w:val="fr-FR"/>
              </w:rPr>
              <w:t>Au niveau de l’Administration</w:t>
            </w:r>
          </w:p>
          <w:p w14:paraId="1D0375C9" w14:textId="77777777" w:rsidR="00AB13BD" w:rsidRPr="008346C6" w:rsidRDefault="00AB13BD" w:rsidP="00222BBE">
            <w:pPr>
              <w:pStyle w:val="Paragraphedeliste"/>
              <w:numPr>
                <w:ilvl w:val="0"/>
                <w:numId w:val="9"/>
              </w:numPr>
              <w:rPr>
                <w:rFonts w:ascii="Times New Roman" w:hAnsi="Times New Roman" w:cs="Times New Roman"/>
                <w:i/>
                <w:noProof/>
                <w:lang w:val="fr-FR"/>
              </w:rPr>
            </w:pPr>
            <w:r w:rsidRPr="008346C6">
              <w:rPr>
                <w:rFonts w:ascii="Times New Roman" w:hAnsi="Times New Roman" w:cs="Times New Roman"/>
                <w:noProof/>
                <w:lang w:val="fr-FR"/>
              </w:rPr>
              <w:t>Appuyer le Coordonnateur du Centre dans la mobilisation des ressources matérielles, financières et dans l’amélioration de la capacité d’autofinancement du Centre ;</w:t>
            </w:r>
          </w:p>
          <w:p w14:paraId="28CA57C5" w14:textId="77777777" w:rsidR="00AB13BD" w:rsidRPr="008346C6" w:rsidRDefault="00AB13BD" w:rsidP="00222BBE">
            <w:pPr>
              <w:pStyle w:val="Paragraphedeliste"/>
              <w:numPr>
                <w:ilvl w:val="0"/>
                <w:numId w:val="9"/>
              </w:numPr>
              <w:rPr>
                <w:rFonts w:ascii="Times New Roman" w:hAnsi="Times New Roman" w:cs="Times New Roman"/>
                <w:i/>
                <w:noProof/>
                <w:lang w:val="fr-FR"/>
              </w:rPr>
            </w:pPr>
            <w:r w:rsidRPr="008346C6">
              <w:rPr>
                <w:rFonts w:ascii="Times New Roman" w:hAnsi="Times New Roman" w:cs="Times New Roman"/>
                <w:noProof/>
                <w:lang w:val="fr-FR"/>
              </w:rPr>
              <w:t>Présider la commission d’inventaire annuel des biens ;</w:t>
            </w:r>
          </w:p>
          <w:p w14:paraId="7595D96F" w14:textId="77777777" w:rsidR="00AB13BD" w:rsidRPr="008346C6" w:rsidRDefault="00AB13BD" w:rsidP="00222BBE">
            <w:pPr>
              <w:pStyle w:val="Paragraphedeliste"/>
              <w:numPr>
                <w:ilvl w:val="0"/>
                <w:numId w:val="9"/>
              </w:numPr>
              <w:rPr>
                <w:rFonts w:ascii="Times New Roman" w:hAnsi="Times New Roman" w:cs="Times New Roman"/>
                <w:i/>
                <w:noProof/>
                <w:lang w:val="fr-FR"/>
              </w:rPr>
            </w:pPr>
            <w:r w:rsidRPr="008346C6">
              <w:rPr>
                <w:rFonts w:ascii="Times New Roman" w:hAnsi="Times New Roman" w:cs="Times New Roman"/>
                <w:noProof/>
                <w:lang w:val="fr-FR"/>
              </w:rPr>
              <w:t>Participer à l’analyse les offres et au choix des fournisseurs;</w:t>
            </w:r>
          </w:p>
          <w:p w14:paraId="10C3725C" w14:textId="77777777" w:rsidR="00AB13BD" w:rsidRPr="008346C6" w:rsidRDefault="00AB13BD" w:rsidP="00222BBE">
            <w:pPr>
              <w:pStyle w:val="Paragraphedeliste"/>
              <w:numPr>
                <w:ilvl w:val="0"/>
                <w:numId w:val="9"/>
              </w:numPr>
              <w:rPr>
                <w:rFonts w:ascii="Times New Roman" w:hAnsi="Times New Roman" w:cs="Times New Roman"/>
                <w:i/>
                <w:noProof/>
                <w:lang w:val="fr-FR"/>
              </w:rPr>
            </w:pPr>
            <w:r w:rsidRPr="008346C6">
              <w:rPr>
                <w:rFonts w:ascii="Times New Roman" w:hAnsi="Times New Roman"/>
                <w:lang w:val="fr-FR"/>
              </w:rPr>
              <w:t>Exécuter les activités relatives à la passation des marchés</w:t>
            </w:r>
          </w:p>
          <w:p w14:paraId="3506F0CA" w14:textId="77777777" w:rsidR="00AB13BD" w:rsidRPr="008346C6" w:rsidRDefault="00AB13BD" w:rsidP="00222BBE">
            <w:pPr>
              <w:pStyle w:val="Paragraphedeliste"/>
              <w:numPr>
                <w:ilvl w:val="0"/>
                <w:numId w:val="9"/>
              </w:numPr>
              <w:rPr>
                <w:rFonts w:ascii="Times New Roman" w:hAnsi="Times New Roman" w:cs="Times New Roman"/>
                <w:i/>
                <w:noProof/>
                <w:lang w:val="fr-FR"/>
              </w:rPr>
            </w:pPr>
            <w:r w:rsidRPr="008346C6">
              <w:rPr>
                <w:rFonts w:ascii="Times New Roman" w:hAnsi="Times New Roman" w:cs="Times New Roman"/>
                <w:noProof/>
                <w:lang w:val="fr-FR"/>
              </w:rPr>
              <w:t>Suivre les virements de fonds et établir les factures, accusés de réception et états de remboursements aux partenaires si nécessaire ;</w:t>
            </w:r>
          </w:p>
          <w:p w14:paraId="66504627" w14:textId="77777777" w:rsidR="00AB13BD" w:rsidRPr="008346C6" w:rsidRDefault="00AB13BD" w:rsidP="00222BBE">
            <w:pPr>
              <w:pStyle w:val="Paragraphedeliste"/>
              <w:numPr>
                <w:ilvl w:val="0"/>
                <w:numId w:val="9"/>
              </w:numPr>
              <w:rPr>
                <w:rFonts w:ascii="Times New Roman" w:hAnsi="Times New Roman" w:cs="Times New Roman"/>
                <w:i/>
                <w:noProof/>
                <w:lang w:val="fr-FR"/>
              </w:rPr>
            </w:pPr>
            <w:r w:rsidRPr="008346C6">
              <w:rPr>
                <w:rFonts w:ascii="Times New Roman" w:hAnsi="Times New Roman" w:cs="Times New Roman"/>
                <w:noProof/>
                <w:lang w:val="fr-FR"/>
              </w:rPr>
              <w:t>Préparer les audits ;</w:t>
            </w:r>
          </w:p>
          <w:p w14:paraId="30A03F07" w14:textId="77777777" w:rsidR="00AB13BD" w:rsidRPr="008346C6" w:rsidRDefault="00AB13BD" w:rsidP="00222BBE">
            <w:pPr>
              <w:pStyle w:val="Paragraphedeliste"/>
              <w:numPr>
                <w:ilvl w:val="0"/>
                <w:numId w:val="9"/>
              </w:numPr>
              <w:rPr>
                <w:rFonts w:ascii="Times New Roman" w:hAnsi="Times New Roman" w:cs="Times New Roman"/>
                <w:i/>
                <w:noProof/>
                <w:lang w:val="fr-FR"/>
              </w:rPr>
            </w:pPr>
            <w:r w:rsidRPr="008346C6">
              <w:rPr>
                <w:rFonts w:ascii="Times New Roman" w:hAnsi="Times New Roman" w:cs="Times New Roman"/>
                <w:noProof/>
                <w:lang w:val="fr-FR"/>
              </w:rPr>
              <w:t>Elaborer les contrats de partenariat et de bourses ;</w:t>
            </w:r>
          </w:p>
          <w:p w14:paraId="0E9EC8DC" w14:textId="77777777" w:rsidR="00AB13BD" w:rsidRPr="008346C6" w:rsidRDefault="00AB13BD" w:rsidP="00222BBE">
            <w:pPr>
              <w:pStyle w:val="Paragraphedeliste"/>
              <w:numPr>
                <w:ilvl w:val="0"/>
                <w:numId w:val="9"/>
              </w:numPr>
              <w:rPr>
                <w:rFonts w:ascii="Times New Roman" w:hAnsi="Times New Roman" w:cs="Times New Roman"/>
                <w:i/>
                <w:noProof/>
                <w:lang w:val="fr-FR"/>
              </w:rPr>
            </w:pPr>
            <w:r w:rsidRPr="008346C6">
              <w:rPr>
                <w:rFonts w:ascii="Times New Roman" w:hAnsi="Times New Roman" w:cs="Times New Roman"/>
                <w:noProof/>
                <w:lang w:val="fr-FR"/>
              </w:rPr>
              <w:t>Etudier et traiter les dossiers financiers en fonction des sollicitations des partenaires ;</w:t>
            </w:r>
          </w:p>
          <w:p w14:paraId="7C8C672D" w14:textId="77777777" w:rsidR="00AB13BD" w:rsidRPr="008346C6" w:rsidRDefault="00AB13BD" w:rsidP="00222BBE">
            <w:pPr>
              <w:pStyle w:val="Paragraphedeliste"/>
              <w:numPr>
                <w:ilvl w:val="0"/>
                <w:numId w:val="9"/>
              </w:numPr>
              <w:rPr>
                <w:rFonts w:ascii="Times New Roman" w:hAnsi="Times New Roman" w:cs="Times New Roman"/>
                <w:i/>
                <w:noProof/>
                <w:lang w:val="fr-FR"/>
              </w:rPr>
            </w:pPr>
            <w:r w:rsidRPr="008346C6">
              <w:rPr>
                <w:rFonts w:ascii="Times New Roman" w:hAnsi="Times New Roman" w:cs="Times New Roman"/>
                <w:noProof/>
                <w:lang w:val="fr-FR"/>
              </w:rPr>
              <w:t>Appliquer et respecter les clauses du manuel de procédures, des conventions, des contrats et des recommandations convenues avec les Auditeurs ;</w:t>
            </w:r>
          </w:p>
          <w:p w14:paraId="315F1F96" w14:textId="77777777" w:rsidR="00AB13BD" w:rsidRPr="008346C6" w:rsidRDefault="00AB13BD" w:rsidP="00222BBE">
            <w:pPr>
              <w:pStyle w:val="Paragraphedeliste"/>
              <w:numPr>
                <w:ilvl w:val="0"/>
                <w:numId w:val="9"/>
              </w:numPr>
              <w:rPr>
                <w:rFonts w:ascii="Times New Roman" w:hAnsi="Times New Roman" w:cs="Times New Roman"/>
                <w:i/>
                <w:noProof/>
                <w:lang w:val="fr-FR"/>
              </w:rPr>
            </w:pPr>
            <w:r w:rsidRPr="008346C6">
              <w:rPr>
                <w:rFonts w:ascii="Times New Roman" w:hAnsi="Times New Roman" w:cs="Times New Roman"/>
                <w:noProof/>
                <w:lang w:val="fr-FR"/>
              </w:rPr>
              <w:t>Instruire et suivre les dossiers d’assurance santé des étudiants boursiers auprès de la MUNASEB ou des agences d’assurances ;</w:t>
            </w:r>
          </w:p>
          <w:p w14:paraId="294B893F" w14:textId="77777777" w:rsidR="00AB13BD" w:rsidRPr="008346C6" w:rsidRDefault="00AB13BD" w:rsidP="00222BBE">
            <w:pPr>
              <w:pStyle w:val="Paragraphedeliste"/>
              <w:numPr>
                <w:ilvl w:val="0"/>
                <w:numId w:val="9"/>
              </w:numPr>
              <w:rPr>
                <w:rFonts w:ascii="Times New Roman" w:hAnsi="Times New Roman" w:cs="Times New Roman"/>
                <w:noProof/>
                <w:lang w:val="fr-FR"/>
              </w:rPr>
            </w:pPr>
            <w:r w:rsidRPr="008346C6">
              <w:rPr>
                <w:rFonts w:ascii="Times New Roman" w:hAnsi="Times New Roman" w:cs="Times New Roman"/>
                <w:noProof/>
                <w:lang w:val="fr-FR"/>
              </w:rPr>
              <w:t>Assurer la gestion courante du personnel ATOS;</w:t>
            </w:r>
          </w:p>
          <w:p w14:paraId="51DD01DD" w14:textId="77777777" w:rsidR="00AB13BD" w:rsidRPr="008346C6" w:rsidRDefault="00AB13BD" w:rsidP="00222BBE">
            <w:pPr>
              <w:pStyle w:val="Paragraphedeliste"/>
              <w:numPr>
                <w:ilvl w:val="0"/>
                <w:numId w:val="9"/>
              </w:numPr>
              <w:rPr>
                <w:rFonts w:ascii="Times New Roman" w:hAnsi="Times New Roman" w:cs="Times New Roman"/>
                <w:noProof/>
                <w:lang w:val="fr-FR"/>
              </w:rPr>
            </w:pPr>
            <w:r w:rsidRPr="008346C6">
              <w:rPr>
                <w:rFonts w:ascii="Times New Roman" w:hAnsi="Times New Roman" w:cs="Times New Roman"/>
                <w:noProof/>
                <w:lang w:val="fr-FR"/>
              </w:rPr>
              <w:t>Initier les certificats de prises, de cessation et de reprise de service du personnel administratifs, technique, ouvrier et de soutien (ATOS);</w:t>
            </w:r>
          </w:p>
          <w:p w14:paraId="269D5C2B" w14:textId="77777777" w:rsidR="00AB13BD" w:rsidRPr="008346C6" w:rsidRDefault="00AB13BD" w:rsidP="00222BBE">
            <w:pPr>
              <w:pStyle w:val="Paragraphedeliste"/>
              <w:numPr>
                <w:ilvl w:val="0"/>
                <w:numId w:val="9"/>
              </w:numPr>
              <w:rPr>
                <w:rFonts w:ascii="Times New Roman" w:hAnsi="Times New Roman" w:cs="Times New Roman"/>
                <w:noProof/>
                <w:lang w:val="fr-FR"/>
              </w:rPr>
            </w:pPr>
            <w:r w:rsidRPr="008346C6">
              <w:rPr>
                <w:rFonts w:ascii="Times New Roman" w:hAnsi="Times New Roman" w:cs="Times New Roman"/>
                <w:noProof/>
                <w:lang w:val="fr-FR"/>
              </w:rPr>
              <w:t>Veiller à la propreté des espaces du Centre</w:t>
            </w:r>
          </w:p>
          <w:p w14:paraId="7DE5B223" w14:textId="77777777" w:rsidR="00AB13BD" w:rsidRPr="008346C6" w:rsidRDefault="00AB13BD" w:rsidP="00222BBE">
            <w:pPr>
              <w:pStyle w:val="Paragraphedeliste"/>
              <w:numPr>
                <w:ilvl w:val="0"/>
                <w:numId w:val="9"/>
              </w:numPr>
              <w:rPr>
                <w:rFonts w:ascii="Times New Roman" w:hAnsi="Times New Roman" w:cs="Times New Roman"/>
                <w:noProof/>
                <w:lang w:val="fr-FR"/>
              </w:rPr>
            </w:pPr>
            <w:r w:rsidRPr="008346C6">
              <w:rPr>
                <w:rFonts w:ascii="Times New Roman" w:hAnsi="Times New Roman" w:cs="Times New Roman"/>
                <w:noProof/>
                <w:lang w:val="fr-FR"/>
              </w:rPr>
              <w:t>Tenir les dossiers individuels, procéder aux démarches administratives en matière de gestion du personnel;</w:t>
            </w:r>
          </w:p>
          <w:p w14:paraId="6FEFE4B8" w14:textId="77777777" w:rsidR="00AB13BD" w:rsidRPr="008346C6" w:rsidRDefault="00AB13BD" w:rsidP="00222BBE">
            <w:pPr>
              <w:pStyle w:val="Paragraphedeliste"/>
              <w:numPr>
                <w:ilvl w:val="0"/>
                <w:numId w:val="9"/>
              </w:numPr>
              <w:rPr>
                <w:rFonts w:ascii="Times New Roman" w:hAnsi="Times New Roman" w:cs="Times New Roman"/>
                <w:i/>
                <w:noProof/>
                <w:lang w:val="fr-FR"/>
              </w:rPr>
            </w:pPr>
            <w:r w:rsidRPr="008346C6">
              <w:rPr>
                <w:rFonts w:ascii="Times New Roman" w:hAnsi="Times New Roman" w:cs="Times New Roman"/>
                <w:noProof/>
                <w:lang w:val="fr-FR"/>
              </w:rPr>
              <w:t>Tenir le registre de paie ;</w:t>
            </w:r>
          </w:p>
          <w:p w14:paraId="6126585C" w14:textId="77777777" w:rsidR="00AB13BD" w:rsidRPr="008346C6" w:rsidRDefault="00AB13BD" w:rsidP="00222BBE">
            <w:pPr>
              <w:pStyle w:val="Paragraphedeliste"/>
              <w:numPr>
                <w:ilvl w:val="0"/>
                <w:numId w:val="9"/>
              </w:numPr>
              <w:rPr>
                <w:rFonts w:ascii="Times New Roman" w:hAnsi="Times New Roman" w:cs="Times New Roman"/>
                <w:noProof/>
                <w:lang w:val="fr-FR"/>
              </w:rPr>
            </w:pPr>
            <w:r w:rsidRPr="008346C6">
              <w:rPr>
                <w:rFonts w:ascii="Times New Roman" w:hAnsi="Times New Roman" w:cs="Times New Roman"/>
                <w:noProof/>
                <w:lang w:val="fr-FR"/>
              </w:rPr>
              <w:t xml:space="preserve">Gérer le stock de carburant ; </w:t>
            </w:r>
          </w:p>
          <w:p w14:paraId="1718A275" w14:textId="77777777" w:rsidR="00AB13BD" w:rsidRPr="008346C6" w:rsidRDefault="00AB13BD" w:rsidP="00222BBE">
            <w:pPr>
              <w:pStyle w:val="Paragraphedeliste"/>
              <w:numPr>
                <w:ilvl w:val="0"/>
                <w:numId w:val="9"/>
              </w:numPr>
              <w:rPr>
                <w:rFonts w:ascii="Times New Roman" w:hAnsi="Times New Roman" w:cs="Times New Roman"/>
                <w:noProof/>
                <w:lang w:val="fr-FR"/>
              </w:rPr>
            </w:pPr>
            <w:r w:rsidRPr="008346C6">
              <w:rPr>
                <w:rFonts w:ascii="Times New Roman" w:hAnsi="Times New Roman" w:cs="Times New Roman"/>
                <w:noProof/>
                <w:lang w:val="fr-FR"/>
              </w:rPr>
              <w:lastRenderedPageBreak/>
              <w:t>Exécuter toute autre tâche qui lui est confiée dans le cadre de sa fonction</w:t>
            </w:r>
          </w:p>
        </w:tc>
      </w:tr>
      <w:tr w:rsidR="00AB13BD" w:rsidRPr="008346C6" w14:paraId="41905F94" w14:textId="77777777" w:rsidTr="00222BBE">
        <w:tc>
          <w:tcPr>
            <w:tcW w:w="2375" w:type="dxa"/>
          </w:tcPr>
          <w:p w14:paraId="232BA0FC" w14:textId="77777777" w:rsidR="00AB13BD" w:rsidRPr="008346C6" w:rsidRDefault="00AB13BD" w:rsidP="00222BBE">
            <w:pPr>
              <w:rPr>
                <w:rFonts w:ascii="Times New Roman" w:hAnsi="Times New Roman" w:cs="Times New Roman"/>
                <w:b/>
                <w:noProof/>
                <w:sz w:val="24"/>
                <w:szCs w:val="24"/>
                <w:lang w:val="fr-FR"/>
              </w:rPr>
            </w:pPr>
            <w:r w:rsidRPr="008346C6">
              <w:rPr>
                <w:rFonts w:ascii="Times New Roman" w:eastAsia="Times New Roman" w:hAnsi="Times New Roman" w:cs="Times New Roman"/>
                <w:b/>
                <w:noProof/>
                <w:color w:val="000000"/>
                <w:sz w:val="24"/>
                <w:szCs w:val="24"/>
                <w:lang w:val="fr-FR" w:eastAsia="fr-FR"/>
              </w:rPr>
              <w:lastRenderedPageBreak/>
              <w:t>Personne responsable des Marchés</w:t>
            </w:r>
          </w:p>
        </w:tc>
        <w:tc>
          <w:tcPr>
            <w:tcW w:w="2298" w:type="dxa"/>
          </w:tcPr>
          <w:p w14:paraId="5BCBAF5F" w14:textId="77777777" w:rsidR="00AB13BD" w:rsidRPr="008346C6" w:rsidRDefault="00AB13BD" w:rsidP="00222BBE">
            <w:pPr>
              <w:rPr>
                <w:rFonts w:ascii="Times New Roman" w:hAnsi="Times New Roman" w:cs="Times New Roman"/>
                <w:noProof/>
                <w:sz w:val="24"/>
                <w:szCs w:val="24"/>
                <w:lang w:val="fr-FR"/>
              </w:rPr>
            </w:pPr>
          </w:p>
        </w:tc>
        <w:tc>
          <w:tcPr>
            <w:tcW w:w="1985" w:type="dxa"/>
          </w:tcPr>
          <w:p w14:paraId="3013C8D2" w14:textId="77777777" w:rsidR="00AB13BD" w:rsidRPr="008346C6" w:rsidRDefault="00AB13BD" w:rsidP="00222BBE">
            <w:pPr>
              <w:rPr>
                <w:rFonts w:ascii="Times New Roman" w:hAnsi="Times New Roman" w:cs="Times New Roman"/>
                <w:noProof/>
                <w:sz w:val="24"/>
                <w:szCs w:val="24"/>
                <w:lang w:val="fr-FR"/>
              </w:rPr>
            </w:pPr>
          </w:p>
        </w:tc>
        <w:tc>
          <w:tcPr>
            <w:tcW w:w="8221" w:type="dxa"/>
          </w:tcPr>
          <w:p w14:paraId="020BFD0E" w14:textId="77777777" w:rsidR="00AB13BD" w:rsidRPr="008346C6" w:rsidRDefault="00AB13BD" w:rsidP="00222BBE">
            <w:pPr>
              <w:pStyle w:val="Corpsdetexte"/>
              <w:spacing w:after="60"/>
              <w:rPr>
                <w:rFonts w:ascii="Times New Roman" w:hAnsi="Times New Roman"/>
                <w:sz w:val="22"/>
                <w:szCs w:val="22"/>
                <w:lang w:val="fr-FR"/>
              </w:rPr>
            </w:pPr>
            <w:bookmarkStart w:id="46" w:name="_Toc16254270"/>
            <w:r w:rsidRPr="008346C6">
              <w:rPr>
                <w:rFonts w:ascii="Times New Roman" w:hAnsi="Times New Roman"/>
                <w:sz w:val="22"/>
                <w:szCs w:val="22"/>
                <w:lang w:val="fr-FR"/>
              </w:rPr>
              <w:t>Il appuie la bonne exécution de toutes les activités relatives à la passation des marchés.</w:t>
            </w:r>
            <w:bookmarkEnd w:id="46"/>
          </w:p>
          <w:p w14:paraId="20F7B09E" w14:textId="77777777" w:rsidR="00AB13BD" w:rsidRPr="008346C6" w:rsidRDefault="00AB13BD" w:rsidP="00222BBE">
            <w:pPr>
              <w:pStyle w:val="Corpsdetexte"/>
              <w:spacing w:after="60"/>
              <w:rPr>
                <w:rFonts w:ascii="Times New Roman" w:hAnsi="Times New Roman"/>
                <w:b/>
                <w:bCs/>
                <w:sz w:val="22"/>
                <w:szCs w:val="22"/>
                <w:lang w:val="fr-FR"/>
              </w:rPr>
            </w:pPr>
            <w:bookmarkStart w:id="47" w:name="_Toc16254271"/>
            <w:r w:rsidRPr="008346C6">
              <w:rPr>
                <w:rFonts w:ascii="Times New Roman" w:hAnsi="Times New Roman"/>
                <w:b/>
                <w:bCs/>
                <w:sz w:val="22"/>
                <w:szCs w:val="22"/>
                <w:lang w:val="fr-FR"/>
              </w:rPr>
              <w:t>Attributions :</w:t>
            </w:r>
            <w:bookmarkEnd w:id="47"/>
          </w:p>
          <w:p w14:paraId="593F6F85" w14:textId="77777777" w:rsidR="00AB13BD" w:rsidRPr="008346C6" w:rsidRDefault="00AB13BD" w:rsidP="00222BBE">
            <w:pPr>
              <w:pStyle w:val="Corpsdetexte"/>
              <w:numPr>
                <w:ilvl w:val="0"/>
                <w:numId w:val="26"/>
              </w:numPr>
              <w:spacing w:after="60"/>
              <w:rPr>
                <w:rFonts w:ascii="Times New Roman" w:hAnsi="Times New Roman"/>
                <w:sz w:val="22"/>
                <w:szCs w:val="22"/>
                <w:lang w:val="fr-FR"/>
              </w:rPr>
            </w:pPr>
            <w:bookmarkStart w:id="48" w:name="_Toc16254272"/>
            <w:r w:rsidRPr="008346C6">
              <w:rPr>
                <w:rFonts w:ascii="Times New Roman" w:hAnsi="Times New Roman"/>
                <w:sz w:val="22"/>
                <w:szCs w:val="22"/>
                <w:lang w:val="fr-FR"/>
              </w:rPr>
              <w:t>Conseiller et informer le CEA-CEFORGRIS pour tout ce qui a trait aux procédures de passation, d’exécution et de règlement des marchés publics ;</w:t>
            </w:r>
            <w:bookmarkEnd w:id="48"/>
          </w:p>
          <w:p w14:paraId="71A63527" w14:textId="77777777" w:rsidR="00AB13BD" w:rsidRPr="008346C6" w:rsidRDefault="00AB13BD" w:rsidP="00222BBE">
            <w:pPr>
              <w:pStyle w:val="Corpsdetexte"/>
              <w:numPr>
                <w:ilvl w:val="0"/>
                <w:numId w:val="26"/>
              </w:numPr>
              <w:spacing w:after="60"/>
              <w:rPr>
                <w:rFonts w:ascii="Times New Roman" w:hAnsi="Times New Roman"/>
                <w:sz w:val="22"/>
                <w:szCs w:val="22"/>
                <w:lang w:val="fr-FR"/>
              </w:rPr>
            </w:pPr>
            <w:bookmarkStart w:id="49" w:name="_Toc16254273"/>
            <w:r w:rsidRPr="008346C6">
              <w:rPr>
                <w:rFonts w:ascii="Times New Roman" w:hAnsi="Times New Roman"/>
                <w:sz w:val="22"/>
                <w:szCs w:val="22"/>
                <w:lang w:val="fr-FR"/>
              </w:rPr>
              <w:t>Conseiller à la préparation et à l’actualisation les plans de passation de marchés globaux et annuels, avec notamment un esprit d’anticipation dans le cadre des budgets et activités communiqués par le CEA-</w:t>
            </w:r>
            <w:bookmarkEnd w:id="49"/>
            <w:r w:rsidRPr="008346C6">
              <w:rPr>
                <w:rFonts w:ascii="Times New Roman" w:hAnsi="Times New Roman"/>
                <w:sz w:val="22"/>
                <w:szCs w:val="22"/>
                <w:lang w:val="fr-FR"/>
              </w:rPr>
              <w:t xml:space="preserve">CEFORGRIS </w:t>
            </w:r>
          </w:p>
          <w:p w14:paraId="10521255" w14:textId="77777777" w:rsidR="00AB13BD" w:rsidRPr="008346C6" w:rsidRDefault="00AB13BD" w:rsidP="00222BBE">
            <w:pPr>
              <w:pStyle w:val="Corpsdetexte"/>
              <w:numPr>
                <w:ilvl w:val="0"/>
                <w:numId w:val="26"/>
              </w:numPr>
              <w:spacing w:after="60"/>
              <w:rPr>
                <w:rFonts w:ascii="Times New Roman" w:hAnsi="Times New Roman"/>
                <w:sz w:val="22"/>
                <w:szCs w:val="22"/>
                <w:lang w:val="fr-FR"/>
              </w:rPr>
            </w:pPr>
            <w:bookmarkStart w:id="50" w:name="_Toc16254274"/>
            <w:r w:rsidRPr="008346C6">
              <w:rPr>
                <w:rFonts w:ascii="Times New Roman" w:hAnsi="Times New Roman"/>
                <w:sz w:val="22"/>
                <w:szCs w:val="22"/>
                <w:lang w:val="fr-FR"/>
              </w:rPr>
              <w:t>Conseiller à l’élaboration des dossiers d’appel d’offres selon le cas, demandes de cotation et les demandes de Propositions (DP) sur la base des prescriptions techniques et des Termes de Référence préparés par les services techniques, administratifs ou financiers ;</w:t>
            </w:r>
            <w:bookmarkEnd w:id="50"/>
          </w:p>
          <w:p w14:paraId="3795EF6A" w14:textId="77777777" w:rsidR="00AB13BD" w:rsidRPr="008346C6" w:rsidRDefault="00AB13BD" w:rsidP="00222BBE">
            <w:pPr>
              <w:pStyle w:val="Corpsdetexte"/>
              <w:numPr>
                <w:ilvl w:val="0"/>
                <w:numId w:val="26"/>
              </w:numPr>
              <w:spacing w:after="60"/>
              <w:rPr>
                <w:rFonts w:ascii="Times New Roman" w:hAnsi="Times New Roman"/>
                <w:sz w:val="22"/>
                <w:szCs w:val="22"/>
                <w:lang w:val="fr-FR"/>
              </w:rPr>
            </w:pPr>
            <w:bookmarkStart w:id="51" w:name="_Toc16254275"/>
            <w:r w:rsidRPr="008346C6">
              <w:rPr>
                <w:rFonts w:ascii="Times New Roman" w:hAnsi="Times New Roman"/>
                <w:sz w:val="22"/>
                <w:szCs w:val="22"/>
                <w:lang w:val="fr-FR"/>
              </w:rPr>
              <w:t>Appuyer la publication des avis d’appel d’offres ;</w:t>
            </w:r>
            <w:bookmarkEnd w:id="51"/>
          </w:p>
          <w:p w14:paraId="0E0E999E" w14:textId="77777777" w:rsidR="00AB13BD" w:rsidRPr="008346C6" w:rsidRDefault="00AB13BD" w:rsidP="00222BBE">
            <w:pPr>
              <w:pStyle w:val="Corpsdetexte"/>
              <w:numPr>
                <w:ilvl w:val="0"/>
                <w:numId w:val="26"/>
              </w:numPr>
              <w:spacing w:after="60"/>
              <w:rPr>
                <w:rFonts w:ascii="Times New Roman" w:hAnsi="Times New Roman"/>
                <w:sz w:val="22"/>
                <w:szCs w:val="22"/>
                <w:lang w:val="fr-FR"/>
              </w:rPr>
            </w:pPr>
            <w:bookmarkStart w:id="52" w:name="_Toc16254276"/>
            <w:r w:rsidRPr="008346C6">
              <w:rPr>
                <w:rFonts w:ascii="Times New Roman" w:hAnsi="Times New Roman"/>
                <w:sz w:val="22"/>
                <w:szCs w:val="22"/>
                <w:lang w:val="fr-FR"/>
              </w:rPr>
              <w:t>Assister aux séances d’ouverture des plis afin d’apporter aux membres de la comité interne tous les conseils utiles leur permettant d’éviter des erreurs préjudiciables au processus, selon les procédures des bailleurs et du code des marchés ;</w:t>
            </w:r>
            <w:bookmarkEnd w:id="52"/>
          </w:p>
          <w:p w14:paraId="6127E949" w14:textId="77777777" w:rsidR="00AB13BD" w:rsidRPr="008346C6" w:rsidRDefault="00AB13BD" w:rsidP="00222BBE">
            <w:pPr>
              <w:pStyle w:val="Corpsdetexte"/>
              <w:numPr>
                <w:ilvl w:val="0"/>
                <w:numId w:val="26"/>
              </w:numPr>
              <w:spacing w:after="60"/>
              <w:rPr>
                <w:rFonts w:ascii="Times New Roman" w:hAnsi="Times New Roman"/>
                <w:sz w:val="22"/>
                <w:szCs w:val="22"/>
                <w:lang w:val="fr-FR"/>
              </w:rPr>
            </w:pPr>
            <w:bookmarkStart w:id="53" w:name="_Toc16254277"/>
            <w:r w:rsidRPr="008346C6">
              <w:rPr>
                <w:rFonts w:ascii="Times New Roman" w:hAnsi="Times New Roman"/>
                <w:sz w:val="22"/>
                <w:szCs w:val="22"/>
                <w:lang w:val="fr-FR"/>
              </w:rPr>
              <w:t>Appuyer à la rédaction des rapports d’évaluation des offres conformément aux directives des bailleurs ;</w:t>
            </w:r>
            <w:bookmarkEnd w:id="53"/>
          </w:p>
          <w:p w14:paraId="532D79C6" w14:textId="77777777" w:rsidR="00AB13BD" w:rsidRPr="008346C6" w:rsidRDefault="00AB13BD" w:rsidP="00222BBE">
            <w:pPr>
              <w:pStyle w:val="Corpsdetexte"/>
              <w:numPr>
                <w:ilvl w:val="0"/>
                <w:numId w:val="26"/>
              </w:numPr>
              <w:spacing w:after="60"/>
              <w:rPr>
                <w:rFonts w:ascii="Times New Roman" w:hAnsi="Times New Roman"/>
                <w:sz w:val="22"/>
                <w:szCs w:val="22"/>
                <w:lang w:val="fr-FR"/>
              </w:rPr>
            </w:pPr>
            <w:bookmarkStart w:id="54" w:name="_Toc16254278"/>
            <w:r w:rsidRPr="008346C6">
              <w:rPr>
                <w:rFonts w:ascii="Times New Roman" w:hAnsi="Times New Roman"/>
                <w:sz w:val="22"/>
                <w:szCs w:val="22"/>
                <w:lang w:val="fr-FR"/>
              </w:rPr>
              <w:t>Participer au suivi du processus d’examen des rapports d’évaluation et d’attribution du marché par les autorités habilitées ;</w:t>
            </w:r>
            <w:bookmarkEnd w:id="54"/>
            <w:r w:rsidRPr="008346C6">
              <w:rPr>
                <w:rFonts w:ascii="Times New Roman" w:hAnsi="Times New Roman"/>
                <w:sz w:val="22"/>
                <w:szCs w:val="22"/>
                <w:lang w:val="fr-FR"/>
              </w:rPr>
              <w:t xml:space="preserve"> </w:t>
            </w:r>
          </w:p>
          <w:p w14:paraId="12A57C1F" w14:textId="77777777" w:rsidR="00AB13BD" w:rsidRPr="008346C6" w:rsidRDefault="00AB13BD" w:rsidP="00222BBE">
            <w:pPr>
              <w:pStyle w:val="Corpsdetexte"/>
              <w:numPr>
                <w:ilvl w:val="0"/>
                <w:numId w:val="26"/>
              </w:numPr>
              <w:spacing w:after="60"/>
              <w:rPr>
                <w:rFonts w:ascii="Times New Roman" w:hAnsi="Times New Roman"/>
                <w:sz w:val="22"/>
                <w:szCs w:val="22"/>
                <w:lang w:val="fr-FR"/>
              </w:rPr>
            </w:pPr>
            <w:bookmarkStart w:id="55" w:name="_Toc16254279"/>
            <w:r w:rsidRPr="008346C6">
              <w:rPr>
                <w:rFonts w:ascii="Times New Roman" w:hAnsi="Times New Roman"/>
                <w:sz w:val="22"/>
                <w:szCs w:val="22"/>
                <w:lang w:val="fr-FR"/>
              </w:rPr>
              <w:t>Appuyer la mise en place d’un système de suivi des marchés basé sur le planning d’exécution et le plan de passation des marchés ;</w:t>
            </w:r>
            <w:bookmarkEnd w:id="55"/>
          </w:p>
          <w:p w14:paraId="719766E8" w14:textId="77777777" w:rsidR="00AB13BD" w:rsidRPr="008346C6" w:rsidRDefault="00AB13BD" w:rsidP="00222BBE">
            <w:pPr>
              <w:pStyle w:val="Corpsdetexte"/>
              <w:numPr>
                <w:ilvl w:val="0"/>
                <w:numId w:val="26"/>
              </w:numPr>
              <w:spacing w:after="60"/>
              <w:rPr>
                <w:rFonts w:ascii="Times New Roman" w:hAnsi="Times New Roman"/>
                <w:sz w:val="22"/>
                <w:szCs w:val="22"/>
                <w:lang w:val="fr-FR"/>
              </w:rPr>
            </w:pPr>
            <w:bookmarkStart w:id="56" w:name="_Toc16254280"/>
            <w:r w:rsidRPr="008346C6">
              <w:rPr>
                <w:rFonts w:ascii="Times New Roman" w:hAnsi="Times New Roman"/>
                <w:sz w:val="22"/>
                <w:szCs w:val="22"/>
                <w:lang w:val="fr-FR"/>
              </w:rPr>
              <w:t>Veiller en collaboration avec le comité interne à ce que les dispositions nécessaires soient prises pour que l’exécution des marchés soit supervisée suivant les exigences spécifiques du code des marchés ;</w:t>
            </w:r>
            <w:bookmarkEnd w:id="56"/>
          </w:p>
          <w:p w14:paraId="5853D495" w14:textId="77777777" w:rsidR="00AB13BD" w:rsidRPr="008346C6" w:rsidRDefault="00AB13BD" w:rsidP="00222BBE">
            <w:pPr>
              <w:pStyle w:val="Corpsdetexte"/>
              <w:numPr>
                <w:ilvl w:val="0"/>
                <w:numId w:val="26"/>
              </w:numPr>
              <w:spacing w:after="60"/>
              <w:rPr>
                <w:rFonts w:ascii="Times New Roman" w:hAnsi="Times New Roman"/>
                <w:sz w:val="22"/>
                <w:szCs w:val="22"/>
                <w:lang w:val="fr-FR"/>
              </w:rPr>
            </w:pPr>
            <w:bookmarkStart w:id="57" w:name="_Toc16254281"/>
            <w:r w:rsidRPr="008346C6">
              <w:rPr>
                <w:rFonts w:ascii="Times New Roman" w:hAnsi="Times New Roman"/>
                <w:sz w:val="22"/>
                <w:szCs w:val="22"/>
                <w:lang w:val="fr-FR"/>
              </w:rPr>
              <w:t xml:space="preserve">Conseiller le CEA-CEFORGRIS dans le parfait classement et archivage des dossiers d’exécution de marchés y compris toute la documentation (publicité, dossiers de consultants, rapport d’évaluation, procès-verbal d’ouverture des plis et </w:t>
            </w:r>
            <w:r w:rsidRPr="008346C6">
              <w:rPr>
                <w:rFonts w:ascii="Times New Roman" w:hAnsi="Times New Roman"/>
                <w:sz w:val="22"/>
                <w:szCs w:val="22"/>
                <w:lang w:val="fr-FR"/>
              </w:rPr>
              <w:lastRenderedPageBreak/>
              <w:t>d’attribution du marché, le contrat signé, les avis de non objection de la Banque, la notification du marché) ;</w:t>
            </w:r>
            <w:bookmarkEnd w:id="57"/>
          </w:p>
          <w:p w14:paraId="230F2D2D" w14:textId="77777777" w:rsidR="00AB13BD" w:rsidRPr="008346C6" w:rsidRDefault="00AB13BD" w:rsidP="00222BBE">
            <w:pPr>
              <w:pStyle w:val="Corpsdetexte"/>
              <w:numPr>
                <w:ilvl w:val="0"/>
                <w:numId w:val="26"/>
              </w:numPr>
              <w:spacing w:after="60"/>
              <w:rPr>
                <w:rFonts w:ascii="Times New Roman" w:hAnsi="Times New Roman"/>
                <w:sz w:val="22"/>
                <w:szCs w:val="22"/>
                <w:lang w:val="fr-FR"/>
              </w:rPr>
            </w:pPr>
            <w:bookmarkStart w:id="58" w:name="_Toc16254282"/>
            <w:r w:rsidRPr="008346C6">
              <w:rPr>
                <w:rFonts w:ascii="Times New Roman" w:hAnsi="Times New Roman"/>
                <w:sz w:val="22"/>
                <w:szCs w:val="22"/>
                <w:lang w:val="fr-FR"/>
              </w:rPr>
              <w:t>Appuyer la conception d’un système de suivi des demandes de non objection du bailleur et attirer l’attention sur les délais d’émission de ces avis ;</w:t>
            </w:r>
            <w:bookmarkEnd w:id="58"/>
          </w:p>
          <w:p w14:paraId="1844D10C" w14:textId="77777777" w:rsidR="00AB13BD" w:rsidRPr="008346C6" w:rsidRDefault="00AB13BD" w:rsidP="00222BBE">
            <w:pPr>
              <w:pStyle w:val="Corpsdetexte"/>
              <w:numPr>
                <w:ilvl w:val="0"/>
                <w:numId w:val="26"/>
              </w:numPr>
              <w:spacing w:after="60"/>
              <w:rPr>
                <w:rFonts w:ascii="Times New Roman" w:hAnsi="Times New Roman"/>
                <w:sz w:val="22"/>
                <w:szCs w:val="22"/>
                <w:lang w:val="fr-FR"/>
              </w:rPr>
            </w:pPr>
            <w:bookmarkStart w:id="59" w:name="_Toc16254283"/>
            <w:r w:rsidRPr="008346C6">
              <w:rPr>
                <w:rFonts w:ascii="Times New Roman" w:hAnsi="Times New Roman"/>
                <w:sz w:val="22"/>
                <w:szCs w:val="22"/>
                <w:lang w:val="fr-FR"/>
              </w:rPr>
              <w:t>Conseiller à la création et à la gestion d’un répertoire des fournisseurs et prestataires du CEA-CEFORGRIS, ainsi qu’une base de données des prix usuels ;</w:t>
            </w:r>
            <w:bookmarkEnd w:id="59"/>
          </w:p>
          <w:p w14:paraId="23146798" w14:textId="77777777" w:rsidR="00AB13BD" w:rsidRPr="008346C6" w:rsidRDefault="00AB13BD" w:rsidP="00222BBE">
            <w:pPr>
              <w:pStyle w:val="Corpsdetexte"/>
              <w:numPr>
                <w:ilvl w:val="0"/>
                <w:numId w:val="26"/>
              </w:numPr>
              <w:spacing w:after="60"/>
              <w:rPr>
                <w:rFonts w:ascii="Times New Roman" w:hAnsi="Times New Roman"/>
                <w:sz w:val="22"/>
                <w:szCs w:val="22"/>
                <w:lang w:val="fr-FR"/>
              </w:rPr>
            </w:pPr>
            <w:bookmarkStart w:id="60" w:name="_Toc16254284"/>
            <w:r w:rsidRPr="008346C6">
              <w:rPr>
                <w:rFonts w:ascii="Times New Roman" w:hAnsi="Times New Roman"/>
                <w:sz w:val="22"/>
                <w:szCs w:val="22"/>
                <w:lang w:val="fr-FR"/>
              </w:rPr>
              <w:t>Identifier les problèmes de passation de marchés au sein du CEA-CEFORGRIS ;</w:t>
            </w:r>
            <w:bookmarkEnd w:id="60"/>
          </w:p>
          <w:p w14:paraId="60D6E877" w14:textId="77777777" w:rsidR="00AB13BD" w:rsidRPr="008346C6" w:rsidRDefault="00AB13BD" w:rsidP="00222BBE">
            <w:pPr>
              <w:pStyle w:val="Corpsdetexte"/>
              <w:numPr>
                <w:ilvl w:val="0"/>
                <w:numId w:val="26"/>
              </w:numPr>
              <w:spacing w:after="60"/>
              <w:rPr>
                <w:rFonts w:ascii="Times New Roman" w:hAnsi="Times New Roman"/>
                <w:sz w:val="22"/>
                <w:szCs w:val="22"/>
                <w:lang w:val="fr-FR"/>
              </w:rPr>
            </w:pPr>
            <w:bookmarkStart w:id="61" w:name="_Toc16254285"/>
            <w:r w:rsidRPr="008346C6">
              <w:rPr>
                <w:rFonts w:ascii="Times New Roman" w:hAnsi="Times New Roman"/>
                <w:sz w:val="22"/>
                <w:szCs w:val="22"/>
                <w:lang w:val="fr-FR"/>
              </w:rPr>
              <w:t>Conseiller le Responsable financier sur les implications des prolongements des activités de passation des marchés sur la partie décaissement des fonds, sur la base du plan de décaissement semestriel ;</w:t>
            </w:r>
            <w:bookmarkEnd w:id="61"/>
          </w:p>
          <w:p w14:paraId="2FA10A8D" w14:textId="77777777" w:rsidR="00AB13BD" w:rsidRPr="008346C6" w:rsidRDefault="00AB13BD" w:rsidP="00222BBE">
            <w:pPr>
              <w:pStyle w:val="Corpsdetexte"/>
              <w:numPr>
                <w:ilvl w:val="0"/>
                <w:numId w:val="26"/>
              </w:numPr>
              <w:spacing w:after="60"/>
              <w:rPr>
                <w:rFonts w:ascii="Times New Roman" w:hAnsi="Times New Roman"/>
                <w:sz w:val="22"/>
                <w:szCs w:val="22"/>
                <w:lang w:val="fr-FR"/>
              </w:rPr>
            </w:pPr>
            <w:bookmarkStart w:id="62" w:name="_Toc16254287"/>
            <w:r w:rsidRPr="008346C6">
              <w:rPr>
                <w:rFonts w:ascii="Times New Roman" w:hAnsi="Times New Roman"/>
                <w:sz w:val="22"/>
                <w:szCs w:val="22"/>
                <w:lang w:val="fr-FR"/>
              </w:rPr>
              <w:t>Effectuer toutes autres tâches ou missions pouvant être confiées par le supérieur hiérarchique dans l’exercice de sa fonction.</w:t>
            </w:r>
            <w:bookmarkEnd w:id="62"/>
          </w:p>
          <w:p w14:paraId="501E9D96" w14:textId="77777777" w:rsidR="00AB13BD" w:rsidRPr="008346C6" w:rsidRDefault="00AB13BD" w:rsidP="00222BBE">
            <w:pPr>
              <w:spacing w:after="60"/>
              <w:rPr>
                <w:rFonts w:ascii="Times New Roman" w:hAnsi="Times New Roman" w:cs="Times New Roman"/>
                <w:lang w:val="fr-FR"/>
              </w:rPr>
            </w:pPr>
          </w:p>
        </w:tc>
      </w:tr>
      <w:tr w:rsidR="00AB13BD" w:rsidRPr="008346C6" w14:paraId="1CB6315D" w14:textId="77777777" w:rsidTr="00222BBE">
        <w:tc>
          <w:tcPr>
            <w:tcW w:w="2375" w:type="dxa"/>
          </w:tcPr>
          <w:p w14:paraId="5AAF93AB" w14:textId="77777777" w:rsidR="00AB13BD" w:rsidRPr="008346C6" w:rsidRDefault="00AB13BD" w:rsidP="00222BBE">
            <w:pPr>
              <w:rPr>
                <w:rFonts w:ascii="Times New Roman" w:eastAsia="Times New Roman" w:hAnsi="Times New Roman" w:cs="Times New Roman"/>
                <w:b/>
                <w:noProof/>
                <w:color w:val="222222"/>
                <w:sz w:val="24"/>
                <w:szCs w:val="24"/>
                <w:lang w:val="fr-FR"/>
              </w:rPr>
            </w:pPr>
            <w:r w:rsidRPr="008346C6">
              <w:rPr>
                <w:rFonts w:ascii="Times New Roman" w:eastAsia="Times New Roman" w:hAnsi="Times New Roman" w:cs="Times New Roman"/>
                <w:b/>
                <w:noProof/>
                <w:color w:val="222222"/>
                <w:sz w:val="24"/>
                <w:szCs w:val="24"/>
                <w:lang w:val="fr-FR"/>
              </w:rPr>
              <w:lastRenderedPageBreak/>
              <w:t>Assistante Financière et Comptable</w:t>
            </w:r>
          </w:p>
          <w:p w14:paraId="1CC0FE56" w14:textId="77777777" w:rsidR="00AB13BD" w:rsidRPr="008346C6" w:rsidRDefault="00AB13BD" w:rsidP="00222BBE">
            <w:pPr>
              <w:rPr>
                <w:rFonts w:ascii="Times New Roman" w:hAnsi="Times New Roman" w:cs="Times New Roman"/>
                <w:noProof/>
                <w:color w:val="222222"/>
                <w:sz w:val="24"/>
                <w:szCs w:val="24"/>
                <w:lang w:val="fr-FR"/>
              </w:rPr>
            </w:pPr>
            <w:r w:rsidRPr="008346C6">
              <w:rPr>
                <w:rFonts w:ascii="Times New Roman" w:eastAsia="Times New Roman" w:hAnsi="Times New Roman" w:cs="Times New Roman"/>
                <w:noProof/>
                <w:color w:val="222222"/>
                <w:sz w:val="24"/>
                <w:szCs w:val="24"/>
                <w:lang w:val="fr-FR"/>
              </w:rPr>
              <w:t>Niveau licence Finance – Comptabilité, bilingue (français – anglais)</w:t>
            </w:r>
          </w:p>
        </w:tc>
        <w:tc>
          <w:tcPr>
            <w:tcW w:w="2298" w:type="dxa"/>
          </w:tcPr>
          <w:p w14:paraId="32E9DC58" w14:textId="77777777" w:rsidR="00AB13BD" w:rsidRPr="008346C6" w:rsidRDefault="00AB13BD" w:rsidP="00222BBE">
            <w:pPr>
              <w:pStyle w:val="Default"/>
              <w:rPr>
                <w:noProof/>
                <w:sz w:val="24"/>
                <w:szCs w:val="24"/>
                <w:lang w:val="fr-FR"/>
              </w:rPr>
            </w:pPr>
          </w:p>
        </w:tc>
        <w:tc>
          <w:tcPr>
            <w:tcW w:w="1985" w:type="dxa"/>
          </w:tcPr>
          <w:p w14:paraId="50B6F129" w14:textId="77777777" w:rsidR="00AB13BD" w:rsidRPr="008346C6" w:rsidRDefault="00AB13BD" w:rsidP="00222BBE">
            <w:pPr>
              <w:rPr>
                <w:rFonts w:ascii="Times New Roman" w:hAnsi="Times New Roman" w:cs="Times New Roman"/>
                <w:noProof/>
                <w:sz w:val="24"/>
                <w:szCs w:val="24"/>
                <w:lang w:val="fr-FR"/>
              </w:rPr>
            </w:pPr>
            <w:r w:rsidRPr="008346C6">
              <w:rPr>
                <w:rFonts w:ascii="Times New Roman" w:hAnsi="Times New Roman" w:cs="Times New Roman"/>
                <w:noProof/>
                <w:color w:val="000000"/>
                <w:sz w:val="24"/>
                <w:szCs w:val="24"/>
                <w:lang w:val="fr-FR"/>
              </w:rPr>
              <w:t xml:space="preserve"> </w:t>
            </w:r>
          </w:p>
        </w:tc>
        <w:tc>
          <w:tcPr>
            <w:tcW w:w="8221" w:type="dxa"/>
          </w:tcPr>
          <w:p w14:paraId="154E9FE4" w14:textId="77777777" w:rsidR="00AB13BD" w:rsidRPr="008346C6" w:rsidRDefault="00AB13BD" w:rsidP="00222BBE">
            <w:p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 xml:space="preserve">Sous la responsabilité du Chef du Service de l’Administration des Finances (CSAF), l’Assistante Financière et Comptable appuie à la mise en œuvre des procédures et tient la caisse. </w:t>
            </w:r>
          </w:p>
          <w:p w14:paraId="0458BA2F" w14:textId="77777777" w:rsidR="00AB13BD" w:rsidRPr="008346C6" w:rsidRDefault="00AB13BD" w:rsidP="00222BBE">
            <w:p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A ce titre, elle a pour tâches de :</w:t>
            </w:r>
          </w:p>
          <w:p w14:paraId="5AEB5412" w14:textId="77777777" w:rsidR="00AB13BD" w:rsidRPr="008346C6" w:rsidRDefault="00AB13BD" w:rsidP="00222BBE">
            <w:pPr>
              <w:pStyle w:val="Paragraphedeliste"/>
              <w:numPr>
                <w:ilvl w:val="0"/>
                <w:numId w:val="8"/>
              </w:numPr>
              <w:rPr>
                <w:rFonts w:ascii="Times New Roman" w:hAnsi="Times New Roman" w:cs="Times New Roman"/>
                <w:b/>
                <w:noProof/>
                <w:sz w:val="24"/>
                <w:szCs w:val="24"/>
                <w:lang w:val="fr-FR"/>
              </w:rPr>
            </w:pPr>
            <w:r w:rsidRPr="008346C6">
              <w:rPr>
                <w:rFonts w:ascii="Times New Roman" w:hAnsi="Times New Roman" w:cs="Times New Roman"/>
                <w:b/>
                <w:noProof/>
                <w:sz w:val="24"/>
                <w:szCs w:val="24"/>
                <w:lang w:val="fr-FR"/>
              </w:rPr>
              <w:t>Au niveau de la gestion comptable</w:t>
            </w:r>
          </w:p>
          <w:p w14:paraId="11051CD2" w14:textId="77777777" w:rsidR="00AB13BD" w:rsidRPr="008346C6" w:rsidRDefault="00AB13BD" w:rsidP="00222BBE">
            <w:pPr>
              <w:pStyle w:val="Paragraphedeliste"/>
              <w:numPr>
                <w:ilvl w:val="0"/>
                <w:numId w:val="10"/>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Enregistrer au jour le jour les opérations comptables et financières dans les différents journaux concernés (banque, caisse, opérations divers…) ;</w:t>
            </w:r>
          </w:p>
          <w:p w14:paraId="0C2F5572" w14:textId="77777777" w:rsidR="00AB13BD" w:rsidRPr="008346C6" w:rsidRDefault="00AB13BD" w:rsidP="00222BBE">
            <w:pPr>
              <w:pStyle w:val="Paragraphedeliste"/>
              <w:numPr>
                <w:ilvl w:val="0"/>
                <w:numId w:val="10"/>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Archiver et classer les documents comptables et assurer leur conservation ;</w:t>
            </w:r>
          </w:p>
          <w:p w14:paraId="0EEDAFE3" w14:textId="77777777" w:rsidR="00AB13BD" w:rsidRPr="008346C6" w:rsidRDefault="00AB13BD" w:rsidP="00222BBE">
            <w:pPr>
              <w:pStyle w:val="Paragraphedeliste"/>
              <w:numPr>
                <w:ilvl w:val="0"/>
                <w:numId w:val="10"/>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Participer à l’élaboration des états et rapports financiers périodiques ;</w:t>
            </w:r>
          </w:p>
          <w:p w14:paraId="4F815727" w14:textId="77777777" w:rsidR="00AB13BD" w:rsidRPr="008346C6" w:rsidRDefault="00AB13BD" w:rsidP="00222BBE">
            <w:pPr>
              <w:pStyle w:val="Paragraphedeliste"/>
              <w:numPr>
                <w:ilvl w:val="0"/>
                <w:numId w:val="10"/>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Participer à la préparation des audits.</w:t>
            </w:r>
          </w:p>
          <w:p w14:paraId="2FF95C25" w14:textId="77777777" w:rsidR="00AB13BD" w:rsidRPr="008346C6" w:rsidRDefault="00AB13BD" w:rsidP="00222BBE">
            <w:pPr>
              <w:pStyle w:val="Paragraphedeliste"/>
              <w:numPr>
                <w:ilvl w:val="0"/>
                <w:numId w:val="8"/>
              </w:numPr>
              <w:rPr>
                <w:rFonts w:ascii="Times New Roman" w:hAnsi="Times New Roman" w:cs="Times New Roman"/>
                <w:b/>
                <w:noProof/>
                <w:sz w:val="24"/>
                <w:szCs w:val="24"/>
                <w:lang w:val="fr-FR"/>
              </w:rPr>
            </w:pPr>
            <w:r w:rsidRPr="008346C6">
              <w:rPr>
                <w:rFonts w:ascii="Times New Roman" w:hAnsi="Times New Roman" w:cs="Times New Roman"/>
                <w:b/>
                <w:noProof/>
                <w:sz w:val="24"/>
                <w:szCs w:val="24"/>
                <w:lang w:val="fr-FR"/>
              </w:rPr>
              <w:t>Au niveau de la gestion de la trésorerie</w:t>
            </w:r>
          </w:p>
          <w:p w14:paraId="0C50BD47" w14:textId="77777777" w:rsidR="00AB13BD" w:rsidRPr="008346C6" w:rsidRDefault="00AB13BD" w:rsidP="00222BBE">
            <w:pPr>
              <w:pStyle w:val="Paragraphedeliste"/>
              <w:numPr>
                <w:ilvl w:val="0"/>
                <w:numId w:val="11"/>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Etablir les états de rapprochement bancaire mensuels et les soumettre au CSAF pour vérification ;</w:t>
            </w:r>
          </w:p>
          <w:p w14:paraId="107A0B5C" w14:textId="77777777" w:rsidR="00AB13BD" w:rsidRPr="008346C6" w:rsidRDefault="00AB13BD" w:rsidP="00222BBE">
            <w:pPr>
              <w:pStyle w:val="Paragraphedeliste"/>
              <w:numPr>
                <w:ilvl w:val="0"/>
                <w:numId w:val="11"/>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Préparer les chèques et les ordres de paiement pour signature ;</w:t>
            </w:r>
          </w:p>
          <w:p w14:paraId="35129599" w14:textId="77777777" w:rsidR="00AB13BD" w:rsidRPr="008346C6" w:rsidRDefault="00AB13BD" w:rsidP="00222BBE">
            <w:pPr>
              <w:pStyle w:val="Paragraphedeliste"/>
              <w:numPr>
                <w:ilvl w:val="0"/>
                <w:numId w:val="11"/>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Tenir quotidiennement un registre des recettes ;</w:t>
            </w:r>
          </w:p>
          <w:p w14:paraId="2501EBDF" w14:textId="77777777" w:rsidR="00AB13BD" w:rsidRPr="008346C6" w:rsidRDefault="00AB13BD" w:rsidP="00222BBE">
            <w:pPr>
              <w:pStyle w:val="Paragraphedeliste"/>
              <w:numPr>
                <w:ilvl w:val="0"/>
                <w:numId w:val="11"/>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Etablir les procès-verbaux de contrôle de caisse ;</w:t>
            </w:r>
          </w:p>
          <w:p w14:paraId="55C282F5" w14:textId="77777777" w:rsidR="00AB13BD" w:rsidRPr="008346C6" w:rsidRDefault="00AB13BD" w:rsidP="00222BBE">
            <w:pPr>
              <w:pStyle w:val="Paragraphedeliste"/>
              <w:numPr>
                <w:ilvl w:val="0"/>
                <w:numId w:val="11"/>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lastRenderedPageBreak/>
              <w:t>Recouvrer les recettes : frais de dossiers et de bourses des étudiants des différents programmes, etc. ;</w:t>
            </w:r>
          </w:p>
          <w:p w14:paraId="2226CCA5" w14:textId="77777777" w:rsidR="00AB13BD" w:rsidRPr="008346C6" w:rsidRDefault="00AB13BD" w:rsidP="00222BBE">
            <w:pPr>
              <w:pStyle w:val="Paragraphedeliste"/>
              <w:numPr>
                <w:ilvl w:val="0"/>
                <w:numId w:val="11"/>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Assurer la gestion de la caisse (recettes, menues dépenses et autres paiements en espèces).</w:t>
            </w:r>
          </w:p>
          <w:p w14:paraId="45858F09" w14:textId="77777777" w:rsidR="00AB13BD" w:rsidRPr="008346C6" w:rsidRDefault="00AB13BD" w:rsidP="00222BBE">
            <w:pPr>
              <w:pStyle w:val="Paragraphedeliste"/>
              <w:numPr>
                <w:ilvl w:val="0"/>
                <w:numId w:val="8"/>
              </w:numPr>
              <w:rPr>
                <w:rFonts w:ascii="Times New Roman" w:hAnsi="Times New Roman" w:cs="Times New Roman"/>
                <w:b/>
                <w:noProof/>
                <w:sz w:val="24"/>
                <w:szCs w:val="24"/>
                <w:lang w:val="fr-FR"/>
              </w:rPr>
            </w:pPr>
            <w:r w:rsidRPr="008346C6">
              <w:rPr>
                <w:rFonts w:ascii="Times New Roman" w:hAnsi="Times New Roman" w:cs="Times New Roman"/>
                <w:b/>
                <w:noProof/>
                <w:sz w:val="24"/>
                <w:szCs w:val="24"/>
                <w:lang w:val="fr-FR"/>
              </w:rPr>
              <w:t>Au niveau de la gestion des biens</w:t>
            </w:r>
          </w:p>
          <w:p w14:paraId="2FCD35D8" w14:textId="77777777" w:rsidR="00AB13BD" w:rsidRPr="008346C6" w:rsidRDefault="00AB13BD" w:rsidP="00222BBE">
            <w:pPr>
              <w:pStyle w:val="Paragraphedeliste"/>
              <w:numPr>
                <w:ilvl w:val="0"/>
                <w:numId w:val="12"/>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Assister la gestion des immobilisations du Centre ;</w:t>
            </w:r>
          </w:p>
          <w:p w14:paraId="6E9776AF" w14:textId="77777777" w:rsidR="00AB13BD" w:rsidRPr="008346C6" w:rsidRDefault="00AB13BD" w:rsidP="00222BBE">
            <w:pPr>
              <w:pStyle w:val="Paragraphedeliste"/>
              <w:numPr>
                <w:ilvl w:val="0"/>
                <w:numId w:val="12"/>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Assister la gestion des consommables et fournitures diverses ;</w:t>
            </w:r>
          </w:p>
          <w:p w14:paraId="43B101E6" w14:textId="77777777" w:rsidR="00AB13BD" w:rsidRPr="008346C6" w:rsidRDefault="00AB13BD" w:rsidP="00222BBE">
            <w:pPr>
              <w:pStyle w:val="Paragraphedeliste"/>
              <w:numPr>
                <w:ilvl w:val="0"/>
                <w:numId w:val="12"/>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Codifier régulièrement les biens ;</w:t>
            </w:r>
          </w:p>
          <w:p w14:paraId="78A2A4CD" w14:textId="77777777" w:rsidR="00AB13BD" w:rsidRPr="008346C6" w:rsidRDefault="00AB13BD" w:rsidP="00222BBE">
            <w:pPr>
              <w:pStyle w:val="Paragraphedeliste"/>
              <w:numPr>
                <w:ilvl w:val="0"/>
                <w:numId w:val="12"/>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Participer à l’inventaire annuel des biens ;</w:t>
            </w:r>
          </w:p>
          <w:p w14:paraId="12993AEC" w14:textId="77777777" w:rsidR="00AB13BD" w:rsidRPr="008346C6" w:rsidRDefault="00AB13BD" w:rsidP="00222BBE">
            <w:pPr>
              <w:pStyle w:val="Paragraphedeliste"/>
              <w:numPr>
                <w:ilvl w:val="0"/>
                <w:numId w:val="12"/>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Suivre les mouvements des biens ;</w:t>
            </w:r>
          </w:p>
          <w:p w14:paraId="1B761952" w14:textId="77777777" w:rsidR="00AB13BD" w:rsidRPr="008346C6" w:rsidRDefault="00AB13BD" w:rsidP="00222BBE">
            <w:pPr>
              <w:pStyle w:val="Paragraphedeliste"/>
              <w:numPr>
                <w:ilvl w:val="0"/>
                <w:numId w:val="12"/>
              </w:num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 xml:space="preserve">Exécuter toute autre tâche qui lui est confiée dans le cadre de sa fonction. </w:t>
            </w:r>
          </w:p>
        </w:tc>
      </w:tr>
      <w:tr w:rsidR="00AB13BD" w:rsidRPr="008346C6" w14:paraId="3C25991A" w14:textId="77777777" w:rsidTr="00222BBE">
        <w:tc>
          <w:tcPr>
            <w:tcW w:w="2375" w:type="dxa"/>
          </w:tcPr>
          <w:p w14:paraId="149076B5" w14:textId="77777777" w:rsidR="00AB13BD" w:rsidRPr="008346C6" w:rsidRDefault="00AB13BD" w:rsidP="00222BBE">
            <w:pPr>
              <w:rPr>
                <w:rFonts w:ascii="Times New Roman" w:eastAsia="Times New Roman" w:hAnsi="Times New Roman" w:cs="Times New Roman"/>
                <w:b/>
                <w:noProof/>
                <w:color w:val="222222"/>
                <w:sz w:val="24"/>
                <w:szCs w:val="24"/>
                <w:lang w:val="fr-FR"/>
              </w:rPr>
            </w:pPr>
            <w:r w:rsidRPr="008346C6">
              <w:rPr>
                <w:rFonts w:ascii="Times New Roman" w:eastAsia="Times New Roman" w:hAnsi="Times New Roman" w:cs="Times New Roman"/>
                <w:b/>
                <w:noProof/>
                <w:color w:val="222222"/>
                <w:sz w:val="24"/>
                <w:szCs w:val="24"/>
                <w:lang w:val="fr-FR"/>
              </w:rPr>
              <w:lastRenderedPageBreak/>
              <w:t>Assistante Administrative </w:t>
            </w:r>
          </w:p>
          <w:p w14:paraId="0526C0E5" w14:textId="77777777" w:rsidR="00AB13BD" w:rsidRPr="008346C6" w:rsidRDefault="00AB13BD" w:rsidP="00222BBE">
            <w:pPr>
              <w:rPr>
                <w:rFonts w:ascii="Times New Roman" w:hAnsi="Times New Roman" w:cs="Times New Roman"/>
                <w:noProof/>
                <w:sz w:val="24"/>
                <w:szCs w:val="24"/>
                <w:lang w:val="fr-FR"/>
              </w:rPr>
            </w:pPr>
            <w:r w:rsidRPr="008346C6">
              <w:rPr>
                <w:rFonts w:ascii="Times New Roman" w:eastAsia="Times New Roman" w:hAnsi="Times New Roman" w:cs="Times New Roman"/>
                <w:noProof/>
                <w:color w:val="222222"/>
                <w:sz w:val="24"/>
                <w:szCs w:val="24"/>
                <w:lang w:val="fr-FR"/>
              </w:rPr>
              <w:t xml:space="preserve">Niveau licence – Avec un bon niveau en anglais </w:t>
            </w:r>
          </w:p>
        </w:tc>
        <w:tc>
          <w:tcPr>
            <w:tcW w:w="2298" w:type="dxa"/>
          </w:tcPr>
          <w:p w14:paraId="3AC2BB14" w14:textId="77777777" w:rsidR="00AB13BD" w:rsidRPr="008346C6" w:rsidRDefault="00AB13BD" w:rsidP="00222BBE">
            <w:pPr>
              <w:rPr>
                <w:rFonts w:ascii="Times New Roman" w:hAnsi="Times New Roman" w:cs="Times New Roman"/>
                <w:noProof/>
                <w:sz w:val="24"/>
                <w:szCs w:val="24"/>
                <w:lang w:val="fr-FR"/>
              </w:rPr>
            </w:pPr>
          </w:p>
        </w:tc>
        <w:tc>
          <w:tcPr>
            <w:tcW w:w="1985" w:type="dxa"/>
          </w:tcPr>
          <w:p w14:paraId="5B8FB658" w14:textId="77777777" w:rsidR="00AB13BD" w:rsidRPr="008346C6" w:rsidRDefault="00AB13BD" w:rsidP="00222BBE">
            <w:pPr>
              <w:rPr>
                <w:rFonts w:ascii="Times New Roman" w:hAnsi="Times New Roman" w:cs="Times New Roman"/>
                <w:noProof/>
                <w:sz w:val="24"/>
                <w:szCs w:val="24"/>
                <w:lang w:val="fr-FR"/>
              </w:rPr>
            </w:pPr>
          </w:p>
        </w:tc>
        <w:tc>
          <w:tcPr>
            <w:tcW w:w="8221" w:type="dxa"/>
          </w:tcPr>
          <w:p w14:paraId="33534422" w14:textId="77777777" w:rsidR="00AB13BD" w:rsidRPr="008346C6" w:rsidRDefault="00AB13BD" w:rsidP="00222BBE">
            <w:pPr>
              <w:rPr>
                <w:rFonts w:ascii="Times New Roman" w:hAnsi="Times New Roman" w:cs="Times New Roman"/>
                <w:noProof/>
                <w:lang w:val="fr-FR"/>
              </w:rPr>
            </w:pPr>
            <w:r w:rsidRPr="008346C6">
              <w:rPr>
                <w:rFonts w:ascii="Times New Roman" w:hAnsi="Times New Roman" w:cs="Times New Roman"/>
                <w:noProof/>
                <w:lang w:val="fr-FR"/>
              </w:rPr>
              <w:t xml:space="preserve">L’Assistante administrative assure le secrétariat du Coordonnateur du CEFORGRIS. A ce tittre elle est responsable des tâches qui lui sont assignées : </w:t>
            </w:r>
          </w:p>
          <w:p w14:paraId="1C6990FD" w14:textId="77777777" w:rsidR="00AB13BD" w:rsidRPr="008346C6" w:rsidRDefault="00AB13BD" w:rsidP="00222BBE">
            <w:pPr>
              <w:pStyle w:val="Paragraphedeliste"/>
              <w:numPr>
                <w:ilvl w:val="0"/>
                <w:numId w:val="13"/>
              </w:numPr>
              <w:rPr>
                <w:rFonts w:ascii="Times New Roman" w:hAnsi="Times New Roman" w:cs="Times New Roman"/>
                <w:noProof/>
                <w:lang w:val="fr-FR"/>
              </w:rPr>
            </w:pPr>
            <w:r w:rsidRPr="008346C6">
              <w:rPr>
                <w:rFonts w:ascii="Times New Roman" w:hAnsi="Times New Roman" w:cs="Times New Roman"/>
                <w:noProof/>
                <w:lang w:val="fr-FR"/>
              </w:rPr>
              <w:t>Assurer le secrétariat des conseils, la conservation des archives de l’établissement et le suivi du courrier;</w:t>
            </w:r>
          </w:p>
          <w:p w14:paraId="18EBFC13" w14:textId="77777777" w:rsidR="00AB13BD" w:rsidRPr="008346C6" w:rsidRDefault="00AB13BD" w:rsidP="00222BBE">
            <w:pPr>
              <w:pStyle w:val="Paragraphedeliste"/>
              <w:numPr>
                <w:ilvl w:val="0"/>
                <w:numId w:val="13"/>
              </w:numPr>
              <w:rPr>
                <w:rFonts w:ascii="Times New Roman" w:hAnsi="Times New Roman" w:cs="Times New Roman"/>
                <w:noProof/>
                <w:lang w:val="fr-FR"/>
              </w:rPr>
            </w:pPr>
            <w:r w:rsidRPr="008346C6">
              <w:rPr>
                <w:rFonts w:ascii="Times New Roman" w:hAnsi="Times New Roman" w:cs="Times New Roman"/>
                <w:noProof/>
                <w:lang w:val="fr-FR"/>
              </w:rPr>
              <w:t>Instruire les dossiers à examiner en conseil de discipline, dresser les procès-verbaux y relatifs;</w:t>
            </w:r>
          </w:p>
          <w:p w14:paraId="3032274A" w14:textId="77777777" w:rsidR="00AB13BD" w:rsidRPr="008346C6" w:rsidRDefault="00AB13BD" w:rsidP="00222BBE">
            <w:pPr>
              <w:pStyle w:val="Paragraphedeliste"/>
              <w:numPr>
                <w:ilvl w:val="0"/>
                <w:numId w:val="13"/>
              </w:numPr>
              <w:rPr>
                <w:rFonts w:ascii="Times New Roman" w:hAnsi="Times New Roman" w:cs="Times New Roman"/>
                <w:noProof/>
                <w:lang w:val="fr-FR"/>
              </w:rPr>
            </w:pPr>
            <w:r w:rsidRPr="008346C6">
              <w:rPr>
                <w:rFonts w:ascii="Times New Roman" w:hAnsi="Times New Roman" w:cs="Times New Roman"/>
                <w:noProof/>
                <w:lang w:val="fr-FR"/>
              </w:rPr>
              <w:t>Approuver les textes à reproduire ou à expédier;</w:t>
            </w:r>
          </w:p>
          <w:p w14:paraId="0F1A192D" w14:textId="77777777" w:rsidR="00AB13BD" w:rsidRPr="008346C6" w:rsidRDefault="00AB13BD" w:rsidP="00222BBE">
            <w:pPr>
              <w:pStyle w:val="Paragraphedeliste"/>
              <w:numPr>
                <w:ilvl w:val="0"/>
                <w:numId w:val="13"/>
              </w:numPr>
              <w:rPr>
                <w:rFonts w:ascii="Times New Roman" w:hAnsi="Times New Roman" w:cs="Times New Roman"/>
                <w:noProof/>
                <w:lang w:val="fr-FR"/>
              </w:rPr>
            </w:pPr>
            <w:r w:rsidRPr="008346C6">
              <w:rPr>
                <w:rFonts w:ascii="Times New Roman" w:hAnsi="Times New Roman" w:cs="Times New Roman"/>
                <w:noProof/>
                <w:lang w:val="fr-FR"/>
              </w:rPr>
              <w:t>Initier les projets de réponses aux correspondances;</w:t>
            </w:r>
          </w:p>
          <w:p w14:paraId="77449E46" w14:textId="77777777" w:rsidR="00AB13BD" w:rsidRPr="008346C6" w:rsidRDefault="00AB13BD" w:rsidP="00222BBE">
            <w:pPr>
              <w:pStyle w:val="Paragraphedeliste"/>
              <w:numPr>
                <w:ilvl w:val="0"/>
                <w:numId w:val="13"/>
              </w:numPr>
              <w:rPr>
                <w:rFonts w:ascii="Times New Roman" w:hAnsi="Times New Roman" w:cs="Times New Roman"/>
                <w:noProof/>
                <w:lang w:val="fr-FR"/>
              </w:rPr>
            </w:pPr>
            <w:r w:rsidRPr="008346C6">
              <w:rPr>
                <w:rFonts w:ascii="Times New Roman" w:hAnsi="Times New Roman" w:cs="Times New Roman"/>
                <w:noProof/>
                <w:lang w:val="fr-FR"/>
              </w:rPr>
              <w:t>Gérer les appels téléphoniques;</w:t>
            </w:r>
          </w:p>
          <w:p w14:paraId="1E78D5D9" w14:textId="77777777" w:rsidR="00AB13BD" w:rsidRPr="008346C6" w:rsidRDefault="00AB13BD" w:rsidP="00222BBE">
            <w:pPr>
              <w:pStyle w:val="Paragraphedeliste"/>
              <w:numPr>
                <w:ilvl w:val="0"/>
                <w:numId w:val="13"/>
              </w:numPr>
              <w:rPr>
                <w:rFonts w:ascii="Times New Roman" w:hAnsi="Times New Roman" w:cs="Times New Roman"/>
                <w:noProof/>
                <w:lang w:val="fr-FR"/>
              </w:rPr>
            </w:pPr>
            <w:r w:rsidRPr="008346C6">
              <w:rPr>
                <w:rFonts w:ascii="Times New Roman" w:hAnsi="Times New Roman" w:cs="Times New Roman"/>
                <w:noProof/>
                <w:lang w:val="fr-FR"/>
              </w:rPr>
              <w:t>Gérer les rendez-vous/rencontres, instances;</w:t>
            </w:r>
          </w:p>
          <w:p w14:paraId="1CB0A766" w14:textId="77777777" w:rsidR="00AB13BD" w:rsidRPr="008346C6" w:rsidRDefault="00AB13BD" w:rsidP="00222BBE">
            <w:pPr>
              <w:pStyle w:val="Paragraphedeliste"/>
              <w:numPr>
                <w:ilvl w:val="0"/>
                <w:numId w:val="13"/>
              </w:numPr>
              <w:rPr>
                <w:rFonts w:ascii="Times New Roman" w:hAnsi="Times New Roman" w:cs="Times New Roman"/>
                <w:noProof/>
                <w:lang w:val="fr-FR"/>
              </w:rPr>
            </w:pPr>
            <w:r w:rsidRPr="008346C6">
              <w:rPr>
                <w:rFonts w:ascii="Times New Roman" w:hAnsi="Times New Roman" w:cs="Times New Roman"/>
                <w:noProof/>
                <w:lang w:val="fr-FR"/>
              </w:rPr>
              <w:t>Accueillir les visiteurs;</w:t>
            </w:r>
          </w:p>
          <w:p w14:paraId="4012A50F" w14:textId="77777777" w:rsidR="00AB13BD" w:rsidRPr="008346C6" w:rsidRDefault="00AB13BD" w:rsidP="00222BBE">
            <w:pPr>
              <w:pStyle w:val="Paragraphedeliste"/>
              <w:numPr>
                <w:ilvl w:val="0"/>
                <w:numId w:val="13"/>
              </w:numPr>
              <w:rPr>
                <w:rFonts w:ascii="Times New Roman" w:hAnsi="Times New Roman" w:cs="Times New Roman"/>
                <w:noProof/>
                <w:lang w:val="fr-FR"/>
              </w:rPr>
            </w:pPr>
            <w:r w:rsidRPr="008346C6">
              <w:rPr>
                <w:rFonts w:ascii="Times New Roman" w:hAnsi="Times New Roman" w:cs="Times New Roman"/>
                <w:noProof/>
                <w:lang w:val="fr-FR"/>
              </w:rPr>
              <w:t>Assurer la saisie des documents (courriers, rapports,..) ;</w:t>
            </w:r>
          </w:p>
          <w:p w14:paraId="26530259" w14:textId="77777777" w:rsidR="00AB13BD" w:rsidRPr="008346C6" w:rsidRDefault="00AB13BD" w:rsidP="00222BBE">
            <w:pPr>
              <w:pStyle w:val="Paragraphedeliste"/>
              <w:numPr>
                <w:ilvl w:val="0"/>
                <w:numId w:val="13"/>
              </w:numPr>
              <w:rPr>
                <w:rFonts w:ascii="Times New Roman" w:hAnsi="Times New Roman" w:cs="Times New Roman"/>
                <w:noProof/>
                <w:lang w:val="fr-FR"/>
              </w:rPr>
            </w:pPr>
            <w:r w:rsidRPr="008346C6">
              <w:rPr>
                <w:rFonts w:ascii="Times New Roman" w:hAnsi="Times New Roman" w:cs="Times New Roman"/>
                <w:noProof/>
                <w:lang w:val="fr-FR"/>
              </w:rPr>
              <w:t>Gérer le courrier ordinaire, électronique, fax (tenue du registre courrier arrivée et départ) ;</w:t>
            </w:r>
          </w:p>
          <w:p w14:paraId="598DD843" w14:textId="77777777" w:rsidR="00AB13BD" w:rsidRPr="008346C6" w:rsidRDefault="00AB13BD" w:rsidP="00222BBE">
            <w:pPr>
              <w:pStyle w:val="Paragraphedeliste"/>
              <w:numPr>
                <w:ilvl w:val="0"/>
                <w:numId w:val="13"/>
              </w:numPr>
              <w:rPr>
                <w:rFonts w:ascii="Times New Roman" w:hAnsi="Times New Roman" w:cs="Times New Roman"/>
                <w:noProof/>
                <w:lang w:val="fr-FR"/>
              </w:rPr>
            </w:pPr>
            <w:r w:rsidRPr="008346C6">
              <w:rPr>
                <w:rFonts w:ascii="Times New Roman" w:hAnsi="Times New Roman" w:cs="Times New Roman"/>
                <w:noProof/>
                <w:lang w:val="fr-FR"/>
              </w:rPr>
              <w:t>Classer, archiver et conserver de manière ordonnée les documents administratifs du Centre: courrier départ, arrivée, notes de services, rapports d’activités /missions /séminaires, procès-verbaux de réunion;</w:t>
            </w:r>
          </w:p>
          <w:p w14:paraId="31AE6A91" w14:textId="77777777" w:rsidR="00AB13BD" w:rsidRPr="008346C6" w:rsidRDefault="00AB13BD" w:rsidP="00222BBE">
            <w:pPr>
              <w:pStyle w:val="Paragraphedeliste"/>
              <w:numPr>
                <w:ilvl w:val="0"/>
                <w:numId w:val="13"/>
              </w:numPr>
              <w:rPr>
                <w:rFonts w:ascii="Times New Roman" w:hAnsi="Times New Roman" w:cs="Times New Roman"/>
                <w:noProof/>
                <w:lang w:val="fr-FR"/>
              </w:rPr>
            </w:pPr>
            <w:r w:rsidRPr="008346C6">
              <w:rPr>
                <w:rFonts w:ascii="Times New Roman" w:hAnsi="Times New Roman" w:cs="Times New Roman"/>
                <w:noProof/>
                <w:lang w:val="fr-FR"/>
              </w:rPr>
              <w:t xml:space="preserve">Elle reçoit délégation de signature notamment pour les bordereaux d’envois ; </w:t>
            </w:r>
          </w:p>
          <w:p w14:paraId="0B3B098E" w14:textId="77777777" w:rsidR="00AB13BD" w:rsidRPr="008346C6" w:rsidRDefault="00AB13BD" w:rsidP="00222BBE">
            <w:pPr>
              <w:pStyle w:val="Paragraphedeliste"/>
              <w:numPr>
                <w:ilvl w:val="0"/>
                <w:numId w:val="13"/>
              </w:numPr>
              <w:rPr>
                <w:rFonts w:ascii="Times New Roman" w:hAnsi="Times New Roman" w:cs="Times New Roman"/>
                <w:noProof/>
                <w:lang w:val="fr-FR"/>
              </w:rPr>
            </w:pPr>
            <w:r w:rsidRPr="008346C6">
              <w:rPr>
                <w:rFonts w:ascii="Times New Roman" w:hAnsi="Times New Roman" w:cs="Times New Roman"/>
                <w:noProof/>
                <w:lang w:val="fr-FR"/>
              </w:rPr>
              <w:t>Assurer la production (copies) et reliure des documents;</w:t>
            </w:r>
          </w:p>
          <w:p w14:paraId="72EA4DFF" w14:textId="77777777" w:rsidR="00AB13BD" w:rsidRPr="008346C6" w:rsidRDefault="00AB13BD" w:rsidP="00222BBE">
            <w:pPr>
              <w:pStyle w:val="Paragraphedeliste"/>
              <w:numPr>
                <w:ilvl w:val="0"/>
                <w:numId w:val="13"/>
              </w:numPr>
              <w:rPr>
                <w:rFonts w:ascii="Times New Roman" w:hAnsi="Times New Roman" w:cs="Times New Roman"/>
                <w:noProof/>
                <w:lang w:val="fr-FR"/>
              </w:rPr>
            </w:pPr>
            <w:r w:rsidRPr="008346C6">
              <w:rPr>
                <w:rFonts w:ascii="Times New Roman" w:hAnsi="Times New Roman" w:cs="Times New Roman"/>
                <w:noProof/>
                <w:lang w:val="fr-FR"/>
              </w:rPr>
              <w:t>Veiller à l’entretien des appareils mis à sa disposition ;</w:t>
            </w:r>
          </w:p>
          <w:p w14:paraId="21BF1F6F" w14:textId="77777777" w:rsidR="00AB13BD" w:rsidRPr="008346C6" w:rsidRDefault="00AB13BD" w:rsidP="00222BBE">
            <w:pPr>
              <w:pStyle w:val="Paragraphedeliste"/>
              <w:numPr>
                <w:ilvl w:val="0"/>
                <w:numId w:val="13"/>
              </w:numPr>
              <w:rPr>
                <w:rFonts w:ascii="Times New Roman" w:hAnsi="Times New Roman" w:cs="Times New Roman"/>
                <w:noProof/>
                <w:lang w:val="fr-FR"/>
              </w:rPr>
            </w:pPr>
            <w:r w:rsidRPr="008346C6">
              <w:rPr>
                <w:rFonts w:ascii="Times New Roman" w:hAnsi="Times New Roman" w:cs="Times New Roman"/>
                <w:noProof/>
                <w:lang w:val="fr-FR"/>
              </w:rPr>
              <w:t xml:space="preserve">Exécuter toute autre tâche qui lui est confiée dans le cadre de sa fonction. </w:t>
            </w:r>
          </w:p>
        </w:tc>
      </w:tr>
      <w:tr w:rsidR="00AB13BD" w:rsidRPr="008346C6" w14:paraId="3E7C3BA7" w14:textId="77777777" w:rsidTr="00222BBE">
        <w:tc>
          <w:tcPr>
            <w:tcW w:w="2375" w:type="dxa"/>
          </w:tcPr>
          <w:p w14:paraId="096F41A1" w14:textId="77777777" w:rsidR="00AB13BD" w:rsidRPr="008346C6" w:rsidRDefault="00AB13BD" w:rsidP="00222BBE">
            <w:pPr>
              <w:rPr>
                <w:rFonts w:ascii="Times New Roman" w:eastAsia="Times New Roman" w:hAnsi="Times New Roman" w:cs="Times New Roman"/>
                <w:b/>
                <w:noProof/>
                <w:color w:val="222222"/>
              </w:rPr>
            </w:pPr>
            <w:r>
              <w:rPr>
                <w:rFonts w:ascii="Times New Roman" w:eastAsia="Times New Roman" w:hAnsi="Times New Roman" w:cs="Times New Roman"/>
                <w:b/>
                <w:noProof/>
                <w:color w:val="222222"/>
              </w:rPr>
              <w:lastRenderedPageBreak/>
              <w:t>Responsible des sauvegardes sociales</w:t>
            </w:r>
          </w:p>
        </w:tc>
        <w:tc>
          <w:tcPr>
            <w:tcW w:w="2298" w:type="dxa"/>
          </w:tcPr>
          <w:p w14:paraId="0C358666" w14:textId="77777777" w:rsidR="00AB13BD" w:rsidRPr="008346C6" w:rsidRDefault="00AB13BD" w:rsidP="00222BBE">
            <w:pPr>
              <w:rPr>
                <w:rFonts w:ascii="Times New Roman" w:hAnsi="Times New Roman" w:cs="Times New Roman"/>
                <w:noProof/>
              </w:rPr>
            </w:pPr>
          </w:p>
        </w:tc>
        <w:tc>
          <w:tcPr>
            <w:tcW w:w="1985" w:type="dxa"/>
          </w:tcPr>
          <w:p w14:paraId="7C71A069" w14:textId="77777777" w:rsidR="00AB13BD" w:rsidRPr="008346C6" w:rsidRDefault="00AB13BD" w:rsidP="00222BBE">
            <w:pPr>
              <w:rPr>
                <w:rFonts w:ascii="Times New Roman" w:hAnsi="Times New Roman" w:cs="Times New Roman"/>
                <w:noProof/>
              </w:rPr>
            </w:pPr>
          </w:p>
        </w:tc>
        <w:tc>
          <w:tcPr>
            <w:tcW w:w="8221" w:type="dxa"/>
          </w:tcPr>
          <w:p w14:paraId="2E23E68A" w14:textId="77777777" w:rsidR="00AB13BD" w:rsidRPr="008139B2" w:rsidRDefault="00AB13BD" w:rsidP="00222BBE">
            <w:pPr>
              <w:spacing w:before="60"/>
              <w:rPr>
                <w:rFonts w:ascii="Times New Roman" w:hAnsi="Times New Roman" w:cs="Times New Roman"/>
                <w:noProof/>
                <w:lang w:val="fr-FR"/>
              </w:rPr>
            </w:pPr>
            <w:r w:rsidRPr="008139B2">
              <w:rPr>
                <w:rFonts w:ascii="Times New Roman" w:hAnsi="Times New Roman" w:cs="Times New Roman"/>
                <w:noProof/>
                <w:lang w:val="fr-FR"/>
              </w:rPr>
              <w:t xml:space="preserve">Sous la responsabilité du Coordonnateur du CEFORGRIS, la personne responsable des sauvegardes sociale a pour tâches de : </w:t>
            </w:r>
          </w:p>
          <w:p w14:paraId="3250027E" w14:textId="77777777" w:rsidR="00AB13BD" w:rsidRPr="008139B2" w:rsidRDefault="00AB13BD" w:rsidP="00222BBE">
            <w:pPr>
              <w:pStyle w:val="Paragraphedeliste"/>
              <w:numPr>
                <w:ilvl w:val="0"/>
                <w:numId w:val="26"/>
              </w:numPr>
              <w:spacing w:before="60"/>
              <w:rPr>
                <w:rFonts w:ascii="Times New Roman" w:hAnsi="Times New Roman" w:cs="Times New Roman"/>
                <w:lang w:val="fr-FR"/>
              </w:rPr>
            </w:pPr>
            <w:r w:rsidRPr="008139B2">
              <w:rPr>
                <w:rFonts w:ascii="Times New Roman" w:hAnsi="Times New Roman" w:cs="Times New Roman"/>
                <w:lang w:val="fr-FR"/>
              </w:rPr>
              <w:t xml:space="preserve">Proposer des TDR pour </w:t>
            </w:r>
            <w:r>
              <w:rPr>
                <w:rFonts w:ascii="Times New Roman" w:hAnsi="Times New Roman" w:cs="Times New Roman"/>
                <w:lang w:val="fr-FR"/>
              </w:rPr>
              <w:t>le volet social d</w:t>
            </w:r>
            <w:r w:rsidRPr="008139B2">
              <w:rPr>
                <w:rFonts w:ascii="Times New Roman" w:hAnsi="Times New Roman" w:cs="Times New Roman"/>
                <w:lang w:val="fr-FR"/>
              </w:rPr>
              <w:t>es études d’impact environnemental et social ;</w:t>
            </w:r>
          </w:p>
          <w:p w14:paraId="427C64C1" w14:textId="77777777" w:rsidR="00AB13BD" w:rsidRPr="008139B2" w:rsidRDefault="00AB13BD" w:rsidP="00222BBE">
            <w:pPr>
              <w:pStyle w:val="Paragraphedeliste"/>
              <w:numPr>
                <w:ilvl w:val="0"/>
                <w:numId w:val="26"/>
              </w:numPr>
              <w:spacing w:before="60"/>
              <w:rPr>
                <w:rFonts w:ascii="Times New Roman" w:hAnsi="Times New Roman" w:cs="Times New Roman"/>
                <w:lang w:val="fr-FR"/>
              </w:rPr>
            </w:pPr>
            <w:r w:rsidRPr="008139B2">
              <w:rPr>
                <w:rFonts w:ascii="Times New Roman" w:hAnsi="Times New Roman" w:cs="Times New Roman"/>
                <w:lang w:val="fr-FR"/>
              </w:rPr>
              <w:t>Suivre les études d’impact environnemental et social</w:t>
            </w:r>
            <w:r>
              <w:rPr>
                <w:rFonts w:ascii="Times New Roman" w:hAnsi="Times New Roman" w:cs="Times New Roman"/>
                <w:lang w:val="fr-FR"/>
              </w:rPr>
              <w:t xml:space="preserve"> dans le volet social</w:t>
            </w:r>
            <w:r w:rsidRPr="008139B2">
              <w:rPr>
                <w:rFonts w:ascii="Times New Roman" w:hAnsi="Times New Roman" w:cs="Times New Roman"/>
                <w:lang w:val="fr-FR"/>
              </w:rPr>
              <w:t> ;</w:t>
            </w:r>
          </w:p>
          <w:p w14:paraId="393216CE" w14:textId="77777777" w:rsidR="00AB13BD" w:rsidRPr="008139B2" w:rsidRDefault="00AB13BD" w:rsidP="00222BBE">
            <w:pPr>
              <w:pStyle w:val="Paragraphedeliste"/>
              <w:numPr>
                <w:ilvl w:val="0"/>
                <w:numId w:val="26"/>
              </w:numPr>
              <w:spacing w:before="60"/>
              <w:rPr>
                <w:rFonts w:ascii="Times New Roman" w:hAnsi="Times New Roman" w:cs="Times New Roman"/>
                <w:lang w:val="fr-FR"/>
              </w:rPr>
            </w:pPr>
            <w:r w:rsidRPr="008139B2">
              <w:rPr>
                <w:rFonts w:ascii="Times New Roman" w:hAnsi="Times New Roman" w:cs="Times New Roman"/>
                <w:lang w:val="fr-FR"/>
              </w:rPr>
              <w:t xml:space="preserve">Donner un avis sur les mesures de gestion environnementale et sociale ; </w:t>
            </w:r>
          </w:p>
          <w:p w14:paraId="51A1BCBE" w14:textId="77777777" w:rsidR="00AB13BD" w:rsidRDefault="00AB13BD" w:rsidP="00222BBE">
            <w:pPr>
              <w:pStyle w:val="Paragraphedeliste"/>
              <w:numPr>
                <w:ilvl w:val="0"/>
                <w:numId w:val="26"/>
              </w:numPr>
              <w:spacing w:before="60"/>
              <w:rPr>
                <w:rFonts w:ascii="Times New Roman" w:hAnsi="Times New Roman" w:cs="Times New Roman"/>
                <w:lang w:val="fr-FR"/>
              </w:rPr>
            </w:pPr>
            <w:r w:rsidRPr="008139B2">
              <w:rPr>
                <w:rFonts w:ascii="Times New Roman" w:hAnsi="Times New Roman" w:cs="Times New Roman"/>
                <w:lang w:val="fr-FR"/>
              </w:rPr>
              <w:t xml:space="preserve">Identifier les zones </w:t>
            </w:r>
            <w:r>
              <w:rPr>
                <w:rFonts w:ascii="Times New Roman" w:hAnsi="Times New Roman" w:cs="Times New Roman"/>
                <w:lang w:val="fr-FR"/>
              </w:rPr>
              <w:t xml:space="preserve">de mise en œuvre des mesures de gestion environnementale et sociale ; </w:t>
            </w:r>
          </w:p>
          <w:p w14:paraId="44D2B20B" w14:textId="77777777" w:rsidR="00AB13BD" w:rsidRDefault="00AB13BD" w:rsidP="00222BBE">
            <w:pPr>
              <w:pStyle w:val="Paragraphedeliste"/>
              <w:numPr>
                <w:ilvl w:val="0"/>
                <w:numId w:val="26"/>
              </w:numPr>
              <w:spacing w:before="60"/>
              <w:rPr>
                <w:rFonts w:ascii="Times New Roman" w:hAnsi="Times New Roman" w:cs="Times New Roman"/>
                <w:lang w:val="fr-FR"/>
              </w:rPr>
            </w:pPr>
            <w:r w:rsidRPr="008139B2">
              <w:rPr>
                <w:rFonts w:ascii="Times New Roman" w:hAnsi="Times New Roman" w:cs="Times New Roman"/>
                <w:lang w:val="fr-FR"/>
              </w:rPr>
              <w:t>Suivre le respect de la politique de protection sociales et des sauvegardes sociales lors des réfections et de la construction des locaux du CEFORGRIS</w:t>
            </w:r>
            <w:r>
              <w:rPr>
                <w:rFonts w:ascii="Times New Roman" w:hAnsi="Times New Roman" w:cs="Times New Roman"/>
                <w:lang w:val="fr-FR"/>
              </w:rPr>
              <w:t xml:space="preserve"> </w:t>
            </w:r>
            <w:r w:rsidRPr="008139B2">
              <w:rPr>
                <w:rFonts w:ascii="Times New Roman" w:hAnsi="Times New Roman" w:cs="Times New Roman"/>
                <w:lang w:val="fr-FR"/>
              </w:rPr>
              <w:t>;</w:t>
            </w:r>
          </w:p>
          <w:p w14:paraId="620534D9" w14:textId="77777777" w:rsidR="00AB13BD" w:rsidRDefault="00AB13BD" w:rsidP="00222BBE">
            <w:pPr>
              <w:pStyle w:val="Paragraphedeliste"/>
              <w:numPr>
                <w:ilvl w:val="0"/>
                <w:numId w:val="26"/>
              </w:numPr>
              <w:spacing w:before="60"/>
              <w:rPr>
                <w:rFonts w:ascii="Times New Roman" w:hAnsi="Times New Roman" w:cs="Times New Roman"/>
                <w:lang w:val="fr-FR"/>
              </w:rPr>
            </w:pPr>
            <w:r w:rsidRPr="008139B2">
              <w:rPr>
                <w:rFonts w:ascii="Times New Roman" w:hAnsi="Times New Roman" w:cs="Times New Roman"/>
                <w:lang w:val="fr-FR"/>
              </w:rPr>
              <w:t>Suivre le respect de la politique de protection sociale et des sauvegardes sociales</w:t>
            </w:r>
            <w:r>
              <w:rPr>
                <w:rFonts w:ascii="Times New Roman" w:hAnsi="Times New Roman" w:cs="Times New Roman"/>
                <w:lang w:val="fr-FR"/>
              </w:rPr>
              <w:t xml:space="preserve"> dans les différents compartiments de la vie du CEFORGRIS.</w:t>
            </w:r>
          </w:p>
          <w:p w14:paraId="7CC95566" w14:textId="77777777" w:rsidR="00AB13BD" w:rsidRPr="008139B2" w:rsidRDefault="00AB13BD" w:rsidP="00222BBE">
            <w:pPr>
              <w:pStyle w:val="Paragraphedeliste"/>
              <w:numPr>
                <w:ilvl w:val="0"/>
                <w:numId w:val="26"/>
              </w:numPr>
              <w:spacing w:before="60"/>
              <w:rPr>
                <w:rFonts w:ascii="Times New Roman" w:hAnsi="Times New Roman" w:cs="Times New Roman"/>
                <w:lang w:val="fr-FR"/>
              </w:rPr>
            </w:pPr>
            <w:r>
              <w:rPr>
                <w:rFonts w:ascii="Times New Roman" w:hAnsi="Times New Roman" w:cs="Times New Roman"/>
                <w:lang w:val="fr-FR"/>
              </w:rPr>
              <w:t xml:space="preserve">Représente le centre dans les discussions relatives aux sauvegardes sociales ; </w:t>
            </w:r>
          </w:p>
          <w:p w14:paraId="52DE31D3" w14:textId="77777777" w:rsidR="00AB13BD" w:rsidRDefault="00AB13BD" w:rsidP="00222BBE">
            <w:pPr>
              <w:pStyle w:val="Paragraphedeliste"/>
              <w:numPr>
                <w:ilvl w:val="0"/>
                <w:numId w:val="26"/>
              </w:numPr>
              <w:rPr>
                <w:rFonts w:ascii="Times New Roman" w:hAnsi="Times New Roman" w:cs="Times New Roman"/>
                <w:noProof/>
                <w:lang w:val="fr-FR"/>
              </w:rPr>
            </w:pPr>
            <w:r w:rsidRPr="008139B2">
              <w:rPr>
                <w:rFonts w:ascii="Times New Roman" w:hAnsi="Times New Roman" w:cs="Times New Roman"/>
                <w:lang w:val="fr-FR"/>
              </w:rPr>
              <w:t>Elaborer les rapports et faire des recommandations</w:t>
            </w:r>
            <w:r>
              <w:rPr>
                <w:rFonts w:ascii="Times New Roman" w:hAnsi="Times New Roman" w:cs="Times New Roman"/>
                <w:lang w:val="fr-FR"/>
              </w:rPr>
              <w:t xml:space="preserve"> ; </w:t>
            </w:r>
          </w:p>
          <w:p w14:paraId="312A4A96" w14:textId="77777777" w:rsidR="00AB13BD" w:rsidRPr="008139B2" w:rsidRDefault="00AB13BD" w:rsidP="00222BBE">
            <w:pPr>
              <w:pStyle w:val="Paragraphedeliste"/>
              <w:numPr>
                <w:ilvl w:val="0"/>
                <w:numId w:val="26"/>
              </w:numPr>
              <w:rPr>
                <w:rFonts w:ascii="Times New Roman" w:hAnsi="Times New Roman" w:cs="Times New Roman"/>
                <w:noProof/>
                <w:lang w:val="fr-FR"/>
              </w:rPr>
            </w:pPr>
            <w:r w:rsidRPr="008346C6">
              <w:rPr>
                <w:rFonts w:ascii="Times New Roman" w:hAnsi="Times New Roman" w:cs="Times New Roman"/>
                <w:noProof/>
                <w:lang w:val="fr-FR"/>
              </w:rPr>
              <w:t>Exécuter toute autre tâche qui lui est confiée dans le cadre de sa fonction.</w:t>
            </w:r>
          </w:p>
        </w:tc>
      </w:tr>
      <w:tr w:rsidR="00AB13BD" w:rsidRPr="008346C6" w14:paraId="558EF92E" w14:textId="77777777" w:rsidTr="00222BBE">
        <w:tc>
          <w:tcPr>
            <w:tcW w:w="2375" w:type="dxa"/>
          </w:tcPr>
          <w:p w14:paraId="3F09435E" w14:textId="77777777" w:rsidR="00AB13BD" w:rsidRPr="004209AA" w:rsidRDefault="00AB13BD" w:rsidP="00222BBE">
            <w:pPr>
              <w:rPr>
                <w:rFonts w:ascii="Times New Roman" w:eastAsia="Times New Roman" w:hAnsi="Times New Roman" w:cs="Times New Roman"/>
                <w:b/>
                <w:noProof/>
                <w:color w:val="222222"/>
                <w:lang w:val="fr-FR"/>
              </w:rPr>
            </w:pPr>
            <w:r>
              <w:rPr>
                <w:rFonts w:ascii="Times New Roman" w:eastAsia="Times New Roman" w:hAnsi="Times New Roman" w:cs="Times New Roman"/>
                <w:b/>
                <w:noProof/>
                <w:color w:val="222222"/>
                <w:lang w:val="fr-FR"/>
              </w:rPr>
              <w:t xml:space="preserve">Responsable des sauvegardes environnementales </w:t>
            </w:r>
          </w:p>
        </w:tc>
        <w:tc>
          <w:tcPr>
            <w:tcW w:w="2298" w:type="dxa"/>
          </w:tcPr>
          <w:p w14:paraId="616A54D9" w14:textId="77777777" w:rsidR="00AB13BD" w:rsidRPr="004209AA" w:rsidRDefault="00AB13BD" w:rsidP="00222BBE">
            <w:pPr>
              <w:rPr>
                <w:rFonts w:ascii="Times New Roman" w:hAnsi="Times New Roman" w:cs="Times New Roman"/>
                <w:noProof/>
                <w:lang w:val="fr-FR"/>
              </w:rPr>
            </w:pPr>
          </w:p>
        </w:tc>
        <w:tc>
          <w:tcPr>
            <w:tcW w:w="1985" w:type="dxa"/>
          </w:tcPr>
          <w:p w14:paraId="4745F1A8" w14:textId="77777777" w:rsidR="00AB13BD" w:rsidRPr="004209AA" w:rsidRDefault="00AB13BD" w:rsidP="00222BBE">
            <w:pPr>
              <w:rPr>
                <w:rFonts w:ascii="Times New Roman" w:hAnsi="Times New Roman" w:cs="Times New Roman"/>
                <w:noProof/>
                <w:lang w:val="fr-FR"/>
              </w:rPr>
            </w:pPr>
          </w:p>
        </w:tc>
        <w:tc>
          <w:tcPr>
            <w:tcW w:w="8221" w:type="dxa"/>
          </w:tcPr>
          <w:p w14:paraId="6154984A" w14:textId="77777777" w:rsidR="00AB13BD" w:rsidRDefault="00AB13BD" w:rsidP="00222BBE">
            <w:pPr>
              <w:rPr>
                <w:rFonts w:ascii="Times New Roman" w:hAnsi="Times New Roman" w:cs="Times New Roman"/>
                <w:noProof/>
                <w:lang w:val="fr-FR"/>
              </w:rPr>
            </w:pPr>
            <w:r w:rsidRPr="008346C6">
              <w:rPr>
                <w:rFonts w:ascii="Times New Roman" w:hAnsi="Times New Roman" w:cs="Times New Roman"/>
                <w:noProof/>
                <w:lang w:val="fr-FR"/>
              </w:rPr>
              <w:t xml:space="preserve">Sous la responsabilité du Coordonnateur du CEFORGRIS, </w:t>
            </w:r>
            <w:r>
              <w:rPr>
                <w:rFonts w:ascii="Times New Roman" w:hAnsi="Times New Roman" w:cs="Times New Roman"/>
                <w:noProof/>
                <w:lang w:val="fr-FR"/>
              </w:rPr>
              <w:t>le ou la responsable environnementale a</w:t>
            </w:r>
            <w:r w:rsidRPr="008346C6">
              <w:rPr>
                <w:rFonts w:ascii="Times New Roman" w:hAnsi="Times New Roman" w:cs="Times New Roman"/>
                <w:noProof/>
                <w:lang w:val="fr-FR"/>
              </w:rPr>
              <w:t xml:space="preserve"> pour tâches de :</w:t>
            </w:r>
            <w:r>
              <w:rPr>
                <w:rFonts w:ascii="Times New Roman" w:hAnsi="Times New Roman" w:cs="Times New Roman"/>
                <w:noProof/>
                <w:lang w:val="fr-FR"/>
              </w:rPr>
              <w:t xml:space="preserve"> </w:t>
            </w:r>
          </w:p>
          <w:p w14:paraId="05633C0F" w14:textId="77777777" w:rsidR="00AB13BD" w:rsidRPr="008139B2" w:rsidRDefault="00AB13BD" w:rsidP="00222BBE">
            <w:pPr>
              <w:pStyle w:val="Paragraphedeliste"/>
              <w:numPr>
                <w:ilvl w:val="0"/>
                <w:numId w:val="26"/>
              </w:numPr>
              <w:spacing w:before="60"/>
              <w:rPr>
                <w:rFonts w:ascii="Times New Roman" w:hAnsi="Times New Roman" w:cs="Times New Roman"/>
                <w:lang w:val="fr-FR"/>
              </w:rPr>
            </w:pPr>
            <w:r w:rsidRPr="008139B2">
              <w:rPr>
                <w:rFonts w:ascii="Times New Roman" w:hAnsi="Times New Roman" w:cs="Times New Roman"/>
                <w:lang w:val="fr-FR"/>
              </w:rPr>
              <w:t xml:space="preserve">Proposer des TDR pour </w:t>
            </w:r>
            <w:r>
              <w:rPr>
                <w:rFonts w:ascii="Times New Roman" w:hAnsi="Times New Roman" w:cs="Times New Roman"/>
                <w:lang w:val="fr-FR"/>
              </w:rPr>
              <w:t>le volet social d</w:t>
            </w:r>
            <w:r w:rsidRPr="008139B2">
              <w:rPr>
                <w:rFonts w:ascii="Times New Roman" w:hAnsi="Times New Roman" w:cs="Times New Roman"/>
                <w:lang w:val="fr-FR"/>
              </w:rPr>
              <w:t>es études d’impact environnemental et social ;</w:t>
            </w:r>
          </w:p>
          <w:p w14:paraId="4B03B183" w14:textId="77777777" w:rsidR="00AB13BD" w:rsidRPr="008139B2" w:rsidRDefault="00AB13BD" w:rsidP="00222BBE">
            <w:pPr>
              <w:pStyle w:val="Paragraphedeliste"/>
              <w:numPr>
                <w:ilvl w:val="0"/>
                <w:numId w:val="26"/>
              </w:numPr>
              <w:spacing w:before="60"/>
              <w:rPr>
                <w:rFonts w:ascii="Times New Roman" w:hAnsi="Times New Roman" w:cs="Times New Roman"/>
                <w:lang w:val="fr-FR"/>
              </w:rPr>
            </w:pPr>
            <w:r w:rsidRPr="008139B2">
              <w:rPr>
                <w:rFonts w:ascii="Times New Roman" w:hAnsi="Times New Roman" w:cs="Times New Roman"/>
                <w:lang w:val="fr-FR"/>
              </w:rPr>
              <w:t>Suivre les études d’impact environnemental et social</w:t>
            </w:r>
            <w:r>
              <w:rPr>
                <w:rFonts w:ascii="Times New Roman" w:hAnsi="Times New Roman" w:cs="Times New Roman"/>
                <w:lang w:val="fr-FR"/>
              </w:rPr>
              <w:t xml:space="preserve"> dans le volet environnement</w:t>
            </w:r>
            <w:r w:rsidRPr="008139B2">
              <w:rPr>
                <w:rFonts w:ascii="Times New Roman" w:hAnsi="Times New Roman" w:cs="Times New Roman"/>
                <w:lang w:val="fr-FR"/>
              </w:rPr>
              <w:t> ;</w:t>
            </w:r>
          </w:p>
          <w:p w14:paraId="67BDD2EB" w14:textId="77777777" w:rsidR="00AB13BD" w:rsidRPr="008139B2" w:rsidRDefault="00AB13BD" w:rsidP="00222BBE">
            <w:pPr>
              <w:pStyle w:val="Paragraphedeliste"/>
              <w:numPr>
                <w:ilvl w:val="0"/>
                <w:numId w:val="26"/>
              </w:numPr>
              <w:spacing w:before="60"/>
              <w:rPr>
                <w:rFonts w:ascii="Times New Roman" w:hAnsi="Times New Roman" w:cs="Times New Roman"/>
                <w:lang w:val="fr-FR"/>
              </w:rPr>
            </w:pPr>
            <w:r w:rsidRPr="008139B2">
              <w:rPr>
                <w:rFonts w:ascii="Times New Roman" w:hAnsi="Times New Roman" w:cs="Times New Roman"/>
                <w:lang w:val="fr-FR"/>
              </w:rPr>
              <w:t xml:space="preserve">Donner un avis sur les mesures de gestion environnementale et sociale ; </w:t>
            </w:r>
          </w:p>
          <w:p w14:paraId="78516386" w14:textId="77777777" w:rsidR="00AB13BD" w:rsidRDefault="00AB13BD" w:rsidP="00222BBE">
            <w:pPr>
              <w:pStyle w:val="Paragraphedeliste"/>
              <w:numPr>
                <w:ilvl w:val="0"/>
                <w:numId w:val="26"/>
              </w:numPr>
              <w:spacing w:before="60"/>
              <w:rPr>
                <w:rFonts w:ascii="Times New Roman" w:hAnsi="Times New Roman" w:cs="Times New Roman"/>
                <w:lang w:val="fr-FR"/>
              </w:rPr>
            </w:pPr>
            <w:r w:rsidRPr="008139B2">
              <w:rPr>
                <w:rFonts w:ascii="Times New Roman" w:hAnsi="Times New Roman" w:cs="Times New Roman"/>
                <w:lang w:val="fr-FR"/>
              </w:rPr>
              <w:t xml:space="preserve">Identifier les zones </w:t>
            </w:r>
            <w:r>
              <w:rPr>
                <w:rFonts w:ascii="Times New Roman" w:hAnsi="Times New Roman" w:cs="Times New Roman"/>
                <w:lang w:val="fr-FR"/>
              </w:rPr>
              <w:t xml:space="preserve">de mise en œuvre des mesures de gestion environnementale ; </w:t>
            </w:r>
          </w:p>
          <w:p w14:paraId="656409EF" w14:textId="77777777" w:rsidR="00AB13BD" w:rsidRDefault="00AB13BD" w:rsidP="00222BBE">
            <w:pPr>
              <w:pStyle w:val="Paragraphedeliste"/>
              <w:numPr>
                <w:ilvl w:val="0"/>
                <w:numId w:val="26"/>
              </w:numPr>
              <w:spacing w:before="60"/>
              <w:rPr>
                <w:rFonts w:ascii="Times New Roman" w:hAnsi="Times New Roman" w:cs="Times New Roman"/>
                <w:lang w:val="fr-FR"/>
              </w:rPr>
            </w:pPr>
            <w:r w:rsidRPr="008139B2">
              <w:rPr>
                <w:rFonts w:ascii="Times New Roman" w:hAnsi="Times New Roman" w:cs="Times New Roman"/>
                <w:lang w:val="fr-FR"/>
              </w:rPr>
              <w:t xml:space="preserve">Suivre le respect de la politique des sauvegardes </w:t>
            </w:r>
            <w:r>
              <w:rPr>
                <w:rFonts w:ascii="Times New Roman" w:hAnsi="Times New Roman" w:cs="Times New Roman"/>
                <w:lang w:val="fr-FR"/>
              </w:rPr>
              <w:t>environnementales</w:t>
            </w:r>
            <w:r w:rsidRPr="008139B2">
              <w:rPr>
                <w:rFonts w:ascii="Times New Roman" w:hAnsi="Times New Roman" w:cs="Times New Roman"/>
                <w:lang w:val="fr-FR"/>
              </w:rPr>
              <w:t xml:space="preserve"> lors des réfections et de la construction des locaux du CEFORGRIS</w:t>
            </w:r>
            <w:r>
              <w:rPr>
                <w:rFonts w:ascii="Times New Roman" w:hAnsi="Times New Roman" w:cs="Times New Roman"/>
                <w:lang w:val="fr-FR"/>
              </w:rPr>
              <w:t xml:space="preserve"> </w:t>
            </w:r>
            <w:r w:rsidRPr="008139B2">
              <w:rPr>
                <w:rFonts w:ascii="Times New Roman" w:hAnsi="Times New Roman" w:cs="Times New Roman"/>
                <w:lang w:val="fr-FR"/>
              </w:rPr>
              <w:t>;</w:t>
            </w:r>
          </w:p>
          <w:p w14:paraId="49DDF236" w14:textId="77777777" w:rsidR="00AB13BD" w:rsidRDefault="00AB13BD" w:rsidP="00222BBE">
            <w:pPr>
              <w:pStyle w:val="Paragraphedeliste"/>
              <w:numPr>
                <w:ilvl w:val="0"/>
                <w:numId w:val="26"/>
              </w:numPr>
              <w:spacing w:before="60"/>
              <w:rPr>
                <w:rFonts w:ascii="Times New Roman" w:hAnsi="Times New Roman" w:cs="Times New Roman"/>
                <w:lang w:val="fr-FR"/>
              </w:rPr>
            </w:pPr>
            <w:r w:rsidRPr="008139B2">
              <w:rPr>
                <w:rFonts w:ascii="Times New Roman" w:hAnsi="Times New Roman" w:cs="Times New Roman"/>
                <w:lang w:val="fr-FR"/>
              </w:rPr>
              <w:t xml:space="preserve">Suivre le respect de la politique des sauvegardes </w:t>
            </w:r>
            <w:r>
              <w:rPr>
                <w:rFonts w:ascii="Times New Roman" w:hAnsi="Times New Roman" w:cs="Times New Roman"/>
                <w:lang w:val="fr-FR"/>
              </w:rPr>
              <w:t>environnementales dans les différents compartiments de la vie du CEFORGRIS :</w:t>
            </w:r>
          </w:p>
          <w:p w14:paraId="62A1DA08" w14:textId="77777777" w:rsidR="00AB13BD" w:rsidRPr="008139B2" w:rsidRDefault="00AB13BD" w:rsidP="00222BBE">
            <w:pPr>
              <w:pStyle w:val="Paragraphedeliste"/>
              <w:numPr>
                <w:ilvl w:val="0"/>
                <w:numId w:val="26"/>
              </w:numPr>
              <w:spacing w:before="60"/>
              <w:rPr>
                <w:rFonts w:ascii="Times New Roman" w:hAnsi="Times New Roman" w:cs="Times New Roman"/>
                <w:lang w:val="fr-FR"/>
              </w:rPr>
            </w:pPr>
            <w:r>
              <w:rPr>
                <w:rFonts w:ascii="Times New Roman" w:hAnsi="Times New Roman" w:cs="Times New Roman"/>
                <w:lang w:val="fr-FR"/>
              </w:rPr>
              <w:t>Représente le centre dans les discussions relatives aux sauvegardes environnementales</w:t>
            </w:r>
          </w:p>
          <w:p w14:paraId="76364BA1" w14:textId="77777777" w:rsidR="00AB13BD" w:rsidRDefault="00AB13BD" w:rsidP="00222BBE">
            <w:pPr>
              <w:pStyle w:val="Paragraphedeliste"/>
              <w:numPr>
                <w:ilvl w:val="0"/>
                <w:numId w:val="26"/>
              </w:numPr>
              <w:rPr>
                <w:rFonts w:ascii="Times New Roman" w:hAnsi="Times New Roman" w:cs="Times New Roman"/>
                <w:noProof/>
                <w:lang w:val="fr-FR"/>
              </w:rPr>
            </w:pPr>
            <w:r w:rsidRPr="008139B2">
              <w:rPr>
                <w:rFonts w:ascii="Times New Roman" w:hAnsi="Times New Roman" w:cs="Times New Roman"/>
                <w:lang w:val="fr-FR"/>
              </w:rPr>
              <w:t>Elaborer les rapports et faire des recommandations</w:t>
            </w:r>
            <w:r>
              <w:rPr>
                <w:rFonts w:ascii="Times New Roman" w:hAnsi="Times New Roman" w:cs="Times New Roman"/>
                <w:lang w:val="fr-FR"/>
              </w:rPr>
              <w:t xml:space="preserve"> ; </w:t>
            </w:r>
          </w:p>
          <w:p w14:paraId="1C0060D1" w14:textId="77777777" w:rsidR="00AB13BD" w:rsidRPr="004209AA" w:rsidRDefault="00AB13BD" w:rsidP="00222BBE">
            <w:pPr>
              <w:pStyle w:val="Paragraphedeliste"/>
              <w:numPr>
                <w:ilvl w:val="0"/>
                <w:numId w:val="26"/>
              </w:numPr>
              <w:rPr>
                <w:rFonts w:ascii="Times New Roman" w:hAnsi="Times New Roman" w:cs="Times New Roman"/>
                <w:noProof/>
                <w:lang w:val="fr-FR"/>
              </w:rPr>
            </w:pPr>
            <w:r w:rsidRPr="008346C6">
              <w:rPr>
                <w:rFonts w:ascii="Times New Roman" w:hAnsi="Times New Roman" w:cs="Times New Roman"/>
                <w:noProof/>
                <w:lang w:val="fr-FR"/>
              </w:rPr>
              <w:t>Exécuter toute autre tâche qui lui est confiée dans le cadre de sa fonction.</w:t>
            </w:r>
          </w:p>
        </w:tc>
      </w:tr>
      <w:tr w:rsidR="00AB13BD" w:rsidRPr="008346C6" w14:paraId="31E41723" w14:textId="77777777" w:rsidTr="00222BBE">
        <w:tc>
          <w:tcPr>
            <w:tcW w:w="2375" w:type="dxa"/>
          </w:tcPr>
          <w:p w14:paraId="68FA4FF2" w14:textId="77777777" w:rsidR="00AB13BD" w:rsidRPr="008346C6" w:rsidRDefault="00AB13BD" w:rsidP="00222BBE">
            <w:pPr>
              <w:rPr>
                <w:rFonts w:ascii="Times New Roman" w:eastAsia="Times New Roman" w:hAnsi="Times New Roman" w:cs="Times New Roman"/>
                <w:noProof/>
                <w:color w:val="222222"/>
                <w:sz w:val="24"/>
                <w:szCs w:val="24"/>
                <w:lang w:val="fr-FR"/>
              </w:rPr>
            </w:pPr>
            <w:r w:rsidRPr="008346C6">
              <w:rPr>
                <w:rFonts w:ascii="Times New Roman" w:eastAsia="Times New Roman" w:hAnsi="Times New Roman" w:cs="Times New Roman"/>
                <w:noProof/>
                <w:color w:val="222222"/>
                <w:sz w:val="24"/>
                <w:szCs w:val="24"/>
                <w:lang w:val="fr-FR"/>
              </w:rPr>
              <w:lastRenderedPageBreak/>
              <w:t xml:space="preserve">Secrétaire </w:t>
            </w:r>
          </w:p>
          <w:p w14:paraId="65D9E8E1" w14:textId="77777777" w:rsidR="00AB13BD" w:rsidRPr="008346C6" w:rsidRDefault="00AB13BD" w:rsidP="00222BBE">
            <w:pPr>
              <w:rPr>
                <w:rFonts w:ascii="Times New Roman" w:eastAsia="Times New Roman" w:hAnsi="Times New Roman" w:cs="Times New Roman"/>
                <w:noProof/>
                <w:color w:val="222222"/>
                <w:sz w:val="24"/>
                <w:szCs w:val="24"/>
                <w:lang w:val="fr-FR"/>
              </w:rPr>
            </w:pPr>
            <w:r w:rsidRPr="008346C6">
              <w:rPr>
                <w:rFonts w:ascii="Times New Roman" w:eastAsia="Times New Roman" w:hAnsi="Times New Roman" w:cs="Times New Roman"/>
                <w:noProof/>
                <w:color w:val="222222"/>
                <w:sz w:val="24"/>
                <w:szCs w:val="24"/>
                <w:lang w:val="fr-FR"/>
              </w:rPr>
              <w:t>BAC+2 a</w:t>
            </w:r>
          </w:p>
        </w:tc>
        <w:tc>
          <w:tcPr>
            <w:tcW w:w="2298" w:type="dxa"/>
          </w:tcPr>
          <w:p w14:paraId="73C7E424" w14:textId="77777777" w:rsidR="00AB13BD" w:rsidRPr="008346C6" w:rsidRDefault="00AB13BD" w:rsidP="00222BBE">
            <w:pPr>
              <w:rPr>
                <w:rFonts w:ascii="Times New Roman" w:hAnsi="Times New Roman" w:cs="Times New Roman"/>
                <w:noProof/>
                <w:sz w:val="24"/>
                <w:szCs w:val="24"/>
                <w:lang w:val="fr-FR"/>
              </w:rPr>
            </w:pPr>
          </w:p>
        </w:tc>
        <w:tc>
          <w:tcPr>
            <w:tcW w:w="1985" w:type="dxa"/>
          </w:tcPr>
          <w:p w14:paraId="56882234" w14:textId="77777777" w:rsidR="00AB13BD" w:rsidRPr="008346C6" w:rsidRDefault="00AB13BD" w:rsidP="00222BBE">
            <w:pPr>
              <w:rPr>
                <w:rFonts w:ascii="Times New Roman" w:hAnsi="Times New Roman" w:cs="Times New Roman"/>
                <w:noProof/>
                <w:sz w:val="24"/>
                <w:szCs w:val="24"/>
                <w:lang w:val="fr-FR"/>
              </w:rPr>
            </w:pPr>
          </w:p>
        </w:tc>
        <w:tc>
          <w:tcPr>
            <w:tcW w:w="8221" w:type="dxa"/>
          </w:tcPr>
          <w:p w14:paraId="3F94F8BC" w14:textId="77777777" w:rsidR="00AB13BD" w:rsidRPr="008346C6" w:rsidRDefault="00AB13BD" w:rsidP="00222BBE">
            <w:pPr>
              <w:rPr>
                <w:rFonts w:ascii="Times New Roman" w:hAnsi="Times New Roman" w:cs="Times New Roman"/>
                <w:noProof/>
                <w:lang w:val="fr-FR"/>
              </w:rPr>
            </w:pPr>
            <w:r w:rsidRPr="008346C6">
              <w:rPr>
                <w:rFonts w:ascii="Times New Roman" w:hAnsi="Times New Roman" w:cs="Times New Roman"/>
                <w:noProof/>
                <w:lang w:val="fr-FR"/>
              </w:rPr>
              <w:t xml:space="preserve">Sous la responsabilité de l’Assistante administrative la secrétaire assure le secrétariat du Coordonnateur Adjoint du CEFORGRIS. A ce tittre elle est responsable des tâches qui lui sont assignées : </w:t>
            </w:r>
          </w:p>
          <w:p w14:paraId="511727F3" w14:textId="77777777" w:rsidR="00AB13BD" w:rsidRPr="008346C6" w:rsidRDefault="00AB13BD" w:rsidP="00222BBE">
            <w:pPr>
              <w:pStyle w:val="Paragraphedeliste"/>
              <w:numPr>
                <w:ilvl w:val="0"/>
                <w:numId w:val="22"/>
              </w:numPr>
              <w:rPr>
                <w:rFonts w:ascii="Times New Roman" w:hAnsi="Times New Roman" w:cs="Times New Roman"/>
                <w:noProof/>
                <w:lang w:val="fr-FR"/>
              </w:rPr>
            </w:pPr>
            <w:r w:rsidRPr="008346C6">
              <w:rPr>
                <w:rFonts w:ascii="Times New Roman" w:hAnsi="Times New Roman" w:cs="Times New Roman"/>
                <w:noProof/>
                <w:lang w:val="fr-FR"/>
              </w:rPr>
              <w:t>Saisir les documents et rédiger certaines correspondances de la Coordination et les soumettre à la signature du Coordonneur Adjoint ;</w:t>
            </w:r>
          </w:p>
          <w:p w14:paraId="00648573" w14:textId="77777777" w:rsidR="00AB13BD" w:rsidRPr="008346C6" w:rsidRDefault="00AB13BD" w:rsidP="00222BBE">
            <w:pPr>
              <w:pStyle w:val="Paragraphedeliste"/>
              <w:numPr>
                <w:ilvl w:val="0"/>
                <w:numId w:val="22"/>
              </w:numPr>
              <w:rPr>
                <w:rFonts w:ascii="Times New Roman" w:hAnsi="Times New Roman" w:cs="Times New Roman"/>
                <w:noProof/>
                <w:lang w:val="fr-FR"/>
              </w:rPr>
            </w:pPr>
            <w:r w:rsidRPr="008346C6">
              <w:rPr>
                <w:rFonts w:ascii="Times New Roman" w:hAnsi="Times New Roman" w:cs="Times New Roman"/>
                <w:noProof/>
                <w:lang w:val="fr-FR"/>
              </w:rPr>
              <w:t>Assurer le classement des correspondances des différents dossiers de relevant du Coordonnateur Adjoint ;</w:t>
            </w:r>
          </w:p>
          <w:p w14:paraId="2B603D08" w14:textId="77777777" w:rsidR="00AB13BD" w:rsidRPr="008346C6" w:rsidRDefault="00AB13BD" w:rsidP="00222BBE">
            <w:pPr>
              <w:pStyle w:val="Paragraphedeliste"/>
              <w:numPr>
                <w:ilvl w:val="0"/>
                <w:numId w:val="22"/>
              </w:numPr>
              <w:rPr>
                <w:rFonts w:ascii="Times New Roman" w:hAnsi="Times New Roman" w:cs="Times New Roman"/>
                <w:noProof/>
                <w:lang w:val="fr-FR"/>
              </w:rPr>
            </w:pPr>
            <w:r w:rsidRPr="008346C6">
              <w:rPr>
                <w:rFonts w:ascii="Times New Roman" w:hAnsi="Times New Roman" w:cs="Times New Roman"/>
                <w:noProof/>
                <w:lang w:val="fr-FR"/>
              </w:rPr>
              <w:t>Réceptionner les correspondances destinées au Coordonnateur Adjoint et transmettre les courriers arrivés et départs au Coordonnateur adjoint après enregistrement ;</w:t>
            </w:r>
          </w:p>
          <w:p w14:paraId="261234D9" w14:textId="77777777" w:rsidR="00AB13BD" w:rsidRPr="008346C6" w:rsidRDefault="00AB13BD" w:rsidP="00222BBE">
            <w:pPr>
              <w:pStyle w:val="Paragraphedeliste"/>
              <w:numPr>
                <w:ilvl w:val="0"/>
                <w:numId w:val="22"/>
              </w:numPr>
              <w:rPr>
                <w:rFonts w:ascii="Times New Roman" w:hAnsi="Times New Roman" w:cs="Times New Roman"/>
                <w:noProof/>
                <w:lang w:val="fr-FR"/>
              </w:rPr>
            </w:pPr>
            <w:r w:rsidRPr="008346C6">
              <w:rPr>
                <w:rFonts w:ascii="Times New Roman" w:hAnsi="Times New Roman" w:cs="Times New Roman"/>
                <w:noProof/>
                <w:lang w:val="fr-FR"/>
              </w:rPr>
              <w:t>Gèrer l’agenda et le programme de travail du Coordonnateur Adjoint du CEFORGRIS ;</w:t>
            </w:r>
          </w:p>
          <w:p w14:paraId="23824200" w14:textId="77777777" w:rsidR="00AB13BD" w:rsidRPr="008346C6" w:rsidRDefault="00AB13BD" w:rsidP="00222BBE">
            <w:pPr>
              <w:pStyle w:val="Paragraphedeliste"/>
              <w:numPr>
                <w:ilvl w:val="0"/>
                <w:numId w:val="22"/>
              </w:numPr>
              <w:rPr>
                <w:rFonts w:ascii="Times New Roman" w:hAnsi="Times New Roman" w:cs="Times New Roman"/>
                <w:noProof/>
                <w:lang w:val="fr-FR"/>
              </w:rPr>
            </w:pPr>
            <w:r w:rsidRPr="008346C6">
              <w:rPr>
                <w:rFonts w:ascii="Times New Roman" w:hAnsi="Times New Roman" w:cs="Times New Roman"/>
                <w:noProof/>
                <w:lang w:val="fr-FR"/>
              </w:rPr>
              <w:t>Organiser les missions relevant du Coordonnateur Adjoint</w:t>
            </w:r>
          </w:p>
          <w:p w14:paraId="572AB352" w14:textId="77777777" w:rsidR="00AB13BD" w:rsidRPr="008346C6" w:rsidRDefault="00AB13BD" w:rsidP="00222BBE">
            <w:pPr>
              <w:pStyle w:val="Paragraphedeliste"/>
              <w:numPr>
                <w:ilvl w:val="0"/>
                <w:numId w:val="22"/>
              </w:numPr>
              <w:rPr>
                <w:rFonts w:ascii="Times New Roman" w:hAnsi="Times New Roman" w:cs="Times New Roman"/>
                <w:noProof/>
                <w:lang w:val="fr-FR"/>
              </w:rPr>
            </w:pPr>
            <w:r w:rsidRPr="008346C6">
              <w:rPr>
                <w:rFonts w:ascii="Times New Roman" w:hAnsi="Times New Roman" w:cs="Times New Roman"/>
                <w:noProof/>
                <w:lang w:val="fr-FR"/>
              </w:rPr>
              <w:t xml:space="preserve">Assurer l’acceuil du public ; </w:t>
            </w:r>
          </w:p>
          <w:p w14:paraId="1C2E28E8" w14:textId="77777777" w:rsidR="00AB13BD" w:rsidRPr="008346C6" w:rsidRDefault="00AB13BD" w:rsidP="00222BBE">
            <w:pPr>
              <w:pStyle w:val="Paragraphedeliste"/>
              <w:numPr>
                <w:ilvl w:val="0"/>
                <w:numId w:val="22"/>
              </w:numPr>
              <w:rPr>
                <w:rFonts w:ascii="Times New Roman" w:hAnsi="Times New Roman" w:cs="Times New Roman"/>
                <w:noProof/>
                <w:lang w:val="fr-FR"/>
              </w:rPr>
            </w:pPr>
            <w:r w:rsidRPr="008346C6">
              <w:rPr>
                <w:rFonts w:ascii="Times New Roman" w:hAnsi="Times New Roman" w:cs="Times New Roman"/>
                <w:noProof/>
                <w:lang w:val="fr-FR"/>
              </w:rPr>
              <w:t>Exécuter toute autre tâche qui lui est confiée dans le cadre de sa fonction.</w:t>
            </w:r>
          </w:p>
        </w:tc>
      </w:tr>
      <w:tr w:rsidR="00AB13BD" w:rsidRPr="008346C6" w14:paraId="7949FFDE" w14:textId="77777777" w:rsidTr="00222BBE">
        <w:tc>
          <w:tcPr>
            <w:tcW w:w="2375" w:type="dxa"/>
          </w:tcPr>
          <w:p w14:paraId="16585ECD" w14:textId="77777777" w:rsidR="00AB13BD" w:rsidRPr="008346C6" w:rsidRDefault="00AB13BD" w:rsidP="00222BBE">
            <w:pPr>
              <w:rPr>
                <w:rFonts w:ascii="Times New Roman" w:eastAsia="Times New Roman" w:hAnsi="Times New Roman" w:cs="Times New Roman"/>
                <w:noProof/>
                <w:color w:val="222222"/>
                <w:sz w:val="24"/>
                <w:szCs w:val="24"/>
                <w:lang w:val="fr-FR"/>
              </w:rPr>
            </w:pPr>
            <w:r w:rsidRPr="008346C6">
              <w:rPr>
                <w:rFonts w:ascii="Times New Roman" w:eastAsia="Times New Roman" w:hAnsi="Times New Roman" w:cs="Times New Roman"/>
                <w:noProof/>
                <w:color w:val="222222"/>
                <w:sz w:val="24"/>
                <w:szCs w:val="24"/>
                <w:lang w:val="fr-FR"/>
              </w:rPr>
              <w:t>Agent  de liaison</w:t>
            </w:r>
          </w:p>
          <w:p w14:paraId="5739A414" w14:textId="77777777" w:rsidR="00AB13BD" w:rsidRPr="008346C6" w:rsidRDefault="00AB13BD" w:rsidP="00222BBE">
            <w:pPr>
              <w:rPr>
                <w:rFonts w:ascii="Times New Roman" w:eastAsia="Times New Roman" w:hAnsi="Times New Roman" w:cs="Times New Roman"/>
                <w:noProof/>
                <w:color w:val="222222"/>
                <w:sz w:val="24"/>
                <w:szCs w:val="24"/>
                <w:lang w:val="fr-FR"/>
              </w:rPr>
            </w:pPr>
            <w:r w:rsidRPr="008346C6">
              <w:rPr>
                <w:rFonts w:ascii="Times New Roman" w:eastAsia="Times New Roman" w:hAnsi="Times New Roman" w:cs="Times New Roman"/>
                <w:noProof/>
                <w:color w:val="222222"/>
                <w:sz w:val="24"/>
                <w:szCs w:val="24"/>
                <w:lang w:val="fr-FR"/>
              </w:rPr>
              <w:t>Niveau BEPC</w:t>
            </w:r>
          </w:p>
        </w:tc>
        <w:tc>
          <w:tcPr>
            <w:tcW w:w="2298" w:type="dxa"/>
          </w:tcPr>
          <w:p w14:paraId="595889A7" w14:textId="77777777" w:rsidR="00AB13BD" w:rsidRPr="008346C6" w:rsidRDefault="00AB13BD" w:rsidP="00222BBE">
            <w:pPr>
              <w:rPr>
                <w:rFonts w:ascii="Times New Roman" w:hAnsi="Times New Roman" w:cs="Times New Roman"/>
                <w:noProof/>
                <w:sz w:val="24"/>
                <w:szCs w:val="24"/>
                <w:lang w:val="fr-FR"/>
              </w:rPr>
            </w:pPr>
          </w:p>
        </w:tc>
        <w:tc>
          <w:tcPr>
            <w:tcW w:w="1985" w:type="dxa"/>
          </w:tcPr>
          <w:p w14:paraId="34A5A535" w14:textId="77777777" w:rsidR="00AB13BD" w:rsidRPr="008346C6" w:rsidRDefault="00AB13BD" w:rsidP="00222BBE">
            <w:pPr>
              <w:rPr>
                <w:rFonts w:ascii="Times New Roman" w:hAnsi="Times New Roman" w:cs="Times New Roman"/>
                <w:noProof/>
                <w:sz w:val="24"/>
                <w:szCs w:val="24"/>
                <w:lang w:val="fr-FR"/>
              </w:rPr>
            </w:pPr>
          </w:p>
        </w:tc>
        <w:tc>
          <w:tcPr>
            <w:tcW w:w="8221" w:type="dxa"/>
          </w:tcPr>
          <w:p w14:paraId="51BFBE6A" w14:textId="77777777" w:rsidR="00AB13BD" w:rsidRPr="008346C6" w:rsidRDefault="00AB13BD" w:rsidP="00222BBE">
            <w:pPr>
              <w:rPr>
                <w:rFonts w:ascii="Times New Roman" w:hAnsi="Times New Roman" w:cs="Times New Roman"/>
                <w:noProof/>
                <w:lang w:val="fr-FR"/>
              </w:rPr>
            </w:pPr>
            <w:r w:rsidRPr="008346C6">
              <w:rPr>
                <w:rFonts w:ascii="Times New Roman" w:hAnsi="Times New Roman" w:cs="Times New Roman"/>
                <w:noProof/>
                <w:lang w:val="fr-FR"/>
              </w:rPr>
              <w:t>Sous la responsabilité du CSAF, l’Agent de liaison est responsable des tâches qui lui sont assignées :</w:t>
            </w:r>
          </w:p>
          <w:p w14:paraId="43F8D262" w14:textId="77777777" w:rsidR="00AB13BD" w:rsidRPr="008346C6" w:rsidRDefault="00AB13BD" w:rsidP="00222BBE">
            <w:pPr>
              <w:pStyle w:val="Paragraphedeliste"/>
              <w:numPr>
                <w:ilvl w:val="0"/>
                <w:numId w:val="14"/>
              </w:numPr>
              <w:rPr>
                <w:rFonts w:ascii="Times New Roman" w:hAnsi="Times New Roman" w:cs="Times New Roman"/>
                <w:noProof/>
                <w:lang w:val="fr-FR"/>
              </w:rPr>
            </w:pPr>
            <w:r w:rsidRPr="008346C6">
              <w:rPr>
                <w:rFonts w:ascii="Times New Roman" w:hAnsi="Times New Roman" w:cs="Times New Roman"/>
                <w:noProof/>
                <w:lang w:val="fr-FR"/>
              </w:rPr>
              <w:t>Assurer la collecte et la distribution du courrier;</w:t>
            </w:r>
          </w:p>
          <w:p w14:paraId="3BABC654" w14:textId="77777777" w:rsidR="00AB13BD" w:rsidRPr="008346C6" w:rsidRDefault="00AB13BD" w:rsidP="00222BBE">
            <w:pPr>
              <w:pStyle w:val="Paragraphedeliste"/>
              <w:numPr>
                <w:ilvl w:val="0"/>
                <w:numId w:val="14"/>
              </w:numPr>
              <w:rPr>
                <w:rFonts w:ascii="Times New Roman" w:hAnsi="Times New Roman" w:cs="Times New Roman"/>
                <w:noProof/>
                <w:lang w:val="fr-FR"/>
              </w:rPr>
            </w:pPr>
            <w:r w:rsidRPr="008346C6">
              <w:rPr>
                <w:rFonts w:ascii="Times New Roman" w:hAnsi="Times New Roman" w:cs="Times New Roman"/>
                <w:noProof/>
                <w:lang w:val="fr-FR"/>
              </w:rPr>
              <w:t>Assurer la diffusion de l’information administrative et pédagogique à travers l’affichage des différents documents sur les tableaux implantés à cet effet;</w:t>
            </w:r>
          </w:p>
          <w:p w14:paraId="47E45E5B" w14:textId="77777777" w:rsidR="00AB13BD" w:rsidRPr="008346C6" w:rsidRDefault="00AB13BD" w:rsidP="00222BBE">
            <w:pPr>
              <w:pStyle w:val="Paragraphedeliste"/>
              <w:numPr>
                <w:ilvl w:val="0"/>
                <w:numId w:val="14"/>
              </w:numPr>
              <w:rPr>
                <w:rFonts w:ascii="Times New Roman" w:hAnsi="Times New Roman" w:cs="Times New Roman"/>
                <w:noProof/>
                <w:lang w:val="fr-FR"/>
              </w:rPr>
            </w:pPr>
            <w:r w:rsidRPr="008346C6">
              <w:rPr>
                <w:rFonts w:ascii="Times New Roman" w:hAnsi="Times New Roman" w:cs="Times New Roman"/>
                <w:noProof/>
                <w:lang w:val="fr-FR"/>
              </w:rPr>
              <w:t>Veiller à actualiser l’information sur les tableaux d’affichage;</w:t>
            </w:r>
          </w:p>
          <w:p w14:paraId="1F049ABC" w14:textId="77777777" w:rsidR="00AB13BD" w:rsidRPr="008346C6" w:rsidRDefault="00AB13BD" w:rsidP="00222BBE">
            <w:pPr>
              <w:pStyle w:val="Paragraphedeliste"/>
              <w:numPr>
                <w:ilvl w:val="0"/>
                <w:numId w:val="14"/>
              </w:numPr>
              <w:rPr>
                <w:rFonts w:ascii="Times New Roman" w:hAnsi="Times New Roman" w:cs="Times New Roman"/>
                <w:noProof/>
                <w:lang w:val="fr-FR"/>
              </w:rPr>
            </w:pPr>
            <w:r w:rsidRPr="008346C6">
              <w:rPr>
                <w:rFonts w:ascii="Times New Roman" w:hAnsi="Times New Roman" w:cs="Times New Roman"/>
                <w:noProof/>
                <w:lang w:val="fr-FR"/>
              </w:rPr>
              <w:t>Apporter un appui à l’organisation des activités administratives;</w:t>
            </w:r>
          </w:p>
          <w:p w14:paraId="0EB0D154" w14:textId="77777777" w:rsidR="00AB13BD" w:rsidRPr="008346C6" w:rsidRDefault="00AB13BD" w:rsidP="00222BBE">
            <w:pPr>
              <w:pStyle w:val="Paragraphedeliste"/>
              <w:numPr>
                <w:ilvl w:val="0"/>
                <w:numId w:val="14"/>
              </w:numPr>
              <w:rPr>
                <w:rFonts w:ascii="Times New Roman" w:hAnsi="Times New Roman" w:cs="Times New Roman"/>
                <w:noProof/>
                <w:lang w:val="fr-FR"/>
              </w:rPr>
            </w:pPr>
            <w:r w:rsidRPr="008346C6">
              <w:rPr>
                <w:rFonts w:ascii="Times New Roman" w:hAnsi="Times New Roman" w:cs="Times New Roman"/>
                <w:noProof/>
                <w:lang w:val="fr-FR"/>
              </w:rPr>
              <w:t>Entretenir et vérifier quotidiennement le bon fonctionnement de la moto;</w:t>
            </w:r>
          </w:p>
          <w:p w14:paraId="305B2B61" w14:textId="77777777" w:rsidR="00AB13BD" w:rsidRPr="008346C6" w:rsidRDefault="00AB13BD" w:rsidP="00222BBE">
            <w:pPr>
              <w:pStyle w:val="Paragraphedeliste"/>
              <w:numPr>
                <w:ilvl w:val="0"/>
                <w:numId w:val="14"/>
              </w:numPr>
              <w:rPr>
                <w:rFonts w:ascii="Times New Roman" w:hAnsi="Times New Roman" w:cs="Times New Roman"/>
                <w:noProof/>
                <w:lang w:val="fr-FR"/>
              </w:rPr>
            </w:pPr>
            <w:r w:rsidRPr="008346C6">
              <w:rPr>
                <w:rFonts w:ascii="Times New Roman" w:hAnsi="Times New Roman" w:cs="Times New Roman"/>
                <w:noProof/>
                <w:lang w:val="fr-FR"/>
              </w:rPr>
              <w:t>Assurer le lavage de la moto;</w:t>
            </w:r>
          </w:p>
          <w:p w14:paraId="349BF3FE" w14:textId="77777777" w:rsidR="00AB13BD" w:rsidRPr="008346C6" w:rsidRDefault="00AB13BD" w:rsidP="00222BBE">
            <w:pPr>
              <w:pStyle w:val="Paragraphedeliste"/>
              <w:numPr>
                <w:ilvl w:val="0"/>
                <w:numId w:val="14"/>
              </w:numPr>
              <w:rPr>
                <w:rFonts w:ascii="Times New Roman" w:hAnsi="Times New Roman" w:cs="Times New Roman"/>
                <w:noProof/>
                <w:lang w:val="fr-FR"/>
              </w:rPr>
            </w:pPr>
            <w:r w:rsidRPr="008346C6">
              <w:rPr>
                <w:rFonts w:ascii="Times New Roman" w:hAnsi="Times New Roman" w:cs="Times New Roman"/>
                <w:noProof/>
                <w:lang w:val="fr-FR"/>
              </w:rPr>
              <w:t>Déposer la moto chez le réparateur en cas de besoin avec une autorisation préalable;</w:t>
            </w:r>
          </w:p>
          <w:p w14:paraId="5DEC2340" w14:textId="77777777" w:rsidR="00AB13BD" w:rsidRPr="008346C6" w:rsidRDefault="00AB13BD" w:rsidP="00222BBE">
            <w:pPr>
              <w:pStyle w:val="Paragraphedeliste"/>
              <w:numPr>
                <w:ilvl w:val="0"/>
                <w:numId w:val="14"/>
              </w:numPr>
              <w:rPr>
                <w:rFonts w:ascii="Times New Roman" w:hAnsi="Times New Roman" w:cs="Times New Roman"/>
                <w:noProof/>
                <w:lang w:val="fr-FR"/>
              </w:rPr>
            </w:pPr>
            <w:r w:rsidRPr="008346C6">
              <w:rPr>
                <w:rFonts w:ascii="Times New Roman" w:hAnsi="Times New Roman" w:cs="Times New Roman"/>
                <w:noProof/>
                <w:lang w:val="fr-FR"/>
              </w:rPr>
              <w:t>Assister aux réparations de la moto au niveau du réparateur;</w:t>
            </w:r>
          </w:p>
          <w:p w14:paraId="47112F22" w14:textId="77777777" w:rsidR="00AB13BD" w:rsidRPr="008346C6" w:rsidRDefault="00AB13BD" w:rsidP="00222BBE">
            <w:pPr>
              <w:pStyle w:val="Paragraphedeliste"/>
              <w:numPr>
                <w:ilvl w:val="0"/>
                <w:numId w:val="14"/>
              </w:numPr>
              <w:rPr>
                <w:rFonts w:ascii="Times New Roman" w:hAnsi="Times New Roman" w:cs="Times New Roman"/>
                <w:noProof/>
                <w:lang w:val="fr-FR"/>
              </w:rPr>
            </w:pPr>
            <w:r w:rsidRPr="008346C6">
              <w:rPr>
                <w:rFonts w:ascii="Times New Roman" w:hAnsi="Times New Roman" w:cs="Times New Roman"/>
                <w:noProof/>
                <w:lang w:val="fr-FR"/>
              </w:rPr>
              <w:t xml:space="preserve">Exécuter toute autre tâche qui lui est confiée dans le cadre de sa fonction. </w:t>
            </w:r>
          </w:p>
        </w:tc>
      </w:tr>
      <w:tr w:rsidR="00AB13BD" w:rsidRPr="008346C6" w14:paraId="2C58A056" w14:textId="77777777" w:rsidTr="00222BBE">
        <w:tc>
          <w:tcPr>
            <w:tcW w:w="2375" w:type="dxa"/>
          </w:tcPr>
          <w:p w14:paraId="26E9E3A8" w14:textId="77777777" w:rsidR="00AB13BD" w:rsidRPr="008346C6" w:rsidRDefault="00AB13BD" w:rsidP="00222BBE">
            <w:pPr>
              <w:rPr>
                <w:rFonts w:ascii="Times New Roman" w:hAnsi="Times New Roman" w:cs="Times New Roman"/>
                <w:noProof/>
                <w:sz w:val="24"/>
                <w:szCs w:val="24"/>
                <w:lang w:val="fr-FR"/>
              </w:rPr>
            </w:pPr>
            <w:r w:rsidRPr="008346C6">
              <w:rPr>
                <w:rFonts w:ascii="Times New Roman" w:hAnsi="Times New Roman" w:cs="Times New Roman"/>
                <w:noProof/>
                <w:sz w:val="24"/>
                <w:szCs w:val="24"/>
                <w:lang w:val="fr-FR"/>
              </w:rPr>
              <w:t xml:space="preserve">Chauffeur </w:t>
            </w:r>
          </w:p>
          <w:p w14:paraId="75CF6F2E" w14:textId="77777777" w:rsidR="00AB13BD" w:rsidRPr="008346C6" w:rsidRDefault="00AB13BD" w:rsidP="00222BBE">
            <w:pPr>
              <w:rPr>
                <w:rFonts w:ascii="Times New Roman" w:hAnsi="Times New Roman" w:cs="Times New Roman"/>
                <w:noProof/>
                <w:sz w:val="24"/>
                <w:szCs w:val="24"/>
                <w:highlight w:val="yellow"/>
                <w:lang w:val="fr-FR"/>
              </w:rPr>
            </w:pPr>
            <w:r w:rsidRPr="008346C6">
              <w:rPr>
                <w:rFonts w:ascii="Times New Roman" w:hAnsi="Times New Roman" w:cs="Times New Roman"/>
                <w:noProof/>
                <w:sz w:val="24"/>
                <w:szCs w:val="24"/>
                <w:lang w:val="fr-FR"/>
              </w:rPr>
              <w:t>(détachement)</w:t>
            </w:r>
          </w:p>
        </w:tc>
        <w:tc>
          <w:tcPr>
            <w:tcW w:w="2298" w:type="dxa"/>
          </w:tcPr>
          <w:p w14:paraId="31E93F08" w14:textId="77777777" w:rsidR="00AB13BD" w:rsidRPr="008346C6" w:rsidRDefault="00AB13BD" w:rsidP="00222BBE">
            <w:pPr>
              <w:rPr>
                <w:rFonts w:ascii="Times New Roman" w:hAnsi="Times New Roman" w:cs="Times New Roman"/>
                <w:noProof/>
                <w:sz w:val="24"/>
                <w:szCs w:val="24"/>
                <w:lang w:val="fr-FR"/>
              </w:rPr>
            </w:pPr>
          </w:p>
        </w:tc>
        <w:tc>
          <w:tcPr>
            <w:tcW w:w="1985" w:type="dxa"/>
          </w:tcPr>
          <w:p w14:paraId="5C23F18B" w14:textId="77777777" w:rsidR="00AB13BD" w:rsidRPr="008346C6" w:rsidRDefault="00AB13BD" w:rsidP="00222BBE">
            <w:pPr>
              <w:rPr>
                <w:rFonts w:ascii="Times New Roman" w:hAnsi="Times New Roman" w:cs="Times New Roman"/>
                <w:noProof/>
                <w:sz w:val="24"/>
                <w:szCs w:val="24"/>
                <w:lang w:val="fr-FR"/>
              </w:rPr>
            </w:pPr>
          </w:p>
        </w:tc>
        <w:tc>
          <w:tcPr>
            <w:tcW w:w="8221" w:type="dxa"/>
          </w:tcPr>
          <w:p w14:paraId="69F640F4" w14:textId="77777777" w:rsidR="00AB13BD" w:rsidRPr="008346C6" w:rsidRDefault="00AB13BD" w:rsidP="00222BBE">
            <w:pPr>
              <w:rPr>
                <w:rFonts w:ascii="Times New Roman" w:hAnsi="Times New Roman" w:cs="Times New Roman"/>
                <w:noProof/>
                <w:lang w:val="fr-FR"/>
              </w:rPr>
            </w:pPr>
            <w:r w:rsidRPr="008346C6">
              <w:rPr>
                <w:rFonts w:ascii="Times New Roman" w:hAnsi="Times New Roman" w:cs="Times New Roman"/>
                <w:noProof/>
                <w:lang w:val="fr-FR"/>
              </w:rPr>
              <w:t>Sous la responsabilité du CSAF, le chauffeur est responsable des tâches qui lui sont assignées :</w:t>
            </w:r>
          </w:p>
          <w:p w14:paraId="2726BA37" w14:textId="77777777" w:rsidR="00AB13BD" w:rsidRPr="008346C6" w:rsidRDefault="00AB13BD" w:rsidP="00222BBE">
            <w:pPr>
              <w:pStyle w:val="Paragraphedeliste"/>
              <w:numPr>
                <w:ilvl w:val="0"/>
                <w:numId w:val="15"/>
              </w:numPr>
              <w:rPr>
                <w:rFonts w:ascii="Times New Roman" w:hAnsi="Times New Roman" w:cs="Times New Roman"/>
                <w:noProof/>
                <w:lang w:val="fr-FR"/>
              </w:rPr>
            </w:pPr>
            <w:r w:rsidRPr="008346C6">
              <w:rPr>
                <w:rFonts w:ascii="Times New Roman" w:hAnsi="Times New Roman" w:cs="Times New Roman"/>
                <w:noProof/>
                <w:lang w:val="fr-FR"/>
              </w:rPr>
              <w:t>Conduire le personnel, les étudiants et les partenaires à l’intérieur et à l’extérieur du Burkina;</w:t>
            </w:r>
          </w:p>
          <w:p w14:paraId="13C2A733" w14:textId="77777777" w:rsidR="00AB13BD" w:rsidRPr="008346C6" w:rsidRDefault="00AB13BD" w:rsidP="00222BBE">
            <w:pPr>
              <w:pStyle w:val="Paragraphedeliste"/>
              <w:numPr>
                <w:ilvl w:val="0"/>
                <w:numId w:val="15"/>
              </w:numPr>
              <w:rPr>
                <w:rFonts w:ascii="Times New Roman" w:hAnsi="Times New Roman" w:cs="Times New Roman"/>
                <w:noProof/>
                <w:lang w:val="fr-FR"/>
              </w:rPr>
            </w:pPr>
            <w:r w:rsidRPr="008346C6">
              <w:rPr>
                <w:rFonts w:ascii="Times New Roman" w:hAnsi="Times New Roman" w:cs="Times New Roman"/>
                <w:noProof/>
                <w:lang w:val="fr-FR"/>
              </w:rPr>
              <w:t>Entretenir et vérifier quotidiennement les véhicules;</w:t>
            </w:r>
          </w:p>
          <w:p w14:paraId="2D95137D" w14:textId="77777777" w:rsidR="00AB13BD" w:rsidRPr="008346C6" w:rsidRDefault="00AB13BD" w:rsidP="00222BBE">
            <w:pPr>
              <w:pStyle w:val="Paragraphedeliste"/>
              <w:numPr>
                <w:ilvl w:val="0"/>
                <w:numId w:val="15"/>
              </w:numPr>
              <w:rPr>
                <w:rFonts w:ascii="Times New Roman" w:hAnsi="Times New Roman" w:cs="Times New Roman"/>
                <w:noProof/>
                <w:lang w:val="fr-FR"/>
              </w:rPr>
            </w:pPr>
            <w:r w:rsidRPr="008346C6">
              <w:rPr>
                <w:rFonts w:ascii="Times New Roman" w:hAnsi="Times New Roman" w:cs="Times New Roman"/>
                <w:noProof/>
                <w:lang w:val="fr-FR"/>
              </w:rPr>
              <w:t>Procéder à la vérification du bon fonctionnement des véhicules avant chaque mission;</w:t>
            </w:r>
          </w:p>
          <w:p w14:paraId="4B197295" w14:textId="77777777" w:rsidR="00AB13BD" w:rsidRPr="008346C6" w:rsidRDefault="00AB13BD" w:rsidP="00222BBE">
            <w:pPr>
              <w:pStyle w:val="Paragraphedeliste"/>
              <w:numPr>
                <w:ilvl w:val="0"/>
                <w:numId w:val="15"/>
              </w:numPr>
              <w:rPr>
                <w:rFonts w:ascii="Times New Roman" w:hAnsi="Times New Roman" w:cs="Times New Roman"/>
                <w:noProof/>
                <w:lang w:val="fr-FR"/>
              </w:rPr>
            </w:pPr>
            <w:r w:rsidRPr="008346C6">
              <w:rPr>
                <w:rFonts w:ascii="Times New Roman" w:hAnsi="Times New Roman" w:cs="Times New Roman"/>
                <w:noProof/>
                <w:lang w:val="fr-FR"/>
              </w:rPr>
              <w:t>Assurer le lavage extérieur et intérieur des véhicules;</w:t>
            </w:r>
          </w:p>
          <w:p w14:paraId="2A4DA59B" w14:textId="77777777" w:rsidR="00AB13BD" w:rsidRPr="008346C6" w:rsidRDefault="00AB13BD" w:rsidP="00222BBE">
            <w:pPr>
              <w:pStyle w:val="Paragraphedeliste"/>
              <w:numPr>
                <w:ilvl w:val="0"/>
                <w:numId w:val="15"/>
              </w:numPr>
              <w:rPr>
                <w:rFonts w:ascii="Times New Roman" w:hAnsi="Times New Roman" w:cs="Times New Roman"/>
                <w:noProof/>
                <w:lang w:val="fr-FR"/>
              </w:rPr>
            </w:pPr>
            <w:r w:rsidRPr="008346C6">
              <w:rPr>
                <w:rFonts w:ascii="Times New Roman" w:hAnsi="Times New Roman" w:cs="Times New Roman"/>
                <w:noProof/>
                <w:lang w:val="fr-FR"/>
              </w:rPr>
              <w:t>Déposer les véhicules au garage en cas de besoin avec une autorisation préalable;</w:t>
            </w:r>
          </w:p>
          <w:p w14:paraId="7FD6FF3A" w14:textId="77777777" w:rsidR="00AB13BD" w:rsidRPr="008346C6" w:rsidRDefault="00AB13BD" w:rsidP="00222BBE">
            <w:pPr>
              <w:pStyle w:val="Paragraphedeliste"/>
              <w:numPr>
                <w:ilvl w:val="0"/>
                <w:numId w:val="15"/>
              </w:numPr>
              <w:rPr>
                <w:rFonts w:ascii="Times New Roman" w:hAnsi="Times New Roman" w:cs="Times New Roman"/>
                <w:noProof/>
                <w:lang w:val="fr-FR"/>
              </w:rPr>
            </w:pPr>
            <w:r w:rsidRPr="008346C6">
              <w:rPr>
                <w:rFonts w:ascii="Times New Roman" w:hAnsi="Times New Roman" w:cs="Times New Roman"/>
                <w:noProof/>
                <w:lang w:val="fr-FR"/>
              </w:rPr>
              <w:lastRenderedPageBreak/>
              <w:t>Informer son chef hiérarchique des dates d’expiration des assurances et visites techniques au moins un (1) mois avant;</w:t>
            </w:r>
          </w:p>
          <w:p w14:paraId="760A3EB1" w14:textId="77777777" w:rsidR="00AB13BD" w:rsidRPr="008346C6" w:rsidRDefault="00AB13BD" w:rsidP="00222BBE">
            <w:pPr>
              <w:pStyle w:val="Paragraphedeliste"/>
              <w:numPr>
                <w:ilvl w:val="0"/>
                <w:numId w:val="15"/>
              </w:numPr>
              <w:rPr>
                <w:rFonts w:ascii="Times New Roman" w:hAnsi="Times New Roman" w:cs="Times New Roman"/>
                <w:noProof/>
                <w:lang w:val="fr-FR"/>
              </w:rPr>
            </w:pPr>
            <w:r w:rsidRPr="008346C6">
              <w:rPr>
                <w:rFonts w:ascii="Times New Roman" w:hAnsi="Times New Roman" w:cs="Times New Roman"/>
                <w:noProof/>
                <w:lang w:val="fr-FR"/>
              </w:rPr>
              <w:t>Effectuer les visites techniques (CCVA) des véhicules;</w:t>
            </w:r>
          </w:p>
          <w:p w14:paraId="0213F86D" w14:textId="77777777" w:rsidR="00AB13BD" w:rsidRPr="008346C6" w:rsidRDefault="00AB13BD" w:rsidP="00222BBE">
            <w:pPr>
              <w:pStyle w:val="Paragraphedeliste"/>
              <w:numPr>
                <w:ilvl w:val="0"/>
                <w:numId w:val="15"/>
              </w:numPr>
              <w:rPr>
                <w:rFonts w:ascii="Times New Roman" w:hAnsi="Times New Roman" w:cs="Times New Roman"/>
                <w:noProof/>
                <w:lang w:val="fr-FR"/>
              </w:rPr>
            </w:pPr>
            <w:r w:rsidRPr="008346C6">
              <w:rPr>
                <w:rFonts w:ascii="Times New Roman" w:hAnsi="Times New Roman" w:cs="Times New Roman"/>
                <w:noProof/>
                <w:lang w:val="fr-FR"/>
              </w:rPr>
              <w:t>Assister aux réparations des véhicules au niveau des garages;</w:t>
            </w:r>
          </w:p>
          <w:p w14:paraId="532E2545" w14:textId="77777777" w:rsidR="00AB13BD" w:rsidRPr="008346C6" w:rsidRDefault="00AB13BD" w:rsidP="00222BBE">
            <w:pPr>
              <w:pStyle w:val="Paragraphedeliste"/>
              <w:numPr>
                <w:ilvl w:val="0"/>
                <w:numId w:val="15"/>
              </w:numPr>
              <w:rPr>
                <w:rFonts w:ascii="Times New Roman" w:hAnsi="Times New Roman" w:cs="Times New Roman"/>
                <w:noProof/>
                <w:lang w:val="fr-FR"/>
              </w:rPr>
            </w:pPr>
            <w:r w:rsidRPr="008346C6">
              <w:rPr>
                <w:rFonts w:ascii="Times New Roman" w:hAnsi="Times New Roman" w:cs="Times New Roman"/>
                <w:noProof/>
                <w:lang w:val="fr-FR"/>
              </w:rPr>
              <w:t xml:space="preserve">Exécuter toute autre tâche qui lui est confiée dans le cadre de sa fonction. </w:t>
            </w:r>
          </w:p>
        </w:tc>
      </w:tr>
      <w:tr w:rsidR="00AB13BD" w:rsidRPr="008346C6" w14:paraId="4F65E00E" w14:textId="77777777" w:rsidTr="00222BBE">
        <w:tc>
          <w:tcPr>
            <w:tcW w:w="2375" w:type="dxa"/>
          </w:tcPr>
          <w:p w14:paraId="5F0BCCAC" w14:textId="77777777" w:rsidR="00AB13BD" w:rsidRPr="008346C6" w:rsidRDefault="00AB13BD" w:rsidP="00222BBE">
            <w:pPr>
              <w:rPr>
                <w:rFonts w:ascii="Times New Roman" w:hAnsi="Times New Roman" w:cs="Times New Roman"/>
                <w:noProof/>
                <w:sz w:val="24"/>
                <w:szCs w:val="24"/>
                <w:highlight w:val="yellow"/>
                <w:lang w:val="fr-FR"/>
              </w:rPr>
            </w:pPr>
            <w:r w:rsidRPr="008346C6">
              <w:rPr>
                <w:rFonts w:ascii="Times New Roman" w:hAnsi="Times New Roman" w:cs="Times New Roman"/>
                <w:noProof/>
                <w:sz w:val="24"/>
                <w:szCs w:val="24"/>
                <w:lang w:val="fr-FR"/>
              </w:rPr>
              <w:lastRenderedPageBreak/>
              <w:t>Vigile</w:t>
            </w:r>
            <w:r w:rsidRPr="008346C6">
              <w:rPr>
                <w:rFonts w:ascii="Times New Roman" w:hAnsi="Times New Roman" w:cs="Times New Roman"/>
                <w:noProof/>
                <w:sz w:val="24"/>
                <w:szCs w:val="24"/>
                <w:highlight w:val="yellow"/>
                <w:lang w:val="fr-FR"/>
              </w:rPr>
              <w:t xml:space="preserve"> </w:t>
            </w:r>
          </w:p>
          <w:p w14:paraId="62B7BC9F" w14:textId="77777777" w:rsidR="00AB13BD" w:rsidRPr="008346C6" w:rsidRDefault="00AB13BD" w:rsidP="00222BBE">
            <w:pPr>
              <w:rPr>
                <w:rFonts w:ascii="Times New Roman" w:hAnsi="Times New Roman" w:cs="Times New Roman"/>
                <w:noProof/>
                <w:sz w:val="24"/>
                <w:szCs w:val="24"/>
                <w:highlight w:val="yellow"/>
                <w:lang w:val="fr-FR"/>
              </w:rPr>
            </w:pPr>
            <w:r w:rsidRPr="008346C6">
              <w:rPr>
                <w:rFonts w:ascii="Times New Roman" w:hAnsi="Times New Roman" w:cs="Times New Roman"/>
                <w:noProof/>
                <w:sz w:val="24"/>
                <w:szCs w:val="24"/>
                <w:lang w:val="fr-FR"/>
              </w:rPr>
              <w:t>Agence</w:t>
            </w:r>
          </w:p>
        </w:tc>
        <w:tc>
          <w:tcPr>
            <w:tcW w:w="2298" w:type="dxa"/>
          </w:tcPr>
          <w:p w14:paraId="3DCC0D4F" w14:textId="77777777" w:rsidR="00AB13BD" w:rsidRPr="008346C6" w:rsidRDefault="00AB13BD" w:rsidP="00222BBE">
            <w:pPr>
              <w:rPr>
                <w:rFonts w:ascii="Times New Roman" w:hAnsi="Times New Roman" w:cs="Times New Roman"/>
                <w:noProof/>
                <w:sz w:val="24"/>
                <w:szCs w:val="24"/>
                <w:lang w:val="fr-FR"/>
              </w:rPr>
            </w:pPr>
          </w:p>
        </w:tc>
        <w:tc>
          <w:tcPr>
            <w:tcW w:w="1985" w:type="dxa"/>
          </w:tcPr>
          <w:p w14:paraId="5827589A" w14:textId="77777777" w:rsidR="00AB13BD" w:rsidRPr="008346C6" w:rsidRDefault="00AB13BD" w:rsidP="00222BBE">
            <w:pPr>
              <w:rPr>
                <w:rFonts w:ascii="Times New Roman" w:hAnsi="Times New Roman" w:cs="Times New Roman"/>
                <w:noProof/>
                <w:sz w:val="24"/>
                <w:szCs w:val="24"/>
                <w:lang w:val="fr-FR"/>
              </w:rPr>
            </w:pPr>
          </w:p>
        </w:tc>
        <w:tc>
          <w:tcPr>
            <w:tcW w:w="8221" w:type="dxa"/>
          </w:tcPr>
          <w:p w14:paraId="787F0207" w14:textId="77777777" w:rsidR="00AB13BD" w:rsidRPr="008346C6" w:rsidRDefault="00AB13BD" w:rsidP="00222BBE">
            <w:pPr>
              <w:rPr>
                <w:rFonts w:ascii="Times New Roman" w:hAnsi="Times New Roman" w:cs="Times New Roman"/>
                <w:noProof/>
                <w:lang w:val="fr-FR"/>
              </w:rPr>
            </w:pPr>
            <w:r w:rsidRPr="008346C6">
              <w:rPr>
                <w:rFonts w:ascii="Times New Roman" w:hAnsi="Times New Roman" w:cs="Times New Roman"/>
                <w:noProof/>
                <w:lang w:val="fr-FR"/>
              </w:rPr>
              <w:t xml:space="preserve">Sous la responsabilité du CSAF, le vigile est responsable des tâches qui lui sont assignées : </w:t>
            </w:r>
          </w:p>
          <w:p w14:paraId="3B7DD0F0" w14:textId="77777777" w:rsidR="00AB13BD" w:rsidRPr="008346C6" w:rsidRDefault="00AB13BD" w:rsidP="00222BBE">
            <w:pPr>
              <w:pStyle w:val="Paragraphedeliste"/>
              <w:numPr>
                <w:ilvl w:val="0"/>
                <w:numId w:val="15"/>
              </w:numPr>
              <w:rPr>
                <w:rFonts w:ascii="Times New Roman" w:hAnsi="Times New Roman" w:cs="Times New Roman"/>
                <w:noProof/>
                <w:lang w:val="fr-FR"/>
              </w:rPr>
            </w:pPr>
            <w:r w:rsidRPr="008346C6">
              <w:rPr>
                <w:rFonts w:ascii="Times New Roman" w:hAnsi="Times New Roman" w:cs="Times New Roman"/>
                <w:noProof/>
                <w:lang w:val="fr-FR"/>
              </w:rPr>
              <w:t>Veiller à la sécurité des biens et des équipements du Centre</w:t>
            </w:r>
          </w:p>
          <w:p w14:paraId="64C54D8B" w14:textId="77777777" w:rsidR="00AB13BD" w:rsidRPr="008346C6" w:rsidRDefault="00AB13BD" w:rsidP="00222BBE">
            <w:pPr>
              <w:pStyle w:val="Paragraphedeliste"/>
              <w:numPr>
                <w:ilvl w:val="0"/>
                <w:numId w:val="15"/>
              </w:numPr>
              <w:rPr>
                <w:rFonts w:ascii="Times New Roman" w:hAnsi="Times New Roman" w:cs="Times New Roman"/>
                <w:noProof/>
                <w:lang w:val="fr-FR"/>
              </w:rPr>
            </w:pPr>
            <w:r w:rsidRPr="008346C6">
              <w:rPr>
                <w:rFonts w:ascii="Times New Roman" w:hAnsi="Times New Roman" w:cs="Times New Roman"/>
                <w:noProof/>
                <w:lang w:val="fr-FR"/>
              </w:rPr>
              <w:t>Assurer la sécurité des locaux (bureaux et cours)</w:t>
            </w:r>
          </w:p>
          <w:p w14:paraId="003CBCD8" w14:textId="77777777" w:rsidR="00AB13BD" w:rsidRPr="008346C6" w:rsidRDefault="00AB13BD" w:rsidP="00222BBE">
            <w:pPr>
              <w:pStyle w:val="Paragraphedeliste"/>
              <w:numPr>
                <w:ilvl w:val="0"/>
                <w:numId w:val="15"/>
              </w:numPr>
              <w:rPr>
                <w:rFonts w:ascii="Times New Roman" w:hAnsi="Times New Roman" w:cs="Times New Roman"/>
                <w:noProof/>
                <w:lang w:val="fr-FR"/>
              </w:rPr>
            </w:pPr>
            <w:r w:rsidRPr="008346C6">
              <w:rPr>
                <w:rFonts w:ascii="Times New Roman" w:hAnsi="Times New Roman" w:cs="Times New Roman"/>
                <w:noProof/>
                <w:lang w:val="fr-FR"/>
              </w:rPr>
              <w:t>Vérifier si les lumières, les ventilateurs, les climatiseurs sont éteints dans les bureaux après le départ du personnel</w:t>
            </w:r>
          </w:p>
          <w:p w14:paraId="35255ACC" w14:textId="77777777" w:rsidR="00AB13BD" w:rsidRPr="008346C6" w:rsidRDefault="00AB13BD" w:rsidP="00222BBE">
            <w:pPr>
              <w:pStyle w:val="Paragraphedeliste"/>
              <w:numPr>
                <w:ilvl w:val="0"/>
                <w:numId w:val="15"/>
              </w:numPr>
              <w:rPr>
                <w:rFonts w:ascii="Times New Roman" w:hAnsi="Times New Roman" w:cs="Times New Roman"/>
                <w:noProof/>
                <w:lang w:val="fr-FR"/>
              </w:rPr>
            </w:pPr>
            <w:r w:rsidRPr="008346C6">
              <w:rPr>
                <w:rFonts w:ascii="Times New Roman" w:hAnsi="Times New Roman" w:cs="Times New Roman"/>
                <w:noProof/>
                <w:lang w:val="fr-FR"/>
              </w:rPr>
              <w:t>Vérifier à la descente du travail que toutes les ouvertures (fenêtres et portes) ont été fermées</w:t>
            </w:r>
          </w:p>
          <w:p w14:paraId="75192404" w14:textId="77777777" w:rsidR="00AB13BD" w:rsidRPr="008346C6" w:rsidRDefault="00AB13BD" w:rsidP="00222BBE">
            <w:pPr>
              <w:pStyle w:val="Paragraphedeliste"/>
              <w:numPr>
                <w:ilvl w:val="0"/>
                <w:numId w:val="15"/>
              </w:numPr>
              <w:rPr>
                <w:rFonts w:ascii="Times New Roman" w:hAnsi="Times New Roman" w:cs="Times New Roman"/>
                <w:noProof/>
                <w:lang w:val="fr-FR"/>
              </w:rPr>
            </w:pPr>
            <w:r w:rsidRPr="008346C6">
              <w:rPr>
                <w:rFonts w:ascii="Times New Roman" w:hAnsi="Times New Roman" w:cs="Times New Roman"/>
                <w:noProof/>
                <w:lang w:val="fr-FR"/>
              </w:rPr>
              <w:t>Informer le CSAF de tout défaut ou de toute détérioration des locaux et du matériel</w:t>
            </w:r>
          </w:p>
          <w:p w14:paraId="6087A8DC" w14:textId="77777777" w:rsidR="00AB13BD" w:rsidRPr="008346C6" w:rsidRDefault="00AB13BD" w:rsidP="00222BBE">
            <w:pPr>
              <w:pStyle w:val="Paragraphedeliste"/>
              <w:numPr>
                <w:ilvl w:val="0"/>
                <w:numId w:val="15"/>
              </w:numPr>
              <w:rPr>
                <w:rFonts w:ascii="Times New Roman" w:hAnsi="Times New Roman" w:cs="Times New Roman"/>
                <w:noProof/>
                <w:lang w:val="fr-FR"/>
              </w:rPr>
            </w:pPr>
            <w:r w:rsidRPr="008346C6">
              <w:rPr>
                <w:rFonts w:ascii="Times New Roman" w:hAnsi="Times New Roman" w:cs="Times New Roman"/>
                <w:noProof/>
                <w:lang w:val="fr-FR"/>
              </w:rPr>
              <w:t>Exécuter toute autre tâche qui lui est confiée dans le cadre de sa fonction</w:t>
            </w:r>
          </w:p>
        </w:tc>
      </w:tr>
    </w:tbl>
    <w:p w14:paraId="457A7AAE" w14:textId="1539CA85" w:rsidR="004A642D" w:rsidRDefault="004A642D" w:rsidP="006B1DD4">
      <w:pPr>
        <w:tabs>
          <w:tab w:val="left" w:pos="360"/>
        </w:tabs>
        <w:rPr>
          <w:i/>
          <w:iCs/>
        </w:rPr>
      </w:pPr>
    </w:p>
    <w:p w14:paraId="651B0EBB" w14:textId="272D5E55" w:rsidR="00AB13BD" w:rsidRDefault="00AB13BD" w:rsidP="006B1DD4">
      <w:pPr>
        <w:tabs>
          <w:tab w:val="left" w:pos="360"/>
        </w:tabs>
        <w:rPr>
          <w:i/>
          <w:iCs/>
        </w:rPr>
      </w:pPr>
    </w:p>
    <w:p w14:paraId="1288AE1C" w14:textId="77777777" w:rsidR="00AB13BD" w:rsidRPr="008346C6" w:rsidRDefault="00AB13BD" w:rsidP="006B1DD4">
      <w:pPr>
        <w:tabs>
          <w:tab w:val="left" w:pos="360"/>
        </w:tabs>
        <w:rPr>
          <w:i/>
          <w:iCs/>
        </w:rPr>
        <w:sectPr w:rsidR="00AB13BD" w:rsidRPr="008346C6" w:rsidSect="004A642D">
          <w:pgSz w:w="16840" w:h="11900" w:orient="landscape"/>
          <w:pgMar w:top="1418" w:right="1418" w:bottom="1418" w:left="1418" w:header="709" w:footer="709" w:gutter="0"/>
          <w:cols w:space="708"/>
          <w:docGrid w:linePitch="360"/>
        </w:sectPr>
      </w:pPr>
    </w:p>
    <w:p w14:paraId="373A830E" w14:textId="66F7A4CF" w:rsidR="004A642D" w:rsidRPr="008346C6" w:rsidRDefault="004A642D" w:rsidP="006B1DD4">
      <w:pPr>
        <w:tabs>
          <w:tab w:val="left" w:pos="360"/>
        </w:tabs>
        <w:rPr>
          <w:i/>
          <w:iCs/>
        </w:rPr>
      </w:pPr>
    </w:p>
    <w:p w14:paraId="7D6E3825" w14:textId="77777777" w:rsidR="00CD76DE" w:rsidRPr="008346C6" w:rsidRDefault="00CD76DE" w:rsidP="002816C1">
      <w:pPr>
        <w:ind w:left="360"/>
        <w:jc w:val="both"/>
        <w:rPr>
          <w:rFonts w:ascii="Times New Roman" w:hAnsi="Times New Roman" w:cs="Times New Roman"/>
        </w:rPr>
      </w:pPr>
    </w:p>
    <w:p w14:paraId="086CF0C3" w14:textId="77777777" w:rsidR="006B1DD4" w:rsidRPr="008346C6" w:rsidRDefault="006B1DD4" w:rsidP="002816C1">
      <w:pPr>
        <w:ind w:left="360"/>
        <w:jc w:val="both"/>
        <w:rPr>
          <w:rFonts w:ascii="Times New Roman" w:hAnsi="Times New Roman" w:cs="Times New Roman"/>
        </w:rPr>
      </w:pPr>
    </w:p>
    <w:p w14:paraId="565D0C21" w14:textId="77777777" w:rsidR="00410E0B" w:rsidRPr="00BA6C22" w:rsidRDefault="00410E0B" w:rsidP="007234A4">
      <w:pPr>
        <w:pStyle w:val="Titre2"/>
        <w:rPr>
          <w:lang w:val="fr-FR"/>
        </w:rPr>
      </w:pPr>
      <w:bookmarkStart w:id="63" w:name="_Toc24528065"/>
      <w:bookmarkStart w:id="64" w:name="_Toc37724994"/>
      <w:r w:rsidRPr="00BA6C22">
        <w:rPr>
          <w:lang w:val="fr-FR"/>
        </w:rPr>
        <w:t xml:space="preserve">4.9 Politique </w:t>
      </w:r>
      <w:r w:rsidR="00B90074" w:rsidRPr="00BA6C22">
        <w:rPr>
          <w:lang w:val="fr-FR"/>
        </w:rPr>
        <w:t>relative au</w:t>
      </w:r>
      <w:r w:rsidRPr="00BA6C22">
        <w:rPr>
          <w:lang w:val="fr-FR"/>
        </w:rPr>
        <w:t xml:space="preserve"> harcèlement sexuel</w:t>
      </w:r>
      <w:bookmarkEnd w:id="63"/>
      <w:bookmarkEnd w:id="64"/>
    </w:p>
    <w:p w14:paraId="4AA73D08" w14:textId="77777777" w:rsidR="00410E0B" w:rsidRPr="00373F9A" w:rsidRDefault="00410E0B" w:rsidP="00410E0B">
      <w:pPr>
        <w:ind w:left="360"/>
        <w:jc w:val="both"/>
        <w:rPr>
          <w:rFonts w:ascii="Times New Roman" w:hAnsi="Times New Roman" w:cs="Times New Roman"/>
        </w:rPr>
      </w:pPr>
    </w:p>
    <w:p w14:paraId="7763F41D" w14:textId="405337E2" w:rsidR="00EE5E5B" w:rsidRDefault="00EE5E5B" w:rsidP="00EE5E5B">
      <w:pPr>
        <w:jc w:val="right"/>
        <w:rPr>
          <w:b/>
          <w:sz w:val="40"/>
        </w:rPr>
      </w:pPr>
    </w:p>
    <w:p w14:paraId="7D3A16BE" w14:textId="77777777" w:rsidR="00AB13BD" w:rsidRPr="004D620D" w:rsidRDefault="00AB13BD" w:rsidP="00AB13BD">
      <w:pPr>
        <w:pStyle w:val="Pieddepage"/>
        <w:jc w:val="center"/>
        <w:rPr>
          <w:rFonts w:ascii="Arial Narrow" w:hAnsi="Arial Narrow" w:cs="Arial"/>
          <w:b/>
          <w:i/>
          <w:sz w:val="28"/>
          <w:szCs w:val="28"/>
        </w:rPr>
      </w:pPr>
    </w:p>
    <w:p w14:paraId="38876CD0" w14:textId="77777777" w:rsidR="00AB13BD" w:rsidRPr="00662A7D" w:rsidRDefault="00AB13BD" w:rsidP="00AB13BD">
      <w:pPr>
        <w:widowControl w:val="0"/>
        <w:pBdr>
          <w:top w:val="single" w:sz="4" w:space="31" w:color="auto"/>
          <w:left w:val="single" w:sz="4" w:space="18" w:color="auto"/>
          <w:bottom w:val="single" w:sz="4" w:space="15" w:color="auto"/>
          <w:right w:val="single" w:sz="4" w:space="0" w:color="auto"/>
        </w:pBdr>
        <w:autoSpaceDE w:val="0"/>
        <w:autoSpaceDN w:val="0"/>
        <w:adjustRightInd w:val="0"/>
        <w:jc w:val="center"/>
        <w:rPr>
          <w:rFonts w:ascii="Arial" w:hAnsi="Arial" w:cs="Arial"/>
          <w:b/>
          <w:bCs/>
          <w:position w:val="-1"/>
          <w:sz w:val="28"/>
          <w:szCs w:val="28"/>
        </w:rPr>
      </w:pPr>
      <w:r w:rsidRPr="00662A7D">
        <w:rPr>
          <w:rFonts w:ascii="Arial" w:hAnsi="Arial" w:cs="Arial"/>
          <w:b/>
          <w:bCs/>
          <w:spacing w:val="-3"/>
          <w:position w:val="-1"/>
          <w:sz w:val="28"/>
          <w:szCs w:val="28"/>
        </w:rPr>
        <w:t>POLITIQUE</w:t>
      </w:r>
      <w:r w:rsidRPr="00662A7D">
        <w:rPr>
          <w:rFonts w:ascii="Arial" w:hAnsi="Arial" w:cs="Arial"/>
          <w:b/>
          <w:bCs/>
          <w:position w:val="-1"/>
          <w:sz w:val="28"/>
          <w:szCs w:val="28"/>
        </w:rPr>
        <w:t xml:space="preserve"> DE LUTTE CONTRE LE HARCELLEMENT ET LES AGRESSIONS SEXUELS</w:t>
      </w:r>
    </w:p>
    <w:p w14:paraId="3E662FB8" w14:textId="77777777" w:rsidR="00AB13BD" w:rsidRPr="00662A7D" w:rsidRDefault="00AB13BD" w:rsidP="00AB13BD">
      <w:pPr>
        <w:widowControl w:val="0"/>
        <w:pBdr>
          <w:top w:val="single" w:sz="4" w:space="31" w:color="auto"/>
          <w:left w:val="single" w:sz="4" w:space="18" w:color="auto"/>
          <w:bottom w:val="single" w:sz="4" w:space="15" w:color="auto"/>
          <w:right w:val="single" w:sz="4" w:space="0" w:color="auto"/>
        </w:pBdr>
        <w:autoSpaceDE w:val="0"/>
        <w:autoSpaceDN w:val="0"/>
        <w:adjustRightInd w:val="0"/>
        <w:jc w:val="center"/>
        <w:rPr>
          <w:rFonts w:ascii="Arial" w:hAnsi="Arial" w:cs="Arial"/>
          <w:i/>
          <w:sz w:val="28"/>
          <w:szCs w:val="28"/>
        </w:rPr>
      </w:pPr>
      <w:r w:rsidRPr="00662A7D">
        <w:rPr>
          <w:rFonts w:ascii="Arial" w:hAnsi="Arial" w:cs="Arial"/>
          <w:bCs/>
          <w:i/>
          <w:position w:val="-1"/>
          <w:sz w:val="28"/>
          <w:szCs w:val="28"/>
        </w:rPr>
        <w:t xml:space="preserve">du </w:t>
      </w:r>
      <w:r w:rsidRPr="00662A7D">
        <w:rPr>
          <w:rFonts w:ascii="Arial" w:hAnsi="Arial" w:cs="Arial"/>
          <w:i/>
          <w:sz w:val="28"/>
          <w:szCs w:val="28"/>
        </w:rPr>
        <w:t>Centre d’Etudes, de Formation et de Recherche en Gestion des Risques Sociaux</w:t>
      </w:r>
    </w:p>
    <w:p w14:paraId="71417C9C" w14:textId="77777777" w:rsidR="00AB13BD" w:rsidRPr="00662A7D" w:rsidRDefault="00AB13BD" w:rsidP="00AB13BD">
      <w:pPr>
        <w:widowControl w:val="0"/>
        <w:pBdr>
          <w:top w:val="single" w:sz="4" w:space="31" w:color="auto"/>
          <w:left w:val="single" w:sz="4" w:space="18" w:color="auto"/>
          <w:bottom w:val="single" w:sz="4" w:space="15" w:color="auto"/>
          <w:right w:val="single" w:sz="4" w:space="0" w:color="auto"/>
        </w:pBdr>
        <w:autoSpaceDE w:val="0"/>
        <w:autoSpaceDN w:val="0"/>
        <w:adjustRightInd w:val="0"/>
        <w:jc w:val="center"/>
        <w:rPr>
          <w:rFonts w:ascii="Arial" w:hAnsi="Arial" w:cs="Arial"/>
          <w:bCs/>
          <w:i/>
          <w:position w:val="-1"/>
          <w:sz w:val="28"/>
          <w:szCs w:val="28"/>
        </w:rPr>
      </w:pPr>
      <w:r w:rsidRPr="00662A7D">
        <w:rPr>
          <w:rFonts w:ascii="Arial" w:hAnsi="Arial" w:cs="Arial"/>
          <w:i/>
          <w:sz w:val="28"/>
          <w:szCs w:val="28"/>
        </w:rPr>
        <w:t>(CEA-</w:t>
      </w:r>
      <w:r w:rsidRPr="00662A7D">
        <w:rPr>
          <w:rFonts w:ascii="Arial" w:hAnsi="Arial" w:cs="Arial"/>
          <w:bCs/>
          <w:i/>
          <w:position w:val="-1"/>
          <w:sz w:val="28"/>
          <w:szCs w:val="28"/>
        </w:rPr>
        <w:t>CEFORGRIS)</w:t>
      </w:r>
    </w:p>
    <w:p w14:paraId="7856538C" w14:textId="77777777" w:rsidR="00AB13BD" w:rsidRPr="00F0494A" w:rsidRDefault="00AB13BD" w:rsidP="00AB13BD">
      <w:pPr>
        <w:widowControl w:val="0"/>
        <w:autoSpaceDE w:val="0"/>
        <w:autoSpaceDN w:val="0"/>
        <w:adjustRightInd w:val="0"/>
        <w:spacing w:line="796" w:lineRule="exact"/>
        <w:ind w:left="440"/>
        <w:rPr>
          <w:rFonts w:ascii="Arial" w:hAnsi="Arial" w:cs="Arial"/>
          <w:b/>
          <w:bCs/>
          <w:position w:val="-1"/>
        </w:rPr>
      </w:pPr>
    </w:p>
    <w:p w14:paraId="22D00AD6" w14:textId="77777777" w:rsidR="00AB13BD" w:rsidRPr="004D620D" w:rsidRDefault="00AB13BD" w:rsidP="00AB13BD">
      <w:pPr>
        <w:spacing w:line="360" w:lineRule="auto"/>
        <w:rPr>
          <w:rFonts w:ascii="Arial" w:hAnsi="Arial" w:cs="Arial"/>
          <w:b/>
        </w:rPr>
      </w:pPr>
    </w:p>
    <w:p w14:paraId="223C79A7" w14:textId="77777777" w:rsidR="00AB13BD" w:rsidRPr="004D620D" w:rsidRDefault="00AB13BD" w:rsidP="00AB13BD">
      <w:pPr>
        <w:pStyle w:val="Titre1"/>
        <w:spacing w:before="120" w:after="120" w:line="360" w:lineRule="auto"/>
        <w:ind w:left="426" w:hanging="360"/>
        <w:jc w:val="left"/>
      </w:pPr>
      <w:bookmarkStart w:id="65" w:name="_Toc38593870"/>
      <w:r w:rsidRPr="004D620D">
        <w:t>PRÉAMBULE</w:t>
      </w:r>
      <w:bookmarkEnd w:id="65"/>
    </w:p>
    <w:p w14:paraId="0513C135"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 xml:space="preserve">Le Centre d’Etudes, de Formation et de Recherche en Gestion des Risques Sociaux (CEA-CEFORGRIS) se définit comme une communauté ouverte, engagée et responsable, qui répond aux besoins de la société et contribue à son développement. Il reconnaît l’importance primordiale d’assurer un milieu de vie, </w:t>
      </w:r>
      <w:bookmarkStart w:id="66" w:name="_Hlk7376258"/>
      <w:r w:rsidRPr="004D620D">
        <w:rPr>
          <w:rFonts w:ascii="Arial" w:hAnsi="Arial" w:cs="Arial"/>
        </w:rPr>
        <w:t xml:space="preserve">de travail et d’études </w:t>
      </w:r>
      <w:bookmarkEnd w:id="66"/>
      <w:r w:rsidRPr="004D620D">
        <w:rPr>
          <w:rFonts w:ascii="Arial" w:hAnsi="Arial" w:cs="Arial"/>
        </w:rPr>
        <w:t xml:space="preserve">sain et sécuritaire pour tous les membres de sa communauté. Ce milieu doit être exempt de harcèlement sexuel, où chaque personne a droit au respect de sa dignité, à un climat favorable pour le travail et les études.  </w:t>
      </w:r>
    </w:p>
    <w:p w14:paraId="61E7B0F2"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 xml:space="preserve">Le CEA-CEFORGRIS reconnaît que le harcèlement sexuel est une forme courante de violence fondée sur des rapports de domination et d’intimidation pouvant causer un préjudice psychologique durable et contribuer à créer un milieu défavorable au travail, aux études et à l’épanouissement des acteurs. Il reconnaît que le harcèlement sexuel peut affecter tous les membres de la communauté et, en particulier les femmes. </w:t>
      </w:r>
    </w:p>
    <w:p w14:paraId="107C1194"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 xml:space="preserve">Pour ce faire, le CEA-CEFORGRIS s’engage à :   </w:t>
      </w:r>
    </w:p>
    <w:p w14:paraId="02BB1032" w14:textId="77777777" w:rsidR="00AB13BD" w:rsidRPr="004D620D" w:rsidRDefault="00AB13BD" w:rsidP="00AB13BD">
      <w:pPr>
        <w:pStyle w:val="Paragraphedeliste"/>
        <w:numPr>
          <w:ilvl w:val="0"/>
          <w:numId w:val="83"/>
        </w:numPr>
        <w:spacing w:before="120" w:after="120" w:line="360" w:lineRule="auto"/>
        <w:contextualSpacing w:val="0"/>
        <w:jc w:val="both"/>
        <w:rPr>
          <w:rFonts w:ascii="Arial" w:hAnsi="Arial" w:cs="Arial"/>
        </w:rPr>
      </w:pPr>
      <w:r w:rsidRPr="004D620D">
        <w:rPr>
          <w:rFonts w:ascii="Arial" w:hAnsi="Arial" w:cs="Arial"/>
        </w:rPr>
        <w:t xml:space="preserve">Créer et maintenir, pour tous les membres de sa communauté, un environnement propice à la réalisation de sa mission d’enseignement, de formation, de recherche et </w:t>
      </w:r>
      <w:r w:rsidRPr="004D620D">
        <w:rPr>
          <w:rFonts w:ascii="Arial" w:hAnsi="Arial" w:cs="Arial"/>
        </w:rPr>
        <w:lastRenderedPageBreak/>
        <w:t xml:space="preserve">d’expertises, exempt de harcèlement sexuel où chacun a droit au respect de sa dignité et à la protection. </w:t>
      </w:r>
    </w:p>
    <w:p w14:paraId="5D68EED5" w14:textId="77777777" w:rsidR="00AB13BD" w:rsidRPr="004D620D" w:rsidRDefault="00AB13BD" w:rsidP="00AB13BD">
      <w:pPr>
        <w:pStyle w:val="Paragraphedeliste"/>
        <w:numPr>
          <w:ilvl w:val="0"/>
          <w:numId w:val="83"/>
        </w:numPr>
        <w:spacing w:before="120" w:after="120" w:line="360" w:lineRule="auto"/>
        <w:contextualSpacing w:val="0"/>
        <w:jc w:val="both"/>
        <w:rPr>
          <w:rFonts w:ascii="Arial" w:hAnsi="Arial" w:cs="Arial"/>
        </w:rPr>
      </w:pPr>
      <w:r w:rsidRPr="004D620D">
        <w:rPr>
          <w:rFonts w:ascii="Arial" w:hAnsi="Arial" w:cs="Arial"/>
        </w:rPr>
        <w:t xml:space="preserve">Soutenir résolument toute personne qui se prévaudrait de la présente politique afin de s’assurer qu’elle reçoive un traitement équitable ;  </w:t>
      </w:r>
    </w:p>
    <w:p w14:paraId="1D9F42B7" w14:textId="77777777" w:rsidR="00AB13BD" w:rsidRPr="004D620D" w:rsidRDefault="00AB13BD" w:rsidP="00AB13BD">
      <w:pPr>
        <w:pStyle w:val="Paragraphedeliste"/>
        <w:numPr>
          <w:ilvl w:val="0"/>
          <w:numId w:val="83"/>
        </w:numPr>
        <w:spacing w:before="120" w:after="120" w:line="360" w:lineRule="auto"/>
        <w:contextualSpacing w:val="0"/>
        <w:jc w:val="both"/>
        <w:rPr>
          <w:rFonts w:ascii="Arial" w:hAnsi="Arial" w:cs="Arial"/>
        </w:rPr>
      </w:pPr>
      <w:r w:rsidRPr="004D620D">
        <w:rPr>
          <w:rFonts w:ascii="Arial" w:hAnsi="Arial" w:cs="Arial"/>
        </w:rPr>
        <w:t xml:space="preserve">Offrir des activités de prévention et de sensibilisation ainsi que des activités de formation obligatoires pour les membres de la communauté étudiante et de tout son personnel sur le harcèlement sexuel. </w:t>
      </w:r>
    </w:p>
    <w:p w14:paraId="01CF2F17"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L’élaboration de la présente politique vise à doter le CEA-CEFORGRIS d’un outil permettant de prévenir, signaler et répondre efficacement au harcèlement sexuel et aux agressions sexuelles. Elle s’inscrit aussi dans le cadre de la mise en œuvre du projet des Centres d’Excellence d’Afrique de l’Enseignement supérieur pour l’Impact du Développement (Projet CEA impact).</w:t>
      </w:r>
    </w:p>
    <w:p w14:paraId="044E3936"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 xml:space="preserve">Le CEA-CEFORGRIS encourage fortement toute personne affectée ou témoin de harcèlement et / ou d’agressions sexuels, à se prévaloir de la présente politique afin qu’il puisse agir efficacement pour combattre toute forme de manifestation. </w:t>
      </w:r>
    </w:p>
    <w:p w14:paraId="47F57468" w14:textId="63954A47" w:rsidR="00AB13BD" w:rsidRDefault="00AB13BD" w:rsidP="00AB13BD">
      <w:pPr>
        <w:spacing w:before="120" w:after="120" w:line="360" w:lineRule="auto"/>
        <w:jc w:val="both"/>
        <w:rPr>
          <w:rFonts w:ascii="Arial" w:hAnsi="Arial" w:cs="Arial"/>
        </w:rPr>
      </w:pPr>
      <w:r w:rsidRPr="004D620D">
        <w:rPr>
          <w:rFonts w:ascii="Arial" w:hAnsi="Arial" w:cs="Arial"/>
        </w:rPr>
        <w:t xml:space="preserve">Les représentants du CEA-CEFORGRIS entendent travailler de concert avec toutes les parties prenantes à savoir les étudiants, les enseignants, le personnel, les institutions partenaires, pour prévenir et contrer le harcèlement et les agressions sexuels. </w:t>
      </w:r>
    </w:p>
    <w:p w14:paraId="714F7FB3" w14:textId="77777777" w:rsidR="00335CBB" w:rsidRPr="004D620D" w:rsidRDefault="00335CBB" w:rsidP="00AB13BD">
      <w:pPr>
        <w:spacing w:before="120" w:after="120" w:line="360" w:lineRule="auto"/>
        <w:jc w:val="both"/>
        <w:rPr>
          <w:rFonts w:ascii="Arial" w:hAnsi="Arial" w:cs="Arial"/>
        </w:rPr>
      </w:pPr>
    </w:p>
    <w:p w14:paraId="6F996D0E" w14:textId="77777777" w:rsidR="00AB13BD" w:rsidRPr="004D620D" w:rsidRDefault="00AB13BD" w:rsidP="00AB13BD">
      <w:pPr>
        <w:pStyle w:val="Titre1"/>
        <w:spacing w:before="120" w:after="120" w:line="360" w:lineRule="auto"/>
        <w:ind w:left="426" w:hanging="360"/>
        <w:jc w:val="left"/>
      </w:pPr>
      <w:bookmarkStart w:id="67" w:name="_Toc38593871"/>
      <w:r w:rsidRPr="004D620D">
        <w:t>CADRE LEGAL ET NORMATIF</w:t>
      </w:r>
      <w:bookmarkEnd w:id="67"/>
    </w:p>
    <w:p w14:paraId="6BF9B7AE" w14:textId="77777777" w:rsidR="00AB13BD" w:rsidRPr="004D620D" w:rsidRDefault="00AB13BD" w:rsidP="00AB13BD">
      <w:pPr>
        <w:spacing w:before="240" w:after="120" w:line="360" w:lineRule="auto"/>
        <w:jc w:val="both"/>
        <w:rPr>
          <w:rFonts w:ascii="Arial" w:hAnsi="Arial" w:cs="Arial"/>
        </w:rPr>
      </w:pPr>
      <w:r w:rsidRPr="004D620D">
        <w:rPr>
          <w:rFonts w:ascii="Arial" w:hAnsi="Arial" w:cs="Arial"/>
        </w:rPr>
        <w:t xml:space="preserve">La présente politique s’inscrit notamment dans un contexte régi par des : </w:t>
      </w:r>
    </w:p>
    <w:p w14:paraId="66088951" w14:textId="77777777" w:rsidR="00AB13BD" w:rsidRPr="004D620D" w:rsidRDefault="00AB13BD" w:rsidP="00AB13BD">
      <w:pPr>
        <w:pStyle w:val="Paragraphedeliste"/>
        <w:numPr>
          <w:ilvl w:val="0"/>
          <w:numId w:val="79"/>
        </w:numPr>
        <w:spacing w:before="240" w:after="120" w:line="360" w:lineRule="auto"/>
        <w:ind w:left="357" w:hanging="357"/>
        <w:contextualSpacing w:val="0"/>
        <w:jc w:val="both"/>
        <w:rPr>
          <w:rFonts w:ascii="Arial" w:hAnsi="Arial" w:cs="Arial"/>
          <w:b/>
        </w:rPr>
      </w:pPr>
      <w:r w:rsidRPr="004D620D">
        <w:rPr>
          <w:rFonts w:ascii="Arial" w:hAnsi="Arial" w:cs="Arial"/>
          <w:b/>
        </w:rPr>
        <w:t>Lois</w:t>
      </w:r>
    </w:p>
    <w:p w14:paraId="7088D30C" w14:textId="77777777" w:rsidR="00AB13BD" w:rsidRPr="004D620D" w:rsidRDefault="00AB13BD" w:rsidP="00AB13BD">
      <w:pPr>
        <w:pStyle w:val="Paragraphedeliste"/>
        <w:numPr>
          <w:ilvl w:val="0"/>
          <w:numId w:val="77"/>
        </w:numPr>
        <w:spacing w:before="120" w:after="120" w:line="360" w:lineRule="auto"/>
        <w:contextualSpacing w:val="0"/>
        <w:jc w:val="both"/>
        <w:rPr>
          <w:rFonts w:ascii="Arial" w:hAnsi="Arial" w:cs="Arial"/>
        </w:rPr>
      </w:pPr>
      <w:r>
        <w:rPr>
          <w:rFonts w:ascii="Arial" w:hAnsi="Arial" w:cs="Arial"/>
        </w:rPr>
        <w:t>L</w:t>
      </w:r>
      <w:r w:rsidRPr="004D620D">
        <w:rPr>
          <w:rFonts w:ascii="Arial" w:hAnsi="Arial" w:cs="Arial"/>
        </w:rPr>
        <w:t>a loi n°025-2018/an du 31 mai 2018 portant code pénal - Burkina Faso</w:t>
      </w:r>
    </w:p>
    <w:p w14:paraId="4C155F68" w14:textId="77777777" w:rsidR="00AB13BD" w:rsidRPr="004D620D" w:rsidRDefault="00AB13BD" w:rsidP="00AB13BD">
      <w:pPr>
        <w:pStyle w:val="Paragraphedeliste"/>
        <w:numPr>
          <w:ilvl w:val="0"/>
          <w:numId w:val="77"/>
        </w:numPr>
        <w:spacing w:before="120" w:after="120" w:line="360" w:lineRule="auto"/>
        <w:contextualSpacing w:val="0"/>
        <w:jc w:val="both"/>
        <w:rPr>
          <w:rFonts w:ascii="Arial" w:hAnsi="Arial" w:cs="Arial"/>
        </w:rPr>
      </w:pPr>
      <w:r>
        <w:rPr>
          <w:rFonts w:ascii="Arial" w:hAnsi="Arial" w:cs="Arial"/>
        </w:rPr>
        <w:t>L</w:t>
      </w:r>
      <w:r w:rsidRPr="004D620D">
        <w:rPr>
          <w:rFonts w:ascii="Arial" w:hAnsi="Arial" w:cs="Arial"/>
        </w:rPr>
        <w:t>a loi n° 061-2015/CNT du 06 septembre 2015 portant prévention, répression et réparation des violences à l’égard des femmes et des filles et prise en charge des victimes au Burkina Faso</w:t>
      </w:r>
    </w:p>
    <w:p w14:paraId="6AF9EFEC" w14:textId="77777777" w:rsidR="00AB13BD" w:rsidRPr="004D620D" w:rsidRDefault="00AB13BD" w:rsidP="00AB13BD">
      <w:pPr>
        <w:spacing w:before="120" w:after="120" w:line="360" w:lineRule="auto"/>
        <w:jc w:val="both"/>
        <w:rPr>
          <w:rFonts w:ascii="Arial" w:hAnsi="Arial" w:cs="Arial"/>
          <w:b/>
        </w:rPr>
      </w:pPr>
      <w:r w:rsidRPr="004D620D">
        <w:rPr>
          <w:rFonts w:ascii="Arial" w:hAnsi="Arial" w:cs="Arial"/>
        </w:rPr>
        <w:t>Le harcèlement sexuel et les agressions sexuelles sont définis, condamnés par les lois au Burkina Faso. Ces lois constituent des cadres juridiques pour</w:t>
      </w:r>
      <w:r>
        <w:rPr>
          <w:rFonts w:ascii="Arial" w:hAnsi="Arial" w:cs="Arial"/>
        </w:rPr>
        <w:t xml:space="preserve"> prévenir, réprimer et réparer </w:t>
      </w:r>
      <w:r w:rsidRPr="004D620D">
        <w:rPr>
          <w:rFonts w:ascii="Arial" w:hAnsi="Arial" w:cs="Arial"/>
        </w:rPr>
        <w:t xml:space="preserve">les cas de harcèlement sexuel et d’agressions sexuelles.  </w:t>
      </w:r>
    </w:p>
    <w:p w14:paraId="11761418" w14:textId="77777777" w:rsidR="00AB13BD" w:rsidRPr="004D620D" w:rsidRDefault="00AB13BD" w:rsidP="00AB13BD">
      <w:pPr>
        <w:pStyle w:val="Paragraphedeliste"/>
        <w:numPr>
          <w:ilvl w:val="0"/>
          <w:numId w:val="79"/>
        </w:numPr>
        <w:spacing w:before="240" w:after="120" w:line="360" w:lineRule="auto"/>
        <w:ind w:left="357" w:hanging="357"/>
        <w:contextualSpacing w:val="0"/>
        <w:jc w:val="both"/>
        <w:rPr>
          <w:rFonts w:ascii="Arial" w:hAnsi="Arial" w:cs="Arial"/>
          <w:b/>
        </w:rPr>
      </w:pPr>
      <w:r w:rsidRPr="004D620D">
        <w:rPr>
          <w:rFonts w:ascii="Arial" w:hAnsi="Arial" w:cs="Arial"/>
          <w:b/>
        </w:rPr>
        <w:lastRenderedPageBreak/>
        <w:t>Textes universitaires</w:t>
      </w:r>
    </w:p>
    <w:p w14:paraId="79ED8ACC" w14:textId="77777777" w:rsidR="00AB13BD" w:rsidRPr="004D620D" w:rsidRDefault="00AB13BD" w:rsidP="00AB13BD">
      <w:pPr>
        <w:pStyle w:val="Paragraphedeliste"/>
        <w:numPr>
          <w:ilvl w:val="0"/>
          <w:numId w:val="76"/>
        </w:numPr>
        <w:spacing w:before="120" w:after="120" w:line="360" w:lineRule="auto"/>
        <w:contextualSpacing w:val="0"/>
        <w:jc w:val="both"/>
        <w:rPr>
          <w:rFonts w:ascii="Arial" w:hAnsi="Arial" w:cs="Arial"/>
        </w:rPr>
      </w:pPr>
      <w:r w:rsidRPr="004D620D">
        <w:rPr>
          <w:rFonts w:ascii="Arial" w:hAnsi="Arial" w:cs="Arial"/>
        </w:rPr>
        <w:t>Règlement intérieur de l’Université Joseph Ki-Zerbo</w:t>
      </w:r>
    </w:p>
    <w:p w14:paraId="28F2A926" w14:textId="77777777" w:rsidR="00AB13BD" w:rsidRPr="004D620D" w:rsidRDefault="00AB13BD" w:rsidP="00AB13BD">
      <w:pPr>
        <w:pStyle w:val="Paragraphedeliste"/>
        <w:numPr>
          <w:ilvl w:val="0"/>
          <w:numId w:val="76"/>
        </w:numPr>
        <w:spacing w:before="120" w:after="120" w:line="360" w:lineRule="auto"/>
        <w:contextualSpacing w:val="0"/>
        <w:jc w:val="both"/>
        <w:rPr>
          <w:rFonts w:ascii="Arial" w:hAnsi="Arial" w:cs="Arial"/>
        </w:rPr>
      </w:pPr>
      <w:r w:rsidRPr="004D620D">
        <w:rPr>
          <w:rFonts w:ascii="Arial" w:hAnsi="Arial" w:cs="Arial"/>
        </w:rPr>
        <w:t>Textes relatifs aux franchises et libertés universitaires.</w:t>
      </w:r>
    </w:p>
    <w:p w14:paraId="004FE628"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 xml:space="preserve">La présente politique n’a pas pour effet de limiter la portée des règlements, politiques ou ententes institutionnelles, ni des conventions collectives, ententes ou autres textes en vigueur à l’Université Joseph Ki Zerbo établissant les conditions de travail et d’études. </w:t>
      </w:r>
    </w:p>
    <w:p w14:paraId="143D4DB9" w14:textId="77777777" w:rsidR="00AB13BD" w:rsidRPr="004D620D" w:rsidRDefault="00AB13BD" w:rsidP="00AB13BD">
      <w:pPr>
        <w:pStyle w:val="Paragraphedeliste"/>
        <w:numPr>
          <w:ilvl w:val="0"/>
          <w:numId w:val="79"/>
        </w:numPr>
        <w:spacing w:before="240" w:after="120" w:line="360" w:lineRule="auto"/>
        <w:ind w:left="357" w:hanging="357"/>
        <w:contextualSpacing w:val="0"/>
        <w:jc w:val="both"/>
        <w:rPr>
          <w:rFonts w:ascii="Arial" w:hAnsi="Arial" w:cs="Arial"/>
          <w:b/>
        </w:rPr>
      </w:pPr>
      <w:r w:rsidRPr="004D620D">
        <w:rPr>
          <w:rFonts w:ascii="Arial" w:hAnsi="Arial" w:cs="Arial"/>
          <w:b/>
        </w:rPr>
        <w:t xml:space="preserve">Note d'orientation de la banque mondiale portant sur la prévention, le signalement et le traitement des agressions et harcèlement sexuels dans les établissements d'enseignement supérieur. </w:t>
      </w:r>
    </w:p>
    <w:p w14:paraId="0EDB66BD" w14:textId="77777777" w:rsidR="00AB13BD" w:rsidRPr="004D620D" w:rsidRDefault="00AB13BD" w:rsidP="00AB13BD">
      <w:pPr>
        <w:spacing w:before="120" w:after="120" w:line="360" w:lineRule="auto"/>
        <w:jc w:val="both"/>
      </w:pPr>
      <w:r w:rsidRPr="004D620D">
        <w:rPr>
          <w:rFonts w:ascii="Arial" w:hAnsi="Arial" w:cs="Arial"/>
        </w:rPr>
        <w:t>Elle a été faite par l'équipe de projet des centres d'excellence en Afrique (CEA). Cette note vise à fournir des conseils sur la manière de prévenir et de combattre le harcèlement sexuel.</w:t>
      </w:r>
    </w:p>
    <w:p w14:paraId="120108CE" w14:textId="77777777" w:rsidR="00AB13BD" w:rsidRPr="004D620D" w:rsidRDefault="00AB13BD" w:rsidP="00AB13BD">
      <w:pPr>
        <w:spacing w:before="120" w:after="120" w:line="360" w:lineRule="auto"/>
        <w:jc w:val="both"/>
      </w:pPr>
      <w:r w:rsidRPr="004D620D">
        <w:rPr>
          <w:rFonts w:ascii="Arial" w:hAnsi="Arial" w:cs="Arial"/>
        </w:rPr>
        <w:t>A des fins de précision, la présente politique ne modifie pas les documents mentionnés ci-haut et tout processus administratif, disciplinaire, criminel ou autre, susceptible d’être entrepris en raison d’un harcèlement sexuel et d’une agression sexuelle, et mené conformément au cadre normatif applicable.</w:t>
      </w:r>
    </w:p>
    <w:p w14:paraId="4CBB8FF2" w14:textId="77777777" w:rsidR="00AB13BD" w:rsidRPr="004D620D" w:rsidRDefault="00AB13BD" w:rsidP="00AB13BD">
      <w:pPr>
        <w:spacing w:before="120" w:after="120" w:line="360" w:lineRule="auto"/>
        <w:jc w:val="both"/>
        <w:rPr>
          <w:rFonts w:ascii="Arial" w:hAnsi="Arial" w:cs="Arial"/>
        </w:rPr>
      </w:pPr>
    </w:p>
    <w:p w14:paraId="528E2364" w14:textId="77777777" w:rsidR="00AB13BD" w:rsidRPr="004D620D" w:rsidRDefault="00AB13BD" w:rsidP="00AB13BD">
      <w:pPr>
        <w:pStyle w:val="Titre1"/>
        <w:spacing w:before="120" w:after="120" w:line="360" w:lineRule="auto"/>
        <w:ind w:left="426" w:hanging="360"/>
        <w:jc w:val="left"/>
      </w:pPr>
      <w:bookmarkStart w:id="68" w:name="_Toc38593872"/>
      <w:r w:rsidRPr="004D620D">
        <w:t>CHAMP D’APPLICATION / PORTEE DE LA POLITIQUE</w:t>
      </w:r>
      <w:bookmarkEnd w:id="68"/>
      <w:r w:rsidRPr="004D620D">
        <w:t xml:space="preserve"> </w:t>
      </w:r>
    </w:p>
    <w:p w14:paraId="31F095A3" w14:textId="77777777" w:rsidR="00AB13BD" w:rsidRPr="004D620D" w:rsidRDefault="00AB13BD" w:rsidP="00AB13BD">
      <w:pPr>
        <w:spacing w:before="120" w:after="120" w:line="360" w:lineRule="auto"/>
        <w:jc w:val="both"/>
        <w:rPr>
          <w:rFonts w:ascii="Arial" w:hAnsi="Arial" w:cs="Arial"/>
          <w:b/>
        </w:rPr>
      </w:pPr>
      <w:r w:rsidRPr="004D620D">
        <w:rPr>
          <w:rFonts w:ascii="Arial" w:hAnsi="Arial" w:cs="Arial"/>
        </w:rPr>
        <w:t xml:space="preserve">La présente politique s’applique : </w:t>
      </w:r>
    </w:p>
    <w:p w14:paraId="75A94DAD" w14:textId="77777777" w:rsidR="00AB13BD" w:rsidRPr="004D620D" w:rsidRDefault="00AB13BD" w:rsidP="00AB13BD">
      <w:pPr>
        <w:pStyle w:val="Paragraphedeliste"/>
        <w:numPr>
          <w:ilvl w:val="0"/>
          <w:numId w:val="82"/>
        </w:numPr>
        <w:spacing w:before="120" w:after="120" w:line="360" w:lineRule="auto"/>
        <w:contextualSpacing w:val="0"/>
        <w:jc w:val="both"/>
        <w:rPr>
          <w:rFonts w:ascii="Arial" w:hAnsi="Arial" w:cs="Arial"/>
        </w:rPr>
      </w:pPr>
      <w:r>
        <w:rPr>
          <w:rFonts w:ascii="Arial" w:hAnsi="Arial" w:cs="Arial"/>
        </w:rPr>
        <w:t>A</w:t>
      </w:r>
      <w:r w:rsidRPr="004D620D">
        <w:rPr>
          <w:rFonts w:ascii="Arial" w:hAnsi="Arial" w:cs="Arial"/>
        </w:rPr>
        <w:t xml:space="preserve"> tout membre de la communauté du CEA-CEFORGRIS, qu’il soit dans un milieu d’études ou de travail, ainsi qu’aux tiers ; </w:t>
      </w:r>
    </w:p>
    <w:p w14:paraId="7B15E047" w14:textId="77777777" w:rsidR="00AB13BD" w:rsidRPr="004D620D" w:rsidRDefault="00AB13BD" w:rsidP="00AB13BD">
      <w:pPr>
        <w:pStyle w:val="Paragraphedeliste"/>
        <w:numPr>
          <w:ilvl w:val="0"/>
          <w:numId w:val="82"/>
        </w:numPr>
        <w:spacing w:before="120" w:after="120" w:line="360" w:lineRule="auto"/>
        <w:contextualSpacing w:val="0"/>
        <w:jc w:val="both"/>
        <w:rPr>
          <w:rFonts w:ascii="Arial" w:hAnsi="Arial" w:cs="Arial"/>
        </w:rPr>
      </w:pPr>
      <w:r>
        <w:rPr>
          <w:rFonts w:ascii="Arial" w:hAnsi="Arial" w:cs="Arial"/>
        </w:rPr>
        <w:t>A</w:t>
      </w:r>
      <w:r w:rsidRPr="004D620D">
        <w:rPr>
          <w:rFonts w:ascii="Arial" w:hAnsi="Arial" w:cs="Arial"/>
        </w:rPr>
        <w:t xml:space="preserve">ux situations de harcèlement sexuel ou d’agressions sexuelles survenant sur l’ensemble des terrains et bâtiments dont le CEFORGRIS est propriétaire, locataire ou occupant, ou encore sur les médias sociaux ou autres médias électroniques, lorsque celles-ci surviennent dans le cadre de situations vécues ou d’activités liées au CEA-CEFORGRIS. </w:t>
      </w:r>
    </w:p>
    <w:p w14:paraId="1149FC81" w14:textId="51B06264" w:rsidR="00AB13BD" w:rsidRDefault="00AB13BD" w:rsidP="00AB13BD">
      <w:pPr>
        <w:spacing w:before="120" w:after="120" w:line="360" w:lineRule="auto"/>
        <w:jc w:val="both"/>
        <w:rPr>
          <w:rFonts w:ascii="Arial" w:hAnsi="Arial" w:cs="Arial"/>
        </w:rPr>
      </w:pPr>
      <w:r w:rsidRPr="004D620D">
        <w:rPr>
          <w:rFonts w:ascii="Arial" w:hAnsi="Arial" w:cs="Arial"/>
        </w:rPr>
        <w:t xml:space="preserve">Lorsque la politique ne peut pas s'appliquer sur une personne extérieure du CEFORGRIS, la victime et/ou le CEA-CEFORGRIS pourraient solliciter les services de </w:t>
      </w:r>
      <w:r w:rsidRPr="004D620D">
        <w:rPr>
          <w:rFonts w:ascii="Arial" w:hAnsi="Arial" w:cs="Arial"/>
        </w:rPr>
        <w:lastRenderedPageBreak/>
        <w:t xml:space="preserve">la police, de la justice et aussi d'autres organisations formelles et informelles fournissant un soutien aux victimes.  </w:t>
      </w:r>
    </w:p>
    <w:p w14:paraId="76BB8179" w14:textId="77777777" w:rsidR="002134BC" w:rsidRPr="004D620D" w:rsidRDefault="002134BC" w:rsidP="00AB13BD">
      <w:pPr>
        <w:spacing w:before="120" w:after="120" w:line="360" w:lineRule="auto"/>
        <w:jc w:val="both"/>
        <w:rPr>
          <w:rFonts w:ascii="Arial" w:hAnsi="Arial" w:cs="Arial"/>
        </w:rPr>
      </w:pPr>
    </w:p>
    <w:p w14:paraId="70A775E4" w14:textId="77777777" w:rsidR="00AB13BD" w:rsidRPr="004D620D" w:rsidRDefault="00AB13BD" w:rsidP="00AB13BD">
      <w:pPr>
        <w:pStyle w:val="Titre1"/>
        <w:spacing w:before="120" w:after="120" w:line="360" w:lineRule="auto"/>
        <w:ind w:left="426" w:hanging="360"/>
        <w:jc w:val="left"/>
      </w:pPr>
      <w:bookmarkStart w:id="69" w:name="_Toc38593873"/>
      <w:r w:rsidRPr="004D620D">
        <w:t>DEFINITIONS DES CONCEPTS</w:t>
      </w:r>
      <w:bookmarkEnd w:id="69"/>
    </w:p>
    <w:p w14:paraId="63629D31" w14:textId="77777777" w:rsidR="00AB13BD" w:rsidRPr="004D620D" w:rsidRDefault="00AB13BD" w:rsidP="00AB13BD">
      <w:pPr>
        <w:spacing w:before="240" w:after="120" w:line="360" w:lineRule="auto"/>
        <w:jc w:val="both"/>
        <w:rPr>
          <w:rFonts w:ascii="Arial" w:hAnsi="Arial" w:cs="Arial"/>
        </w:rPr>
      </w:pPr>
      <w:r w:rsidRPr="004D620D">
        <w:rPr>
          <w:rFonts w:ascii="Arial" w:hAnsi="Arial" w:cs="Arial"/>
        </w:rPr>
        <w:t>Dans le présent document, plusieurs concepts ont été définis afin d'éviter tout malentendu ou diverses interprétations. La plupart des définitions ont été tirées des lois burkinabè notamment du code pénal et aussi de la note d’orientation de la Banque Mondiale portant sur la lutte contre le harcèlement et les agressions sexuels. En cas de conflit juridique, les lois burkinabé priment sur les autres textes ou notes.</w:t>
      </w:r>
    </w:p>
    <w:p w14:paraId="59355A42" w14:textId="77777777" w:rsidR="00AB13BD" w:rsidRPr="004D620D" w:rsidRDefault="00AB13BD" w:rsidP="00AB13BD">
      <w:pPr>
        <w:spacing w:before="360" w:after="120" w:line="360" w:lineRule="auto"/>
        <w:jc w:val="both"/>
        <w:rPr>
          <w:rFonts w:ascii="Arial" w:hAnsi="Arial" w:cs="Arial"/>
          <w:b/>
        </w:rPr>
      </w:pPr>
      <w:r w:rsidRPr="004D620D">
        <w:rPr>
          <w:rFonts w:ascii="Arial" w:hAnsi="Arial" w:cs="Arial"/>
          <w:b/>
        </w:rPr>
        <w:t xml:space="preserve">Violences sexuelles ou agressions sexuelles </w:t>
      </w:r>
    </w:p>
    <w:p w14:paraId="6ED480AC"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Le code pénal burkinabé à son article 513-1 définit les violences sexuelles comme étant toute atteinte sexuelle commise avec violence, contrainte, menace, sur une femme ou une fille.</w:t>
      </w:r>
    </w:p>
    <w:p w14:paraId="6959397F" w14:textId="77777777" w:rsidR="00AB13BD" w:rsidRPr="004D620D" w:rsidRDefault="00AB13BD" w:rsidP="00AB13BD">
      <w:pPr>
        <w:spacing w:before="120" w:after="120" w:line="360" w:lineRule="auto"/>
        <w:jc w:val="both"/>
        <w:rPr>
          <w:rFonts w:ascii="Arial" w:hAnsi="Arial" w:cs="Arial"/>
          <w:b/>
        </w:rPr>
      </w:pPr>
      <w:r w:rsidRPr="004D620D">
        <w:rPr>
          <w:rFonts w:ascii="Arial" w:hAnsi="Arial" w:cs="Arial"/>
        </w:rPr>
        <w:t>Selon la note d’orientation de la banque mondiale, par violence ou agression sexuelle, on entend tout acte sexuel, toute tentative d’obtenir un acte sexuel ou tout autre acte dirigé contre la sexualité d’une personne par la contrainte, de la part de toute personne, indépendamment de sa relation à la victime, dans quelque lieu que ce soit. Cela inclut le viol, défini comme la pénétration forcée ou autrement contrainte de la vulve ou de l’anus avec un pénis, une autre partie du corps ou un objet.</w:t>
      </w:r>
    </w:p>
    <w:p w14:paraId="1EFFB673" w14:textId="77777777" w:rsidR="00AB13BD" w:rsidRPr="004D620D" w:rsidRDefault="00AB13BD" w:rsidP="00AB13BD">
      <w:pPr>
        <w:spacing w:before="360" w:after="120" w:line="360" w:lineRule="auto"/>
        <w:rPr>
          <w:rFonts w:ascii="Arial" w:hAnsi="Arial" w:cs="Arial"/>
          <w:b/>
        </w:rPr>
      </w:pPr>
      <w:r w:rsidRPr="004D620D">
        <w:rPr>
          <w:rFonts w:ascii="Arial" w:hAnsi="Arial" w:cs="Arial"/>
          <w:b/>
        </w:rPr>
        <w:t>Consentement sexuel</w:t>
      </w:r>
    </w:p>
    <w:p w14:paraId="5307102D"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Ce concept n’a pas clairement été défini dans le code pénal burkinabé.</w:t>
      </w:r>
    </w:p>
    <w:p w14:paraId="5104633E"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 xml:space="preserve">La Banque Mondiale, à travers la note d’orientation sur le harcèlement sexuel, indique que le consentement sexuel est un « Accord librement consenti d’avoir des rapports sexuels ou de participer à des activités sexuelles. Le silence ou le manque de résistance à une activité sexuelle n'implique pas le consentement. Le consentement pour un acte sexuel n'implique pas le consentement pour tout acte sexuel ultérieur et le consentement doit être constamment renouvelé ». </w:t>
      </w:r>
    </w:p>
    <w:p w14:paraId="306013A5"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 xml:space="preserve">Le contact sexuel sera considéré « sans consentement » si : </w:t>
      </w:r>
    </w:p>
    <w:p w14:paraId="70DE7DC6" w14:textId="77777777" w:rsidR="00AB13BD" w:rsidRPr="004D620D" w:rsidRDefault="00AB13BD" w:rsidP="00AB13BD">
      <w:pPr>
        <w:pStyle w:val="Paragraphedeliste"/>
        <w:numPr>
          <w:ilvl w:val="0"/>
          <w:numId w:val="81"/>
        </w:numPr>
        <w:spacing w:before="120" w:after="120" w:line="360" w:lineRule="auto"/>
        <w:contextualSpacing w:val="0"/>
        <w:jc w:val="both"/>
        <w:rPr>
          <w:rFonts w:ascii="Arial" w:hAnsi="Arial" w:cs="Arial"/>
        </w:rPr>
      </w:pPr>
      <w:r>
        <w:rPr>
          <w:rFonts w:ascii="Arial" w:hAnsi="Arial" w:cs="Arial"/>
        </w:rPr>
        <w:t>A</w:t>
      </w:r>
      <w:r w:rsidRPr="004D620D">
        <w:rPr>
          <w:rFonts w:ascii="Arial" w:hAnsi="Arial" w:cs="Arial"/>
        </w:rPr>
        <w:t xml:space="preserve">ucun consentement clair, verbal ou non verbal n'est donné ; </w:t>
      </w:r>
    </w:p>
    <w:p w14:paraId="228C1728" w14:textId="77777777" w:rsidR="00AB13BD" w:rsidRPr="004D620D" w:rsidRDefault="00AB13BD" w:rsidP="00AB13BD">
      <w:pPr>
        <w:pStyle w:val="Paragraphedeliste"/>
        <w:numPr>
          <w:ilvl w:val="0"/>
          <w:numId w:val="81"/>
        </w:numPr>
        <w:spacing w:before="120" w:after="120" w:line="360" w:lineRule="auto"/>
        <w:contextualSpacing w:val="0"/>
        <w:jc w:val="both"/>
        <w:rPr>
          <w:rFonts w:ascii="Arial" w:hAnsi="Arial" w:cs="Arial"/>
        </w:rPr>
      </w:pPr>
      <w:r>
        <w:rPr>
          <w:rFonts w:ascii="Arial" w:hAnsi="Arial" w:cs="Arial"/>
        </w:rPr>
        <w:lastRenderedPageBreak/>
        <w:t>I</w:t>
      </w:r>
      <w:r w:rsidRPr="004D620D">
        <w:rPr>
          <w:rFonts w:ascii="Arial" w:hAnsi="Arial" w:cs="Arial"/>
        </w:rPr>
        <w:t xml:space="preserve">nfligé par la force, la menace ou la contrainte ; </w:t>
      </w:r>
    </w:p>
    <w:p w14:paraId="736127AE" w14:textId="77777777" w:rsidR="00AB13BD" w:rsidRPr="004D620D" w:rsidRDefault="00AB13BD" w:rsidP="00AB13BD">
      <w:pPr>
        <w:pStyle w:val="Paragraphedeliste"/>
        <w:numPr>
          <w:ilvl w:val="0"/>
          <w:numId w:val="81"/>
        </w:numPr>
        <w:spacing w:before="120" w:after="120" w:line="360" w:lineRule="auto"/>
        <w:contextualSpacing w:val="0"/>
        <w:jc w:val="both"/>
        <w:rPr>
          <w:rFonts w:ascii="Arial" w:hAnsi="Arial" w:cs="Arial"/>
        </w:rPr>
      </w:pPr>
      <w:r>
        <w:rPr>
          <w:rFonts w:ascii="Arial" w:hAnsi="Arial" w:cs="Arial"/>
        </w:rPr>
        <w:t>I</w:t>
      </w:r>
      <w:r w:rsidRPr="004D620D">
        <w:rPr>
          <w:rFonts w:ascii="Arial" w:hAnsi="Arial" w:cs="Arial"/>
        </w:rPr>
        <w:t xml:space="preserve">nfligé à une personne inconsciente ou qui semble de toute autre manière raisonnablement incapable de consentir. </w:t>
      </w:r>
    </w:p>
    <w:p w14:paraId="713C295B"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Un accord peut être retiré en tout temps, y compris lors de l’activité sexuelle lorsque la personne refuse la poursuite de l’activité.</w:t>
      </w:r>
    </w:p>
    <w:p w14:paraId="2C0B7EAC" w14:textId="77777777" w:rsidR="00AB13BD" w:rsidRPr="004D620D" w:rsidRDefault="00AB13BD" w:rsidP="00AB13BD">
      <w:pPr>
        <w:spacing w:before="360" w:after="120" w:line="360" w:lineRule="auto"/>
        <w:rPr>
          <w:rFonts w:ascii="Arial" w:hAnsi="Arial" w:cs="Arial"/>
          <w:b/>
        </w:rPr>
      </w:pPr>
      <w:r w:rsidRPr="004D620D">
        <w:rPr>
          <w:rFonts w:ascii="Arial" w:hAnsi="Arial" w:cs="Arial"/>
          <w:b/>
        </w:rPr>
        <w:t>Harcèlement sexuel</w:t>
      </w:r>
    </w:p>
    <w:p w14:paraId="500754A4"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 xml:space="preserve">L’article 533-9 du code pénal burkinabé dit que le harcèlement sexuel est le fait d’imposer à une personne, de façon répétée, des propos ou comportements à connotation sexuelle qui, soit porte atteinte à sa dignité en raison de leur caractère dégradant ou humiliant, soit créent à son encontre une situation intimidante, hostile ou offensante. </w:t>
      </w:r>
    </w:p>
    <w:p w14:paraId="4446EE58"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Est assimilé au harcèlement sexuel le fait, même non répété, d'user de toute forme de pression grave, dans le but réel ou apparent d'obtenir un acte de nature sexuelle, pour soi-même ou au profit d’un tiers.</w:t>
      </w:r>
    </w:p>
    <w:p w14:paraId="70328CD8"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 xml:space="preserve">Selon la note d’orientation de la banque mondiale, le harcèlement sexuel se définit (définition tirée de celle de l’Université du Michigan) comme étant des avances sexuelles indésirables, des demandes de faveurs sexuelles et tout autre comportement verbal ou physique de nature sexuelle lorsque : </w:t>
      </w:r>
    </w:p>
    <w:p w14:paraId="5E52235E" w14:textId="77777777" w:rsidR="00AB13BD" w:rsidRPr="004D620D" w:rsidRDefault="00AB13BD" w:rsidP="00AB13BD">
      <w:pPr>
        <w:pStyle w:val="Paragraphedeliste"/>
        <w:numPr>
          <w:ilvl w:val="0"/>
          <w:numId w:val="80"/>
        </w:numPr>
        <w:spacing w:before="120" w:after="120" w:line="360" w:lineRule="auto"/>
        <w:ind w:left="360"/>
        <w:contextualSpacing w:val="0"/>
        <w:jc w:val="both"/>
        <w:rPr>
          <w:rFonts w:ascii="Arial" w:hAnsi="Arial" w:cs="Arial"/>
        </w:rPr>
      </w:pPr>
      <w:r w:rsidRPr="004D620D">
        <w:rPr>
          <w:rFonts w:ascii="Arial" w:hAnsi="Arial" w:cs="Arial"/>
        </w:rPr>
        <w:t xml:space="preserve">La conduite est une condition de l’emploi, de l’éducation, du cadre de vie ou de la participation d’une personne à une communauté universitaire. </w:t>
      </w:r>
    </w:p>
    <w:p w14:paraId="1023B261" w14:textId="77777777" w:rsidR="00AB13BD" w:rsidRPr="004D620D" w:rsidRDefault="00AB13BD" w:rsidP="00AB13BD">
      <w:pPr>
        <w:pStyle w:val="Paragraphedeliste"/>
        <w:numPr>
          <w:ilvl w:val="0"/>
          <w:numId w:val="80"/>
        </w:numPr>
        <w:spacing w:before="120" w:after="120" w:line="360" w:lineRule="auto"/>
        <w:ind w:left="360"/>
        <w:contextualSpacing w:val="0"/>
        <w:jc w:val="both"/>
        <w:rPr>
          <w:rFonts w:ascii="Arial" w:hAnsi="Arial" w:cs="Arial"/>
        </w:rPr>
      </w:pPr>
      <w:r w:rsidRPr="004D620D">
        <w:rPr>
          <w:rFonts w:ascii="Arial" w:hAnsi="Arial" w:cs="Arial"/>
        </w:rPr>
        <w:t xml:space="preserve">L’acceptation ou le refus d’une telle conduite sert de base ou de facteur aux décisions affectant l’emploi, l’éducation, le cadre de vie ou la participation d’une personne à une communauté universitaire  </w:t>
      </w:r>
    </w:p>
    <w:p w14:paraId="447EF5ED" w14:textId="77777777" w:rsidR="00AB13BD" w:rsidRPr="004D620D" w:rsidRDefault="00AB13BD" w:rsidP="00AB13BD">
      <w:pPr>
        <w:pStyle w:val="Paragraphedeliste"/>
        <w:numPr>
          <w:ilvl w:val="0"/>
          <w:numId w:val="80"/>
        </w:numPr>
        <w:spacing w:before="120" w:after="120" w:line="360" w:lineRule="auto"/>
        <w:ind w:left="360"/>
        <w:contextualSpacing w:val="0"/>
        <w:jc w:val="both"/>
        <w:rPr>
          <w:rFonts w:ascii="Arial" w:hAnsi="Arial" w:cs="Arial"/>
        </w:rPr>
      </w:pPr>
      <w:r w:rsidRPr="004D620D">
        <w:rPr>
          <w:rFonts w:ascii="Arial" w:hAnsi="Arial" w:cs="Arial"/>
        </w:rPr>
        <w:t>La conduite a un impact déraisonnable sur le travail ou les résultats scolaires d’un individu, ou crée un environnement intimidant, hostile ou offensant pour son emploi, son éducation, son cadre de vie ou sa participation à une communauté universitaire.</w:t>
      </w:r>
    </w:p>
    <w:p w14:paraId="55AD51E6"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 xml:space="preserve">Les exemples suivants, bien que non exhaustifs, décrivent les types de comportements considérés comme des « comportements de nature sexuelle » et qui, s'ils ne sont pas opportuns, peuvent constituer du harcèlement sexuel : </w:t>
      </w:r>
    </w:p>
    <w:p w14:paraId="752BC55C" w14:textId="77777777" w:rsidR="00AB13BD" w:rsidRPr="004D620D" w:rsidRDefault="00AB13BD" w:rsidP="00AB13BD">
      <w:pPr>
        <w:spacing w:before="360" w:after="120" w:line="360" w:lineRule="auto"/>
        <w:jc w:val="both"/>
        <w:rPr>
          <w:rFonts w:ascii="Arial" w:hAnsi="Arial" w:cs="Arial"/>
        </w:rPr>
      </w:pPr>
      <w:r w:rsidRPr="004D620D">
        <w:rPr>
          <w:rFonts w:ascii="Arial" w:hAnsi="Arial" w:cs="Arial"/>
          <w:b/>
        </w:rPr>
        <w:t>Déclarations sexuelles non désirées</w:t>
      </w:r>
      <w:r w:rsidRPr="004D620D">
        <w:rPr>
          <w:rFonts w:ascii="Arial" w:hAnsi="Arial" w:cs="Arial"/>
        </w:rPr>
        <w:t xml:space="preserve"> : </w:t>
      </w:r>
    </w:p>
    <w:p w14:paraId="2B3F4E56"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lastRenderedPageBreak/>
        <w:t xml:space="preserve">Des blagues sexuelles ou « salées », des commentaires sur des attributs physiques, la propagation des rumeurs à propos d'autrui ou évaluant son activité ou sa performance sexuelle, parlant de son activité sexuelle devant autrui, affichant ou distribuant des dessins, images et / ou matériel écrit sexuellement explicites. Les déclarations sexuelles non désirées peuvent être ne faites en personne, par écrit, par voie électronique (courrier électronique, messagerie instantanée, blogs, pages Web, etc.) et autrement. </w:t>
      </w:r>
    </w:p>
    <w:p w14:paraId="36AD1315" w14:textId="77777777" w:rsidR="00AB13BD" w:rsidRPr="004D620D" w:rsidRDefault="00AB13BD" w:rsidP="00AB13BD">
      <w:pPr>
        <w:spacing w:before="360" w:after="120" w:line="360" w:lineRule="auto"/>
        <w:jc w:val="both"/>
        <w:rPr>
          <w:rFonts w:ascii="Arial" w:hAnsi="Arial" w:cs="Arial"/>
        </w:rPr>
      </w:pPr>
      <w:r w:rsidRPr="004D620D">
        <w:rPr>
          <w:rFonts w:ascii="Arial" w:hAnsi="Arial" w:cs="Arial"/>
          <w:b/>
        </w:rPr>
        <w:t>Attention personnelle non désirée</w:t>
      </w:r>
      <w:r w:rsidRPr="004D620D">
        <w:rPr>
          <w:rFonts w:ascii="Arial" w:hAnsi="Arial" w:cs="Arial"/>
        </w:rPr>
        <w:t xml:space="preserve"> : </w:t>
      </w:r>
    </w:p>
    <w:p w14:paraId="28C1DE4D"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 xml:space="preserve">Lettres, appels téléphoniques, visites, pressions pour des faveurs sexuelles, pressions en faveur d'interactions personnelles inutiles et pressions en faveur de rendez-vous où une intention sexuelle ou romantique semble évidente mais reste non souhaitée. </w:t>
      </w:r>
    </w:p>
    <w:p w14:paraId="307A095D" w14:textId="77777777" w:rsidR="00AB13BD" w:rsidRPr="004D620D" w:rsidRDefault="00AB13BD" w:rsidP="00AB13BD">
      <w:pPr>
        <w:spacing w:before="360" w:after="120" w:line="360" w:lineRule="auto"/>
        <w:jc w:val="both"/>
        <w:rPr>
          <w:rFonts w:ascii="Arial" w:hAnsi="Arial" w:cs="Arial"/>
        </w:rPr>
      </w:pPr>
      <w:r w:rsidRPr="004D620D">
        <w:rPr>
          <w:rFonts w:ascii="Arial" w:hAnsi="Arial" w:cs="Arial"/>
          <w:b/>
        </w:rPr>
        <w:t>Avances physiques ou sexuelles non désirées</w:t>
      </w:r>
      <w:r w:rsidRPr="004D620D">
        <w:rPr>
          <w:rFonts w:ascii="Arial" w:hAnsi="Arial" w:cs="Arial"/>
        </w:rPr>
        <w:t xml:space="preserve"> : </w:t>
      </w:r>
    </w:p>
    <w:p w14:paraId="54C60302"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 xml:space="preserve">Toucher, étreindre, embrasser, caresser, se toucher sexuellement pour que les autres le voient, une agression sexuelle, un rapport sexuel ou une autre activité sexuelle. </w:t>
      </w:r>
    </w:p>
    <w:p w14:paraId="4B6E55D8"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Les agressions sexuelles et le harcèlement sexuel n’ont pas besoin d’être répétitifs pour être significatifs. Un seul incident peut avoir des conséquences néfastes et durables.</w:t>
      </w:r>
    </w:p>
    <w:p w14:paraId="62E00B72" w14:textId="77777777" w:rsidR="00AB13BD" w:rsidRPr="004D620D" w:rsidRDefault="00AB13BD" w:rsidP="00AB13BD">
      <w:pPr>
        <w:spacing w:before="360" w:after="120" w:line="360" w:lineRule="auto"/>
        <w:rPr>
          <w:rFonts w:ascii="Arial" w:hAnsi="Arial" w:cs="Arial"/>
          <w:b/>
        </w:rPr>
      </w:pPr>
      <w:r w:rsidRPr="004D620D">
        <w:rPr>
          <w:rFonts w:ascii="Arial" w:hAnsi="Arial" w:cs="Arial"/>
          <w:b/>
        </w:rPr>
        <w:t xml:space="preserve">Plainte </w:t>
      </w:r>
    </w:p>
    <w:p w14:paraId="4823F54C"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Démarche qui consiste, selon les conditions énoncées par la présente Politique (cf. procédure de plainte), à dénoncer par écrit une manifestation de harcèlement sexuel ou d’agressions sexuelles impliquant une personne membre du CEA-CEFORGRIS ou un tiers, après avoir vécu cette situation ou en avoir été témoin.</w:t>
      </w:r>
    </w:p>
    <w:p w14:paraId="26863921" w14:textId="77777777" w:rsidR="00AB13BD" w:rsidRPr="004D620D" w:rsidRDefault="00AB13BD" w:rsidP="00AB13BD">
      <w:pPr>
        <w:spacing w:before="360" w:after="120" w:line="360" w:lineRule="auto"/>
        <w:rPr>
          <w:rFonts w:ascii="Arial" w:hAnsi="Arial" w:cs="Arial"/>
          <w:b/>
        </w:rPr>
      </w:pPr>
      <w:r w:rsidRPr="004D620D">
        <w:rPr>
          <w:rFonts w:ascii="Arial" w:hAnsi="Arial" w:cs="Arial"/>
          <w:b/>
        </w:rPr>
        <w:t>Tiers</w:t>
      </w:r>
    </w:p>
    <w:p w14:paraId="064A7CA3"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 xml:space="preserve">Personne physique ou morale, qui, sans être membre du CEA-CEFORGRIS, fournit des biens ou des services au CEA-CEFORGRIS, utilise ou requiert ses services, participe ou collabore à des activités du CEA-CEFORGRIS, ou exerce une fonction pédagogique ou d’autorité auprès d’une personne étudiante. </w:t>
      </w:r>
    </w:p>
    <w:p w14:paraId="729C1DED"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 xml:space="preserve"> </w:t>
      </w:r>
      <w:r w:rsidRPr="004D620D">
        <w:rPr>
          <w:rFonts w:ascii="Arial" w:hAnsi="Arial" w:cs="Arial"/>
        </w:rPr>
        <w:br w:type="page"/>
      </w:r>
    </w:p>
    <w:p w14:paraId="6A350D73" w14:textId="77777777" w:rsidR="00AB13BD" w:rsidRPr="004D620D" w:rsidRDefault="00AB13BD" w:rsidP="00AB13BD">
      <w:pPr>
        <w:pStyle w:val="Titre1"/>
        <w:spacing w:before="120" w:after="120" w:line="360" w:lineRule="auto"/>
        <w:ind w:left="426" w:hanging="360"/>
        <w:jc w:val="left"/>
      </w:pPr>
      <w:bookmarkStart w:id="70" w:name="_Toc38593874"/>
      <w:r w:rsidRPr="004D620D">
        <w:lastRenderedPageBreak/>
        <w:t>LES PRINCIPES ET ENGAGEMENTS</w:t>
      </w:r>
      <w:bookmarkEnd w:id="70"/>
    </w:p>
    <w:p w14:paraId="1051D477" w14:textId="77777777" w:rsidR="00AB13BD" w:rsidRPr="004D620D" w:rsidRDefault="00AB13BD" w:rsidP="00AB13BD">
      <w:pPr>
        <w:spacing w:before="240" w:after="120" w:line="360" w:lineRule="auto"/>
        <w:jc w:val="both"/>
        <w:rPr>
          <w:rFonts w:ascii="Arial" w:hAnsi="Arial" w:cs="Arial"/>
        </w:rPr>
      </w:pPr>
      <w:r w:rsidRPr="004D620D">
        <w:rPr>
          <w:rFonts w:ascii="Arial" w:hAnsi="Arial" w:cs="Arial"/>
        </w:rPr>
        <w:t xml:space="preserve">Le CEA-CEFORGRIS affirme sa volonté de favoriser un bon climat de travail et d’études et s’engage à prendre les moyens nécessaires afin de prévenir et de faire cesser toute forme </w:t>
      </w:r>
      <w:bookmarkStart w:id="71" w:name="_Hlk5887046"/>
      <w:r w:rsidRPr="004D620D">
        <w:rPr>
          <w:rFonts w:ascii="Arial" w:hAnsi="Arial" w:cs="Arial"/>
        </w:rPr>
        <w:t>de harcèlement sexuel et d’agressions sexuelles</w:t>
      </w:r>
      <w:bookmarkEnd w:id="71"/>
      <w:r w:rsidRPr="004D620D">
        <w:rPr>
          <w:rFonts w:ascii="Arial" w:hAnsi="Arial" w:cs="Arial"/>
        </w:rPr>
        <w:t>. Pour ce faire, il entend s’appuyer sur les</w:t>
      </w:r>
      <w:r>
        <w:rPr>
          <w:rFonts w:ascii="Arial" w:hAnsi="Arial" w:cs="Arial"/>
        </w:rPr>
        <w:t xml:space="preserve"> principes et repères suivants.</w:t>
      </w:r>
      <w:r w:rsidRPr="004D620D">
        <w:rPr>
          <w:rFonts w:ascii="Arial" w:hAnsi="Arial" w:cs="Arial"/>
        </w:rPr>
        <w:t xml:space="preserve">    </w:t>
      </w:r>
    </w:p>
    <w:p w14:paraId="2E508AFC" w14:textId="77777777" w:rsidR="00AB13BD" w:rsidRPr="004D620D" w:rsidRDefault="00AB13BD" w:rsidP="00AB13BD">
      <w:pPr>
        <w:spacing w:before="360" w:after="120" w:line="360" w:lineRule="auto"/>
        <w:jc w:val="both"/>
        <w:rPr>
          <w:rFonts w:ascii="Arial" w:hAnsi="Arial" w:cs="Arial"/>
          <w:b/>
        </w:rPr>
      </w:pPr>
      <w:r w:rsidRPr="004D620D">
        <w:rPr>
          <w:rFonts w:ascii="Arial" w:hAnsi="Arial" w:cs="Arial"/>
          <w:b/>
        </w:rPr>
        <w:t xml:space="preserve">Prévention </w:t>
      </w:r>
    </w:p>
    <w:p w14:paraId="62F0B066"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Les conditions de vie, de travail et d’études au niveau du CEA-CEFORGRIS doivent être favorables à la bonne entente et au respect mutuel. Une bonne communication et de sensibilisation sur les valeurs à respecter par les différentes parties prenantes et une bonne formation sur les formes de violence à caractère sexuel (agressions sexuelles ; harcèlement sexuel) et de conduites inadmissibles permettent de dépister de possibles cas problématiques</w:t>
      </w:r>
      <w:r>
        <w:rPr>
          <w:rFonts w:ascii="Arial" w:hAnsi="Arial" w:cs="Arial"/>
        </w:rPr>
        <w:t>.</w:t>
      </w:r>
    </w:p>
    <w:p w14:paraId="46AC2480" w14:textId="77777777" w:rsidR="00AB13BD" w:rsidRPr="004D620D" w:rsidRDefault="00AB13BD" w:rsidP="00AB13BD">
      <w:pPr>
        <w:spacing w:before="360" w:after="120" w:line="360" w:lineRule="auto"/>
        <w:jc w:val="both"/>
        <w:rPr>
          <w:rFonts w:ascii="Arial" w:hAnsi="Arial" w:cs="Arial"/>
          <w:b/>
        </w:rPr>
      </w:pPr>
      <w:r w:rsidRPr="004D620D">
        <w:rPr>
          <w:rFonts w:ascii="Arial" w:hAnsi="Arial" w:cs="Arial"/>
          <w:b/>
        </w:rPr>
        <w:t xml:space="preserve">Responsabilisation </w:t>
      </w:r>
    </w:p>
    <w:p w14:paraId="55012E79"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Chaque membre de la communauté du CEA-CEFORGRIS peut, par son engagement personnel, contribuer à prévenir et à régler des situations de harcèlement sexuel et d’agressions sexuelles. Les premiers responsables du CEA-CEFORGRIS s’engagent à les soutenir s'ils sont témoins de harcèlement ou d’agressions sexuelles</w:t>
      </w:r>
      <w:r>
        <w:rPr>
          <w:rFonts w:ascii="Arial" w:hAnsi="Arial" w:cs="Arial"/>
        </w:rPr>
        <w:t xml:space="preserve"> et décident d'intervenir.</w:t>
      </w:r>
      <w:r w:rsidRPr="004D620D">
        <w:rPr>
          <w:rFonts w:ascii="Arial" w:hAnsi="Arial" w:cs="Arial"/>
        </w:rPr>
        <w:t xml:space="preserve"> </w:t>
      </w:r>
    </w:p>
    <w:p w14:paraId="2960A7FB" w14:textId="77777777" w:rsidR="00AB13BD" w:rsidRPr="004D620D" w:rsidRDefault="00AB13BD" w:rsidP="00AB13BD">
      <w:pPr>
        <w:spacing w:before="360" w:after="120" w:line="360" w:lineRule="auto"/>
        <w:jc w:val="both"/>
        <w:rPr>
          <w:rFonts w:ascii="Arial" w:hAnsi="Arial" w:cs="Arial"/>
          <w:b/>
        </w:rPr>
      </w:pPr>
      <w:r w:rsidRPr="004D620D">
        <w:rPr>
          <w:rFonts w:ascii="Arial" w:hAnsi="Arial" w:cs="Arial"/>
          <w:b/>
        </w:rPr>
        <w:t xml:space="preserve">Respect mutuel </w:t>
      </w:r>
    </w:p>
    <w:p w14:paraId="7C1921B8"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Toute personne a le droit d’être traitée respectueusement. Une position d’autorité ou l’attribution d’une responsabilité ou d’un statut spécifique ne peuvent, en aucun cas, servir de caution à des comportements dévalorisants pour les autres.</w:t>
      </w:r>
    </w:p>
    <w:p w14:paraId="6B2F925E" w14:textId="77777777" w:rsidR="00AB13BD" w:rsidRPr="004D620D" w:rsidRDefault="00AB13BD" w:rsidP="00AB13BD">
      <w:pPr>
        <w:spacing w:before="360" w:after="120" w:line="360" w:lineRule="auto"/>
        <w:jc w:val="both"/>
        <w:rPr>
          <w:rFonts w:ascii="Arial" w:hAnsi="Arial" w:cs="Arial"/>
          <w:b/>
        </w:rPr>
      </w:pPr>
      <w:r w:rsidRPr="004D620D">
        <w:rPr>
          <w:rFonts w:ascii="Arial" w:hAnsi="Arial" w:cs="Arial"/>
          <w:b/>
        </w:rPr>
        <w:t xml:space="preserve">Impartialité </w:t>
      </w:r>
    </w:p>
    <w:p w14:paraId="1B0F0A2D"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Toute personne a le droit de se faire entendre quand elle se croit victime de conduites non respectueuses de sa dignité. La résolution des cas de harcèlement sexuel et d’agressions sexuelles doit être traitée avec objectivité, célérité et transparence</w:t>
      </w:r>
      <w:r>
        <w:rPr>
          <w:rFonts w:ascii="Arial" w:hAnsi="Arial" w:cs="Arial"/>
        </w:rPr>
        <w:t>.</w:t>
      </w:r>
    </w:p>
    <w:p w14:paraId="2B0614B9" w14:textId="77777777" w:rsidR="00AB13BD" w:rsidRPr="004D620D" w:rsidRDefault="00AB13BD" w:rsidP="00AB13BD">
      <w:pPr>
        <w:spacing w:before="360" w:after="120" w:line="360" w:lineRule="auto"/>
        <w:jc w:val="both"/>
        <w:rPr>
          <w:rFonts w:ascii="Arial" w:hAnsi="Arial" w:cs="Arial"/>
          <w:b/>
        </w:rPr>
      </w:pPr>
      <w:r w:rsidRPr="004D620D">
        <w:rPr>
          <w:rFonts w:ascii="Arial" w:hAnsi="Arial" w:cs="Arial"/>
          <w:b/>
        </w:rPr>
        <w:t xml:space="preserve">Conciliation et médiation </w:t>
      </w:r>
    </w:p>
    <w:p w14:paraId="2355D5C6"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lastRenderedPageBreak/>
        <w:t xml:space="preserve">Les difficultés vécues en lien avec le respect des personnes et de leur dignité peuvent être liées à des problèmes de communication. L’utilisation d’approches de résolution de conflits, basées sur le dialogue, est encouragée de manière à assainir le climat et à favoriser le respect mutuel. Le cas échéant, il faut privilégier les autres voies de recours prévues. </w:t>
      </w:r>
    </w:p>
    <w:p w14:paraId="2EF6DB3B" w14:textId="77777777" w:rsidR="00AB13BD" w:rsidRPr="004D620D" w:rsidRDefault="00AB13BD" w:rsidP="00AB13BD">
      <w:pPr>
        <w:spacing w:before="360" w:after="120" w:line="360" w:lineRule="auto"/>
        <w:jc w:val="both"/>
        <w:rPr>
          <w:rFonts w:ascii="Arial" w:hAnsi="Arial" w:cs="Arial"/>
          <w:b/>
        </w:rPr>
      </w:pPr>
      <w:r w:rsidRPr="004D620D">
        <w:rPr>
          <w:rFonts w:ascii="Arial" w:hAnsi="Arial" w:cs="Arial"/>
          <w:b/>
        </w:rPr>
        <w:t>Traitement équitable des parties</w:t>
      </w:r>
    </w:p>
    <w:p w14:paraId="4F453927"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La résolution des cas de harcèlement et d’agressions sexuels doit se faire avec diligence afin d’éviter que les tensions et les conflits n’affectent pas la vie et la santé des personnes. Toute personne doit avoir accès à des mécanismes appropriés pour le traitement des plaintes afin d’obtenir de l’aide dans la sérénité et l’équité.</w:t>
      </w:r>
    </w:p>
    <w:p w14:paraId="2DAE7B64" w14:textId="77777777" w:rsidR="00AB13BD" w:rsidRPr="004D620D" w:rsidRDefault="00AB13BD" w:rsidP="00AB13BD">
      <w:pPr>
        <w:spacing w:before="360" w:after="120" w:line="360" w:lineRule="auto"/>
        <w:jc w:val="both"/>
        <w:rPr>
          <w:rFonts w:ascii="Arial" w:hAnsi="Arial" w:cs="Arial"/>
          <w:b/>
        </w:rPr>
      </w:pPr>
      <w:r w:rsidRPr="004D620D">
        <w:rPr>
          <w:rFonts w:ascii="Arial" w:hAnsi="Arial" w:cs="Arial"/>
          <w:b/>
        </w:rPr>
        <w:t>Confidentialité </w:t>
      </w:r>
    </w:p>
    <w:p w14:paraId="19C06639"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 xml:space="preserve">Le traitement des plaintes, des signalements ou des renseignements concernant toute situation de harcèlement sexuel et d’agressions sexuelles exige la discrétion de la part de toutes les personnes impliquées. Ces personnes gardent confidentiels les informations et renseignements personnels obtenus dans l’exercice de leurs fonctions ou à l’occasion de leur travail. Seuls les renseignements nécessaires à l’application de la Politique peuvent être divulgués ou communiqués aux personnes dont l’implication est requise à cette fin. </w:t>
      </w:r>
    </w:p>
    <w:p w14:paraId="051E69B5" w14:textId="77777777" w:rsidR="00AB13BD" w:rsidRPr="004D620D" w:rsidRDefault="00AB13BD" w:rsidP="00AB13BD">
      <w:pPr>
        <w:spacing w:before="120" w:after="120" w:line="360" w:lineRule="auto"/>
        <w:rPr>
          <w:rFonts w:ascii="Arial" w:hAnsi="Arial" w:cs="Arial"/>
        </w:rPr>
      </w:pPr>
      <w:r w:rsidRPr="004D620D">
        <w:rPr>
          <w:rFonts w:ascii="Arial" w:hAnsi="Arial" w:cs="Arial"/>
        </w:rPr>
        <w:br w:type="page"/>
      </w:r>
    </w:p>
    <w:p w14:paraId="7ACA05CA" w14:textId="77777777" w:rsidR="00AB13BD" w:rsidRPr="004D620D" w:rsidRDefault="00AB13BD" w:rsidP="00AB13BD">
      <w:pPr>
        <w:spacing w:before="120" w:after="120" w:line="360" w:lineRule="auto"/>
        <w:rPr>
          <w:rFonts w:ascii="Arial" w:hAnsi="Arial" w:cs="Arial"/>
        </w:rPr>
      </w:pPr>
    </w:p>
    <w:p w14:paraId="334D09B3" w14:textId="77777777" w:rsidR="00AB13BD" w:rsidRPr="004D620D" w:rsidRDefault="00AB13BD" w:rsidP="00AB13BD">
      <w:pPr>
        <w:pStyle w:val="Titre1"/>
        <w:spacing w:before="120" w:after="120" w:line="360" w:lineRule="auto"/>
        <w:ind w:left="426" w:hanging="360"/>
        <w:jc w:val="left"/>
      </w:pPr>
      <w:bookmarkStart w:id="72" w:name="_Toc38593875"/>
      <w:r w:rsidRPr="004D620D">
        <w:t>CONDUITE A TENIR EN CAS DE HARCELEMENT SEXUEL ET D’AGRESSIONS SEXUELLES</w:t>
      </w:r>
      <w:bookmarkEnd w:id="72"/>
    </w:p>
    <w:p w14:paraId="2D79E07C" w14:textId="77777777" w:rsidR="00AB13BD" w:rsidRPr="004D620D" w:rsidRDefault="00AB13BD" w:rsidP="00AB13BD">
      <w:pPr>
        <w:spacing w:before="240" w:after="120" w:line="360" w:lineRule="auto"/>
        <w:jc w:val="both"/>
        <w:rPr>
          <w:rFonts w:ascii="Arial" w:hAnsi="Arial" w:cs="Arial"/>
        </w:rPr>
      </w:pPr>
      <w:r w:rsidRPr="004D620D">
        <w:rPr>
          <w:rFonts w:ascii="Arial" w:hAnsi="Arial" w:cs="Arial"/>
        </w:rPr>
        <w:t>Tout incident de harcèlement sexuel et d’agressions sexuelles doit être dénoncé et peut se faire par signalement des faits et le dépôt d’une plainte ;</w:t>
      </w:r>
    </w:p>
    <w:p w14:paraId="37A5C153"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Quiconque parmi les membres de la communauté connait l’existence d’un cas ou d’une situation de harcèlement ou d’agressions sexuelles a le devoir d’informer la personne présumée harcelée de l’existence de la présente politique, et cela, sans crainte de représailles. Elle lui remet la documentation pertinente ou la réfère aux informations disponibles à ce sujet sur le site Web du CEA-CEFORGRIS ;</w:t>
      </w:r>
    </w:p>
    <w:p w14:paraId="6CF6638B" w14:textId="77777777" w:rsidR="00AB13BD" w:rsidRPr="00662A7D" w:rsidRDefault="00AB13BD" w:rsidP="00AB13BD">
      <w:pPr>
        <w:pStyle w:val="Titre2"/>
        <w:spacing w:before="480" w:after="120" w:line="360" w:lineRule="auto"/>
        <w:rPr>
          <w:color w:val="auto"/>
          <w:lang w:val="fr-FR"/>
        </w:rPr>
      </w:pPr>
      <w:bookmarkStart w:id="73" w:name="_Toc38593876"/>
      <w:r w:rsidRPr="00662A7D">
        <w:rPr>
          <w:rFonts w:ascii="Arial" w:hAnsi="Arial" w:cs="Arial"/>
          <w:color w:val="auto"/>
          <w:szCs w:val="24"/>
          <w:lang w:val="fr-FR"/>
        </w:rPr>
        <w:t>7.1 Procédure de dépôt d’une plainte</w:t>
      </w:r>
      <w:bookmarkEnd w:id="73"/>
      <w:r w:rsidRPr="00662A7D">
        <w:rPr>
          <w:rFonts w:ascii="Arial" w:hAnsi="Arial" w:cs="Arial"/>
          <w:color w:val="auto"/>
          <w:szCs w:val="24"/>
          <w:lang w:val="fr-FR"/>
        </w:rPr>
        <w:t xml:space="preserve"> </w:t>
      </w:r>
    </w:p>
    <w:p w14:paraId="4355B5E5"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Toute personne peut déposer une plainte par écrite en remplissant le « formulaire de déclaration » (cf. annexe) si elle estime avoir été victime de harcèlement sexuel ou d’agressions sexuelles ou si elle en a été témoin. Le formulaire est accessible en ligne gratuitement sur le site web ou peut être récupérer au niveau de l’administration du CEA-CEFORGRIS. Il doit être rempli correctement et signé p</w:t>
      </w:r>
      <w:r>
        <w:rPr>
          <w:rFonts w:ascii="Arial" w:hAnsi="Arial" w:cs="Arial"/>
        </w:rPr>
        <w:t>ar le plaignant avant le dépôt.</w:t>
      </w:r>
    </w:p>
    <w:p w14:paraId="4A2FE955"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La personne plaignante a le droit de se faire assister par tout organisme (association syndicale ou professionnelle) da</w:t>
      </w:r>
      <w:r>
        <w:rPr>
          <w:rFonts w:ascii="Arial" w:hAnsi="Arial" w:cs="Arial"/>
        </w:rPr>
        <w:t>ns l’élaboration de sa plainte.</w:t>
      </w:r>
    </w:p>
    <w:p w14:paraId="2B17453C"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La transmission d’une plainte dénonçant une situation de harcèlement sexuel ou d’agressions sexuelles est faite, selon l’une ou l’autre de ces modalités :</w:t>
      </w:r>
    </w:p>
    <w:p w14:paraId="36C7E318" w14:textId="77777777" w:rsidR="00AB13BD" w:rsidRPr="004D620D" w:rsidRDefault="00AB13BD" w:rsidP="00AB13BD">
      <w:pPr>
        <w:pStyle w:val="Paragraphedeliste"/>
        <w:numPr>
          <w:ilvl w:val="0"/>
          <w:numId w:val="78"/>
        </w:numPr>
        <w:spacing w:before="120" w:after="120" w:line="360" w:lineRule="auto"/>
        <w:contextualSpacing w:val="0"/>
        <w:jc w:val="both"/>
        <w:rPr>
          <w:rFonts w:ascii="Arial" w:hAnsi="Arial" w:cs="Arial"/>
        </w:rPr>
      </w:pPr>
      <w:r>
        <w:rPr>
          <w:rFonts w:ascii="Arial" w:hAnsi="Arial" w:cs="Arial"/>
        </w:rPr>
        <w:t>E</w:t>
      </w:r>
      <w:r w:rsidRPr="004D620D">
        <w:rPr>
          <w:rFonts w:ascii="Arial" w:hAnsi="Arial" w:cs="Arial"/>
        </w:rPr>
        <w:t>n personne auprès des personnes responsables CEA-CEFORGRIS ;</w:t>
      </w:r>
    </w:p>
    <w:p w14:paraId="2D5FD075" w14:textId="77777777" w:rsidR="00AB13BD" w:rsidRPr="004D620D" w:rsidRDefault="00AB13BD" w:rsidP="00AB13BD">
      <w:pPr>
        <w:pStyle w:val="Paragraphedeliste"/>
        <w:numPr>
          <w:ilvl w:val="0"/>
          <w:numId w:val="78"/>
        </w:numPr>
        <w:spacing w:before="120" w:after="120" w:line="360" w:lineRule="auto"/>
        <w:contextualSpacing w:val="0"/>
        <w:jc w:val="both"/>
        <w:rPr>
          <w:rFonts w:ascii="Arial" w:hAnsi="Arial" w:cs="Arial"/>
        </w:rPr>
      </w:pPr>
      <w:r>
        <w:rPr>
          <w:rFonts w:ascii="Arial" w:hAnsi="Arial" w:cs="Arial"/>
        </w:rPr>
        <w:t>P</w:t>
      </w:r>
      <w:r w:rsidRPr="004D620D">
        <w:rPr>
          <w:rFonts w:ascii="Arial" w:hAnsi="Arial" w:cs="Arial"/>
        </w:rPr>
        <w:t>ar courriel à l’adresse email du CEA-CEFORGRIS ;</w:t>
      </w:r>
    </w:p>
    <w:p w14:paraId="4FCCEFF2" w14:textId="77777777" w:rsidR="00AB13BD" w:rsidRPr="004D620D" w:rsidRDefault="00AB13BD" w:rsidP="00AB13BD">
      <w:pPr>
        <w:pStyle w:val="Paragraphedeliste"/>
        <w:numPr>
          <w:ilvl w:val="0"/>
          <w:numId w:val="78"/>
        </w:numPr>
        <w:spacing w:before="120" w:after="120" w:line="360" w:lineRule="auto"/>
        <w:contextualSpacing w:val="0"/>
        <w:jc w:val="both"/>
        <w:rPr>
          <w:rFonts w:ascii="Arial" w:hAnsi="Arial" w:cs="Arial"/>
        </w:rPr>
      </w:pPr>
      <w:r>
        <w:rPr>
          <w:rFonts w:ascii="Arial" w:hAnsi="Arial" w:cs="Arial"/>
        </w:rPr>
        <w:t>P</w:t>
      </w:r>
      <w:r w:rsidRPr="004D620D">
        <w:rPr>
          <w:rFonts w:ascii="Arial" w:hAnsi="Arial" w:cs="Arial"/>
        </w:rPr>
        <w:t>ar envoi postal, sous pli confidentiel à l’adresse CEA-CEFORGRIS.</w:t>
      </w:r>
    </w:p>
    <w:p w14:paraId="041DEFC8"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 xml:space="preserve">La personne membre du CEA-CEFORGRIS qui reçoit la plainte traite la personne requérante avec respect, empathie et discrétion, et sans porter de jugement. Elle doit mentionner la date de réception de la déclaration dans le formulaire déjà rempli et signé. </w:t>
      </w:r>
    </w:p>
    <w:p w14:paraId="0B848F78"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 xml:space="preserve">La personne requérante peut retirer sa plainte en tout temps. </w:t>
      </w:r>
    </w:p>
    <w:p w14:paraId="7780B0D4" w14:textId="77777777" w:rsidR="00AB13BD" w:rsidRPr="004D620D" w:rsidRDefault="00AB13BD" w:rsidP="00AB13BD">
      <w:pPr>
        <w:spacing w:before="120" w:after="120" w:line="360" w:lineRule="auto"/>
        <w:jc w:val="both"/>
        <w:rPr>
          <w:rFonts w:ascii="Arial" w:hAnsi="Arial" w:cs="Arial"/>
        </w:rPr>
      </w:pPr>
    </w:p>
    <w:p w14:paraId="1F0CA4BC" w14:textId="4CD93AF3" w:rsidR="00AB13BD" w:rsidRPr="004D620D" w:rsidRDefault="00AB13BD" w:rsidP="00AB13BD">
      <w:pPr>
        <w:spacing w:before="120" w:after="120" w:line="360" w:lineRule="auto"/>
        <w:jc w:val="both"/>
        <w:rPr>
          <w:rFonts w:ascii="Arial" w:hAnsi="Arial" w:cs="Arial"/>
        </w:rPr>
      </w:pPr>
      <w:r w:rsidRPr="004D620D">
        <w:rPr>
          <w:rFonts w:ascii="Arial" w:hAnsi="Arial" w:cs="Arial"/>
        </w:rPr>
        <w:lastRenderedPageBreak/>
        <w:t xml:space="preserve">Le fait de déposer une plainte au CEA-CEFORGRIS n’empêche pas les victimes de faire recours aux services de la police et/ou d’engager des poursuites judiciaires contre la personne mise en cause. </w:t>
      </w:r>
      <w:r>
        <w:rPr>
          <w:rFonts w:ascii="Arial" w:hAnsi="Arial" w:cs="Arial"/>
        </w:rPr>
        <w:t xml:space="preserve">Toute plainte déposée </w:t>
      </w:r>
      <w:r w:rsidR="00F14510">
        <w:rPr>
          <w:rFonts w:ascii="Arial" w:hAnsi="Arial" w:cs="Arial"/>
        </w:rPr>
        <w:t xml:space="preserve">en justice </w:t>
      </w:r>
      <w:r>
        <w:rPr>
          <w:rFonts w:ascii="Arial" w:hAnsi="Arial" w:cs="Arial"/>
        </w:rPr>
        <w:t xml:space="preserve">suivra la procédure prévue par le code pénal. </w:t>
      </w:r>
    </w:p>
    <w:p w14:paraId="4318938B"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Il est important de signaler qu’aucune déclaration via la presse ou les réseaux sociaux ne sera tolérée et sera passible de poursuite disciplinaire ; les délibérations du comité des sages devant rester confidentielle pour ne pas porter atteinte à la dignité de l’une ou l’autre des parties concernées</w:t>
      </w:r>
    </w:p>
    <w:p w14:paraId="20E10DC5" w14:textId="77777777" w:rsidR="00AB13BD" w:rsidRPr="00662A7D" w:rsidRDefault="00AB13BD" w:rsidP="00AB13BD">
      <w:pPr>
        <w:pStyle w:val="Titre2"/>
        <w:spacing w:before="480" w:after="120" w:line="360" w:lineRule="auto"/>
        <w:rPr>
          <w:rFonts w:ascii="Arial" w:hAnsi="Arial" w:cs="Arial"/>
          <w:b w:val="0"/>
          <w:color w:val="auto"/>
          <w:szCs w:val="24"/>
          <w:lang w:val="fr-FR"/>
        </w:rPr>
      </w:pPr>
      <w:bookmarkStart w:id="74" w:name="_Toc7857475"/>
      <w:bookmarkStart w:id="75" w:name="_Toc7857492"/>
      <w:bookmarkStart w:id="76" w:name="_Toc38593877"/>
      <w:bookmarkEnd w:id="74"/>
      <w:bookmarkEnd w:id="75"/>
      <w:r w:rsidRPr="00662A7D">
        <w:rPr>
          <w:rFonts w:ascii="Arial" w:hAnsi="Arial" w:cs="Arial"/>
          <w:color w:val="auto"/>
          <w:szCs w:val="24"/>
          <w:lang w:val="fr-FR"/>
        </w:rPr>
        <w:t>7.2 Procédure de résolution de la situation</w:t>
      </w:r>
      <w:bookmarkEnd w:id="76"/>
    </w:p>
    <w:p w14:paraId="74DA02F9" w14:textId="77777777" w:rsidR="00AB13BD" w:rsidRPr="004D620D" w:rsidRDefault="00AB13BD" w:rsidP="00AB13BD">
      <w:pPr>
        <w:spacing w:before="120" w:after="120" w:line="360" w:lineRule="auto"/>
        <w:jc w:val="both"/>
        <w:rPr>
          <w:rFonts w:ascii="Arial" w:hAnsi="Arial" w:cs="Arial"/>
        </w:rPr>
      </w:pPr>
      <w:r w:rsidRPr="004D620D">
        <w:rPr>
          <w:rFonts w:ascii="Arial" w:hAnsi="Arial" w:cs="Arial"/>
        </w:rPr>
        <w:t xml:space="preserve">Après réception d’une plainte concernant une situation de harcèlement sexuel ou d’agressions sexuelles : </w:t>
      </w:r>
    </w:p>
    <w:p w14:paraId="6AB10470" w14:textId="77777777" w:rsidR="00AB13BD" w:rsidRPr="004D620D" w:rsidRDefault="00AB13BD" w:rsidP="00AB13BD">
      <w:pPr>
        <w:pStyle w:val="Paragraphedeliste"/>
        <w:numPr>
          <w:ilvl w:val="0"/>
          <w:numId w:val="78"/>
        </w:numPr>
        <w:spacing w:before="240" w:after="120" w:line="360" w:lineRule="auto"/>
        <w:contextualSpacing w:val="0"/>
        <w:jc w:val="both"/>
        <w:rPr>
          <w:rFonts w:ascii="Arial" w:hAnsi="Arial" w:cs="Arial"/>
        </w:rPr>
      </w:pPr>
      <w:r w:rsidRPr="004D620D">
        <w:rPr>
          <w:rFonts w:ascii="Arial" w:hAnsi="Arial" w:cs="Arial"/>
        </w:rPr>
        <w:t>La plainte est transmise sans délai par le directeur du CEA-CEFORGRIS au comité de sages chargé d’entendre les cas de harcèlement sexuel ou d’agressions sexuelles ;</w:t>
      </w:r>
    </w:p>
    <w:p w14:paraId="240431CD" w14:textId="77777777" w:rsidR="00AB13BD" w:rsidRPr="004D620D" w:rsidRDefault="00AB13BD" w:rsidP="00AB13BD">
      <w:pPr>
        <w:pStyle w:val="Paragraphedeliste"/>
        <w:numPr>
          <w:ilvl w:val="0"/>
          <w:numId w:val="78"/>
        </w:numPr>
        <w:spacing w:before="240" w:after="120" w:line="360" w:lineRule="auto"/>
        <w:contextualSpacing w:val="0"/>
        <w:jc w:val="both"/>
        <w:rPr>
          <w:rFonts w:ascii="Arial" w:hAnsi="Arial" w:cs="Arial"/>
        </w:rPr>
      </w:pPr>
      <w:r w:rsidRPr="004D620D">
        <w:rPr>
          <w:rFonts w:ascii="Arial" w:hAnsi="Arial" w:cs="Arial"/>
        </w:rPr>
        <w:t>Les membres et les attributions de ce comité de sage sont désignés par le Président, sur proposition de CEA-CEFORGRIS ;</w:t>
      </w:r>
    </w:p>
    <w:p w14:paraId="4FF75BA4" w14:textId="77777777" w:rsidR="00AB13BD" w:rsidRPr="004D620D" w:rsidRDefault="00AB13BD" w:rsidP="00AB13BD">
      <w:pPr>
        <w:pStyle w:val="Paragraphedeliste"/>
        <w:numPr>
          <w:ilvl w:val="0"/>
          <w:numId w:val="78"/>
        </w:numPr>
        <w:spacing w:before="240" w:after="120" w:line="360" w:lineRule="auto"/>
        <w:contextualSpacing w:val="0"/>
        <w:jc w:val="both"/>
        <w:rPr>
          <w:rFonts w:ascii="Arial" w:hAnsi="Arial" w:cs="Arial"/>
        </w:rPr>
      </w:pPr>
      <w:r>
        <w:rPr>
          <w:rFonts w:ascii="Arial" w:hAnsi="Arial" w:cs="Arial"/>
        </w:rPr>
        <w:t>U</w:t>
      </w:r>
      <w:r w:rsidRPr="004D620D">
        <w:rPr>
          <w:rFonts w:ascii="Arial" w:hAnsi="Arial" w:cs="Arial"/>
        </w:rPr>
        <w:t xml:space="preserve">n entretien est organisé dans les meilleurs délais entre le comité de sage et la personne qui s’estime être victime ou la personne qui a été témoin de la situation ; </w:t>
      </w:r>
    </w:p>
    <w:p w14:paraId="5F837812" w14:textId="77777777" w:rsidR="00AB13BD" w:rsidRPr="004D620D" w:rsidRDefault="00AB13BD" w:rsidP="00AB13BD">
      <w:pPr>
        <w:pStyle w:val="Paragraphedeliste"/>
        <w:numPr>
          <w:ilvl w:val="0"/>
          <w:numId w:val="78"/>
        </w:numPr>
        <w:spacing w:before="240" w:after="120" w:line="360" w:lineRule="auto"/>
        <w:contextualSpacing w:val="0"/>
        <w:jc w:val="both"/>
        <w:rPr>
          <w:rFonts w:ascii="Arial" w:hAnsi="Arial" w:cs="Arial"/>
        </w:rPr>
      </w:pPr>
      <w:r w:rsidRPr="004D620D">
        <w:rPr>
          <w:rFonts w:ascii="Arial" w:hAnsi="Arial" w:cs="Arial"/>
        </w:rPr>
        <w:t>Une évaluation de la situation est ensuite réalisée par le comité pour déterminer la gravité des faits, le niveau d’urgence ;</w:t>
      </w:r>
    </w:p>
    <w:p w14:paraId="51A22E0B" w14:textId="77777777" w:rsidR="00AB13BD" w:rsidRPr="004D620D" w:rsidRDefault="00AB13BD" w:rsidP="00AB13BD">
      <w:pPr>
        <w:pStyle w:val="Paragraphedeliste"/>
        <w:numPr>
          <w:ilvl w:val="0"/>
          <w:numId w:val="78"/>
        </w:numPr>
        <w:spacing w:before="240" w:after="120" w:line="360" w:lineRule="auto"/>
        <w:contextualSpacing w:val="0"/>
        <w:jc w:val="both"/>
        <w:rPr>
          <w:rFonts w:ascii="Arial" w:hAnsi="Arial" w:cs="Arial"/>
        </w:rPr>
      </w:pPr>
      <w:r w:rsidRPr="004D620D">
        <w:rPr>
          <w:rFonts w:ascii="Arial" w:hAnsi="Arial" w:cs="Arial"/>
        </w:rPr>
        <w:t xml:space="preserve">Une rencontre avec les personnes impliquées est convoquée. Ce, pour obtenir une version des faits sous réserve du consentement de la personne victime ; </w:t>
      </w:r>
    </w:p>
    <w:p w14:paraId="55CD3E3A" w14:textId="77777777" w:rsidR="00AB13BD" w:rsidRPr="004D620D" w:rsidRDefault="00AB13BD" w:rsidP="00AB13BD">
      <w:pPr>
        <w:pStyle w:val="Paragraphedeliste"/>
        <w:numPr>
          <w:ilvl w:val="0"/>
          <w:numId w:val="78"/>
        </w:numPr>
        <w:spacing w:before="240" w:after="120" w:line="360" w:lineRule="auto"/>
        <w:contextualSpacing w:val="0"/>
        <w:jc w:val="both"/>
        <w:rPr>
          <w:rFonts w:ascii="Arial" w:hAnsi="Arial" w:cs="Arial"/>
        </w:rPr>
      </w:pPr>
      <w:r w:rsidRPr="004D620D">
        <w:rPr>
          <w:rFonts w:ascii="Arial" w:hAnsi="Arial" w:cs="Arial"/>
        </w:rPr>
        <w:t>En cas de nécessité, une enquête peut être engagée par le comité afin de déterminer si les allégations sont fondées ou non ou encore de recueillir d’autres éléments de preuves auprès de tierces personnes ;</w:t>
      </w:r>
    </w:p>
    <w:p w14:paraId="3DD915EE" w14:textId="77777777" w:rsidR="00AB13BD" w:rsidRPr="004D620D" w:rsidRDefault="00AB13BD" w:rsidP="00AB13BD">
      <w:pPr>
        <w:pStyle w:val="Paragraphedeliste"/>
        <w:numPr>
          <w:ilvl w:val="0"/>
          <w:numId w:val="78"/>
        </w:numPr>
        <w:spacing w:before="240" w:after="120" w:line="360" w:lineRule="auto"/>
        <w:ind w:left="714" w:hanging="357"/>
        <w:contextualSpacing w:val="0"/>
        <w:jc w:val="both"/>
        <w:rPr>
          <w:rFonts w:ascii="Arial" w:hAnsi="Arial" w:cs="Arial"/>
        </w:rPr>
      </w:pPr>
      <w:r w:rsidRPr="004D620D">
        <w:rPr>
          <w:rFonts w:ascii="Arial" w:hAnsi="Arial" w:cs="Arial"/>
        </w:rPr>
        <w:t>Le Comité établit un plan de résolution de la situation ;</w:t>
      </w:r>
    </w:p>
    <w:p w14:paraId="4C2B23A7" w14:textId="77777777" w:rsidR="00AB13BD" w:rsidRPr="004D620D" w:rsidRDefault="00AB13BD" w:rsidP="00AB13BD">
      <w:pPr>
        <w:pStyle w:val="Paragraphedeliste"/>
        <w:numPr>
          <w:ilvl w:val="0"/>
          <w:numId w:val="78"/>
        </w:numPr>
        <w:spacing w:before="240" w:after="120" w:line="360" w:lineRule="auto"/>
        <w:ind w:left="714" w:hanging="357"/>
        <w:contextualSpacing w:val="0"/>
        <w:jc w:val="both"/>
        <w:rPr>
          <w:rFonts w:ascii="Arial" w:hAnsi="Arial" w:cs="Arial"/>
        </w:rPr>
      </w:pPr>
      <w:r w:rsidRPr="004D620D">
        <w:rPr>
          <w:rFonts w:ascii="Arial" w:hAnsi="Arial" w:cs="Arial"/>
        </w:rPr>
        <w:lastRenderedPageBreak/>
        <w:t xml:space="preserve">Une identification de solutions est faite sur la base de l’historique des faits et des informations recueillies à l’issue de l’enquête en tenant compte en priorité des intérêts de la victime tout essayant de sauvegarder la meilleure atmosphère pédagogique possible ; </w:t>
      </w:r>
    </w:p>
    <w:p w14:paraId="2E038F7E" w14:textId="77777777" w:rsidR="00AB13BD" w:rsidRPr="004D620D" w:rsidRDefault="00AB13BD" w:rsidP="00AB13BD">
      <w:pPr>
        <w:pStyle w:val="Paragraphedeliste"/>
        <w:numPr>
          <w:ilvl w:val="0"/>
          <w:numId w:val="78"/>
        </w:numPr>
        <w:spacing w:before="240" w:after="120" w:line="360" w:lineRule="auto"/>
        <w:ind w:left="714" w:hanging="357"/>
        <w:contextualSpacing w:val="0"/>
        <w:jc w:val="both"/>
        <w:rPr>
          <w:rFonts w:ascii="Arial" w:hAnsi="Arial" w:cs="Arial"/>
        </w:rPr>
      </w:pPr>
      <w:r w:rsidRPr="004D620D">
        <w:rPr>
          <w:rFonts w:ascii="Arial" w:hAnsi="Arial" w:cs="Arial"/>
        </w:rPr>
        <w:t xml:space="preserve">Un rapport détaillé des évènements, des résolutions et recommandations est élaboré. Une copie doit être transmise, sous pli confidentiel, aux responsables du CEA-CEFORGRIS. Ces documents ne doivent être accessibles que sur autorisation exceptionnelle et motivée du premier responsable du CEA-CEFORGRIS ; </w:t>
      </w:r>
    </w:p>
    <w:p w14:paraId="59A495BC" w14:textId="77777777" w:rsidR="00AB13BD" w:rsidRPr="004D620D" w:rsidRDefault="00AB13BD" w:rsidP="00AB13BD">
      <w:pPr>
        <w:pStyle w:val="Paragraphedeliste"/>
        <w:numPr>
          <w:ilvl w:val="0"/>
          <w:numId w:val="78"/>
        </w:numPr>
        <w:spacing w:before="240" w:after="120" w:line="360" w:lineRule="auto"/>
        <w:ind w:left="714" w:hanging="357"/>
        <w:contextualSpacing w:val="0"/>
        <w:jc w:val="both"/>
        <w:rPr>
          <w:rFonts w:ascii="Arial" w:hAnsi="Arial" w:cs="Arial"/>
        </w:rPr>
      </w:pPr>
      <w:r w:rsidRPr="004D620D">
        <w:rPr>
          <w:rFonts w:ascii="Arial" w:hAnsi="Arial" w:cs="Arial"/>
        </w:rPr>
        <w:t>Le dossier est transmis au président de l’Université Joseph Ki-Zerbo avec des recommandations éventuelles</w:t>
      </w:r>
      <w:r>
        <w:rPr>
          <w:rFonts w:ascii="Arial" w:hAnsi="Arial" w:cs="Arial"/>
        </w:rPr>
        <w:t> ;</w:t>
      </w:r>
      <w:r w:rsidRPr="004D620D">
        <w:rPr>
          <w:rFonts w:ascii="Arial" w:hAnsi="Arial" w:cs="Arial"/>
        </w:rPr>
        <w:t xml:space="preserve"> </w:t>
      </w:r>
    </w:p>
    <w:p w14:paraId="1A1139A5" w14:textId="77777777" w:rsidR="00AB13BD" w:rsidRPr="004D620D" w:rsidRDefault="00AB13BD" w:rsidP="00AB13BD">
      <w:pPr>
        <w:pStyle w:val="Paragraphedeliste"/>
        <w:numPr>
          <w:ilvl w:val="0"/>
          <w:numId w:val="78"/>
        </w:numPr>
        <w:spacing w:before="240" w:after="120" w:line="360" w:lineRule="auto"/>
        <w:ind w:left="714" w:hanging="357"/>
        <w:contextualSpacing w:val="0"/>
        <w:jc w:val="both"/>
        <w:rPr>
          <w:rFonts w:ascii="Arial" w:hAnsi="Arial" w:cs="Arial"/>
        </w:rPr>
      </w:pPr>
      <w:r w:rsidRPr="004D620D">
        <w:rPr>
          <w:rFonts w:ascii="Arial" w:hAnsi="Arial" w:cs="Arial"/>
        </w:rPr>
        <w:t>Egalement, une copie du rapport doit être transmis à l’association d</w:t>
      </w:r>
      <w:r>
        <w:rPr>
          <w:rFonts w:ascii="Arial" w:hAnsi="Arial" w:cs="Arial"/>
        </w:rPr>
        <w:t>es universités africaines (AUA) ;</w:t>
      </w:r>
    </w:p>
    <w:p w14:paraId="21DD3B72" w14:textId="77777777" w:rsidR="00AB13BD" w:rsidRPr="004D620D" w:rsidRDefault="00AB13BD" w:rsidP="00AB13BD">
      <w:pPr>
        <w:pStyle w:val="Paragraphedeliste"/>
        <w:numPr>
          <w:ilvl w:val="0"/>
          <w:numId w:val="78"/>
        </w:numPr>
        <w:spacing w:before="240" w:after="120" w:line="360" w:lineRule="auto"/>
        <w:ind w:left="714" w:hanging="357"/>
        <w:contextualSpacing w:val="0"/>
        <w:jc w:val="both"/>
        <w:rPr>
          <w:rFonts w:ascii="Arial" w:hAnsi="Arial" w:cs="Arial"/>
        </w:rPr>
      </w:pPr>
      <w:r w:rsidRPr="004D620D">
        <w:rPr>
          <w:rFonts w:ascii="Arial" w:hAnsi="Arial" w:cs="Arial"/>
        </w:rPr>
        <w:t>Les deux parties à savoir la (les) victime (s) et la (les) personne (s) mise (s) en cause devront être informée</w:t>
      </w:r>
      <w:r>
        <w:rPr>
          <w:rFonts w:ascii="Arial" w:hAnsi="Arial" w:cs="Arial"/>
        </w:rPr>
        <w:t>s des mesures prises ;</w:t>
      </w:r>
    </w:p>
    <w:p w14:paraId="3F3E4959" w14:textId="77777777" w:rsidR="00AB13BD" w:rsidRDefault="00AB13BD" w:rsidP="00AB13BD">
      <w:pPr>
        <w:pStyle w:val="Paragraphedeliste"/>
        <w:numPr>
          <w:ilvl w:val="0"/>
          <w:numId w:val="78"/>
        </w:numPr>
        <w:spacing w:before="240" w:after="120" w:line="360" w:lineRule="auto"/>
        <w:ind w:left="714" w:hanging="357"/>
        <w:contextualSpacing w:val="0"/>
        <w:jc w:val="both"/>
        <w:rPr>
          <w:rFonts w:ascii="Arial" w:hAnsi="Arial" w:cs="Arial"/>
        </w:rPr>
      </w:pPr>
      <w:r w:rsidRPr="004D620D">
        <w:rPr>
          <w:rFonts w:ascii="Arial" w:hAnsi="Arial" w:cs="Arial"/>
        </w:rPr>
        <w:t>La procédure de résolution des situations de harcèlement sexuel et d’agressions sexuelles ne saurait se substituer aux décisions du conseil de discipline de l’Université Joseph Ki-Zerbo ou à un processus pénal. Les victimes se réservent le droit d’engager des poursuites judiciaires contre la ou les personnes mise(s) en causes.</w:t>
      </w:r>
      <w:r>
        <w:rPr>
          <w:rFonts w:ascii="Arial" w:hAnsi="Arial" w:cs="Arial"/>
        </w:rPr>
        <w:t xml:space="preserve"> </w:t>
      </w:r>
    </w:p>
    <w:p w14:paraId="5390B95E" w14:textId="77777777" w:rsidR="00AB13BD" w:rsidRPr="00CE5220" w:rsidRDefault="00AB13BD" w:rsidP="00AB13BD">
      <w:pPr>
        <w:pStyle w:val="Titre2"/>
        <w:spacing w:before="480" w:after="120" w:line="360" w:lineRule="auto"/>
        <w:rPr>
          <w:rFonts w:ascii="Arial" w:hAnsi="Arial" w:cs="Arial"/>
          <w:b w:val="0"/>
          <w:color w:val="auto"/>
          <w:szCs w:val="24"/>
          <w:lang w:val="fr-FR"/>
        </w:rPr>
      </w:pPr>
      <w:bookmarkStart w:id="77" w:name="_Toc38593878"/>
      <w:r w:rsidRPr="00CE5220">
        <w:rPr>
          <w:rFonts w:ascii="Arial" w:hAnsi="Arial" w:cs="Arial"/>
          <w:color w:val="auto"/>
          <w:szCs w:val="24"/>
          <w:lang w:val="fr-FR"/>
        </w:rPr>
        <w:t>7.3 Procédures d’accès aux soins d’urgences</w:t>
      </w:r>
      <w:bookmarkEnd w:id="77"/>
    </w:p>
    <w:p w14:paraId="72242369" w14:textId="77777777" w:rsidR="00AB13BD" w:rsidRDefault="00AB13BD" w:rsidP="00AB13BD">
      <w:pPr>
        <w:spacing w:line="360" w:lineRule="auto"/>
        <w:jc w:val="both"/>
        <w:rPr>
          <w:rFonts w:ascii="Arial" w:eastAsia="Times New Roman" w:hAnsi="Arial" w:cs="Arial"/>
          <w:color w:val="000000"/>
        </w:rPr>
      </w:pPr>
      <w:r>
        <w:rPr>
          <w:rFonts w:ascii="Arial" w:eastAsia="Times New Roman" w:hAnsi="Arial" w:cs="Arial"/>
          <w:color w:val="000000"/>
        </w:rPr>
        <w:t>E</w:t>
      </w:r>
      <w:r w:rsidRPr="0051430C">
        <w:rPr>
          <w:rFonts w:ascii="Arial" w:eastAsia="Times New Roman" w:hAnsi="Arial" w:cs="Arial"/>
          <w:color w:val="000000"/>
        </w:rPr>
        <w:t xml:space="preserve">n cas d'agression sexuelle comme </w:t>
      </w:r>
      <w:r>
        <w:rPr>
          <w:rFonts w:ascii="Arial" w:eastAsia="Times New Roman" w:hAnsi="Arial" w:cs="Arial"/>
          <w:color w:val="000000"/>
        </w:rPr>
        <w:t>le</w:t>
      </w:r>
      <w:r w:rsidRPr="0051430C">
        <w:rPr>
          <w:rFonts w:ascii="Arial" w:eastAsia="Times New Roman" w:hAnsi="Arial" w:cs="Arial"/>
          <w:color w:val="000000"/>
        </w:rPr>
        <w:t xml:space="preserve"> viol, </w:t>
      </w:r>
      <w:r>
        <w:rPr>
          <w:rFonts w:ascii="Arial" w:eastAsia="Times New Roman" w:hAnsi="Arial" w:cs="Arial"/>
          <w:color w:val="000000"/>
        </w:rPr>
        <w:t xml:space="preserve">les dispositions suivantes doivent s’appliquer : </w:t>
      </w:r>
    </w:p>
    <w:p w14:paraId="6F6F724C" w14:textId="77777777" w:rsidR="00AB13BD" w:rsidRPr="0051430C" w:rsidRDefault="00AB13BD" w:rsidP="00AB13BD">
      <w:pPr>
        <w:pStyle w:val="Paragraphedeliste"/>
        <w:numPr>
          <w:ilvl w:val="0"/>
          <w:numId w:val="101"/>
        </w:numPr>
        <w:spacing w:after="160" w:line="360" w:lineRule="auto"/>
        <w:jc w:val="both"/>
        <w:rPr>
          <w:rFonts w:ascii="Arial" w:hAnsi="Arial" w:cs="Arial"/>
        </w:rPr>
      </w:pPr>
      <w:r w:rsidRPr="0051430C">
        <w:rPr>
          <w:rFonts w:ascii="Arial" w:eastAsia="Times New Roman" w:hAnsi="Arial" w:cs="Arial"/>
          <w:color w:val="000000"/>
        </w:rPr>
        <w:t xml:space="preserve">Orienter la victime vers le centre médical de son choix où elle a accès aux services d’un médecin. </w:t>
      </w:r>
      <w:r>
        <w:rPr>
          <w:rFonts w:ascii="Arial" w:eastAsia="Times New Roman" w:hAnsi="Arial" w:cs="Arial"/>
          <w:color w:val="000000"/>
        </w:rPr>
        <w:t xml:space="preserve">L’Université Joseph KI-ZERBO dispose en son sein d’un Centre médical vers lequel la victime peut être orientée si elle n’a pas d’objection. </w:t>
      </w:r>
    </w:p>
    <w:p w14:paraId="2180B0E4" w14:textId="77777777" w:rsidR="00AB13BD" w:rsidRPr="00B3210A" w:rsidRDefault="00AB13BD" w:rsidP="00AB13BD">
      <w:pPr>
        <w:pStyle w:val="Paragraphedeliste"/>
        <w:numPr>
          <w:ilvl w:val="0"/>
          <w:numId w:val="101"/>
        </w:numPr>
        <w:spacing w:after="160" w:line="360" w:lineRule="auto"/>
        <w:jc w:val="both"/>
        <w:rPr>
          <w:rFonts w:ascii="Arial" w:hAnsi="Arial" w:cs="Arial"/>
        </w:rPr>
      </w:pPr>
      <w:r>
        <w:rPr>
          <w:rFonts w:ascii="Arial" w:eastAsia="Times New Roman" w:hAnsi="Arial" w:cs="Arial"/>
          <w:color w:val="000000"/>
        </w:rPr>
        <w:t xml:space="preserve">En collaboration avec le Centre médical de l’Université, mettre à la disposition de la victime </w:t>
      </w:r>
      <w:r w:rsidRPr="0051430C">
        <w:rPr>
          <w:rFonts w:ascii="Arial" w:eastAsia="Times New Roman" w:hAnsi="Arial" w:cs="Arial"/>
          <w:color w:val="000000"/>
        </w:rPr>
        <w:t>de</w:t>
      </w:r>
      <w:r>
        <w:rPr>
          <w:rFonts w:ascii="Arial" w:eastAsia="Times New Roman" w:hAnsi="Arial" w:cs="Arial"/>
          <w:color w:val="000000"/>
        </w:rPr>
        <w:t>s</w:t>
      </w:r>
      <w:r w:rsidRPr="0051430C">
        <w:rPr>
          <w:rFonts w:ascii="Arial" w:eastAsia="Times New Roman" w:hAnsi="Arial" w:cs="Arial"/>
          <w:color w:val="000000"/>
        </w:rPr>
        <w:t xml:space="preserve"> contraceptifs d'urgence pour prévenir </w:t>
      </w:r>
      <w:r>
        <w:rPr>
          <w:rFonts w:ascii="Arial" w:eastAsia="Times New Roman" w:hAnsi="Arial" w:cs="Arial"/>
          <w:color w:val="000000"/>
        </w:rPr>
        <w:t>éventuellement une</w:t>
      </w:r>
      <w:r w:rsidRPr="0051430C">
        <w:rPr>
          <w:rFonts w:ascii="Arial" w:eastAsia="Times New Roman" w:hAnsi="Arial" w:cs="Arial"/>
          <w:color w:val="000000"/>
        </w:rPr>
        <w:t xml:space="preserve"> </w:t>
      </w:r>
      <w:r w:rsidRPr="0051430C">
        <w:rPr>
          <w:rFonts w:ascii="Arial" w:eastAsia="Times New Roman" w:hAnsi="Arial" w:cs="Arial"/>
          <w:color w:val="000000"/>
        </w:rPr>
        <w:lastRenderedPageBreak/>
        <w:t>grossesse et de</w:t>
      </w:r>
      <w:r>
        <w:rPr>
          <w:rFonts w:ascii="Arial" w:eastAsia="Times New Roman" w:hAnsi="Arial" w:cs="Arial"/>
          <w:color w:val="000000"/>
        </w:rPr>
        <w:t>s</w:t>
      </w:r>
      <w:r w:rsidRPr="0051430C">
        <w:rPr>
          <w:rFonts w:ascii="Arial" w:eastAsia="Times New Roman" w:hAnsi="Arial" w:cs="Arial"/>
          <w:color w:val="000000"/>
        </w:rPr>
        <w:t xml:space="preserve"> médicaments antirétroviraux pour prévenir le VIH (prophylaxie post-exposition). </w:t>
      </w:r>
    </w:p>
    <w:p w14:paraId="610EE83A" w14:textId="77777777" w:rsidR="00AB13BD" w:rsidRPr="00B3210A" w:rsidRDefault="00AB13BD" w:rsidP="00AB13BD">
      <w:pPr>
        <w:spacing w:line="360" w:lineRule="auto"/>
        <w:jc w:val="both"/>
        <w:rPr>
          <w:rFonts w:ascii="Arial" w:eastAsia="Times New Roman" w:hAnsi="Arial" w:cs="Arial"/>
          <w:color w:val="000000"/>
        </w:rPr>
      </w:pPr>
      <w:r>
        <w:rPr>
          <w:rFonts w:ascii="Arial" w:eastAsia="Times New Roman" w:hAnsi="Arial" w:cs="Arial"/>
          <w:color w:val="000000"/>
        </w:rPr>
        <w:t xml:space="preserve">En tout état de cause, la politique de lutte contre le harcèlement sera partagée avec la présidence de l’Université et le Centre médical pour que les dispositions qui y sont contenues face l’objet d’une note de services qui garantissent sa mise en œuvre et l’accès au service médical en cas de besoin. </w:t>
      </w:r>
    </w:p>
    <w:p w14:paraId="13EFEB44" w14:textId="77777777" w:rsidR="00AB13BD" w:rsidRPr="00662A7D" w:rsidRDefault="00AB13BD" w:rsidP="00AB13BD">
      <w:pPr>
        <w:pStyle w:val="Titre2"/>
        <w:spacing w:before="480" w:after="120" w:line="360" w:lineRule="auto"/>
        <w:rPr>
          <w:rFonts w:ascii="Arial" w:hAnsi="Arial" w:cs="Arial"/>
          <w:b w:val="0"/>
          <w:color w:val="auto"/>
          <w:szCs w:val="24"/>
          <w:lang w:val="fr-FR"/>
        </w:rPr>
      </w:pPr>
      <w:bookmarkStart w:id="78" w:name="_Toc38593879"/>
      <w:r w:rsidRPr="00662A7D">
        <w:rPr>
          <w:rFonts w:ascii="Arial" w:hAnsi="Arial" w:cs="Arial"/>
          <w:color w:val="auto"/>
          <w:szCs w:val="24"/>
          <w:lang w:val="fr-FR"/>
        </w:rPr>
        <w:t>7.4 Sanctions</w:t>
      </w:r>
      <w:bookmarkEnd w:id="78"/>
      <w:r w:rsidRPr="00662A7D">
        <w:rPr>
          <w:rFonts w:ascii="Arial" w:hAnsi="Arial" w:cs="Arial"/>
          <w:color w:val="auto"/>
          <w:szCs w:val="24"/>
          <w:lang w:val="fr-FR"/>
        </w:rPr>
        <w:t xml:space="preserve"> </w:t>
      </w:r>
    </w:p>
    <w:p w14:paraId="76213C48" w14:textId="77777777" w:rsidR="00AB13BD" w:rsidRPr="00651692" w:rsidRDefault="00AB13BD" w:rsidP="00AB13BD">
      <w:pPr>
        <w:tabs>
          <w:tab w:val="left" w:pos="360"/>
        </w:tabs>
        <w:spacing w:line="360" w:lineRule="auto"/>
        <w:jc w:val="both"/>
        <w:rPr>
          <w:rFonts w:ascii="Arial" w:eastAsia="Times New Roman" w:hAnsi="Arial" w:cs="Arial"/>
          <w:color w:val="000000"/>
        </w:rPr>
      </w:pPr>
      <w:r w:rsidRPr="00651692">
        <w:rPr>
          <w:rFonts w:ascii="Arial" w:eastAsia="Times New Roman" w:hAnsi="Arial" w:cs="Arial"/>
          <w:color w:val="000000"/>
        </w:rPr>
        <w:t>Deux cas de figure sont à considérer en ce qui concerne les sanctions pour harcèlement sexuel. Si un(e) employé(e) du Centre</w:t>
      </w:r>
      <w:r>
        <w:rPr>
          <w:rFonts w:ascii="Arial" w:eastAsia="Times New Roman" w:hAnsi="Arial" w:cs="Arial"/>
          <w:color w:val="000000"/>
        </w:rPr>
        <w:t>, un(e) étudiant(e)</w:t>
      </w:r>
      <w:r w:rsidRPr="00651692">
        <w:rPr>
          <w:rFonts w:ascii="Arial" w:eastAsia="Times New Roman" w:hAnsi="Arial" w:cs="Arial"/>
          <w:color w:val="000000"/>
        </w:rPr>
        <w:t xml:space="preserve"> ou un intervenant extérieur (vacataire, partenaire de mise en œuvre, sous-traitant) est reconnu(e) coupable d'avoir harcelé sexuellement une autre personne en vertu de la présente politique, il ou elle est passible de l'une des sanctions suivantes :</w:t>
      </w:r>
    </w:p>
    <w:p w14:paraId="74129947" w14:textId="77777777" w:rsidR="00AB13BD" w:rsidRDefault="00AB13BD" w:rsidP="00AB13BD">
      <w:pPr>
        <w:pStyle w:val="Paragraphedeliste"/>
        <w:numPr>
          <w:ilvl w:val="0"/>
          <w:numId w:val="99"/>
        </w:numPr>
        <w:tabs>
          <w:tab w:val="left" w:pos="360"/>
        </w:tabs>
        <w:spacing w:after="160" w:line="360" w:lineRule="auto"/>
        <w:jc w:val="both"/>
        <w:rPr>
          <w:rFonts w:ascii="Arial" w:eastAsia="Times New Roman" w:hAnsi="Arial" w:cs="Arial"/>
          <w:color w:val="000000"/>
        </w:rPr>
      </w:pPr>
      <w:r>
        <w:rPr>
          <w:rFonts w:ascii="Arial" w:eastAsia="Times New Roman" w:hAnsi="Arial" w:cs="Arial"/>
          <w:color w:val="000000"/>
        </w:rPr>
        <w:t>Un</w:t>
      </w:r>
      <w:r w:rsidRPr="00651692">
        <w:rPr>
          <w:rFonts w:ascii="Arial" w:eastAsia="Times New Roman" w:hAnsi="Arial" w:cs="Arial"/>
          <w:color w:val="000000"/>
        </w:rPr>
        <w:t xml:space="preserve"> avertissement écrit</w:t>
      </w:r>
      <w:r>
        <w:rPr>
          <w:rFonts w:ascii="Arial" w:eastAsia="Times New Roman" w:hAnsi="Arial" w:cs="Arial"/>
          <w:color w:val="000000"/>
        </w:rPr>
        <w:t xml:space="preserve"> et signé par le coordonnateur pour une deuxième situation de harcèlement ;</w:t>
      </w:r>
    </w:p>
    <w:p w14:paraId="088F3434" w14:textId="77777777" w:rsidR="00AB13BD" w:rsidRDefault="00AB13BD" w:rsidP="00AB13BD">
      <w:pPr>
        <w:pStyle w:val="Paragraphedeliste"/>
        <w:numPr>
          <w:ilvl w:val="0"/>
          <w:numId w:val="99"/>
        </w:numPr>
        <w:tabs>
          <w:tab w:val="left" w:pos="360"/>
        </w:tabs>
        <w:spacing w:after="160" w:line="360" w:lineRule="auto"/>
        <w:jc w:val="both"/>
        <w:rPr>
          <w:rFonts w:ascii="Arial" w:eastAsia="Times New Roman" w:hAnsi="Arial" w:cs="Arial"/>
          <w:color w:val="000000"/>
        </w:rPr>
      </w:pPr>
      <w:r>
        <w:rPr>
          <w:rFonts w:ascii="Arial" w:eastAsia="Times New Roman" w:hAnsi="Arial" w:cs="Arial"/>
          <w:color w:val="000000"/>
        </w:rPr>
        <w:t>Une mise à pied de 3 semaines pour une troisième situation de harcèlement sexuel. Toute personne ayant fait l’objet de mise à pied sera licenciée à la prochaine situation de harcèlement ;</w:t>
      </w:r>
    </w:p>
    <w:p w14:paraId="78D268A8" w14:textId="77777777" w:rsidR="00AB13BD" w:rsidRPr="00D24D69" w:rsidRDefault="00AB13BD" w:rsidP="00AB13BD">
      <w:pPr>
        <w:pStyle w:val="Paragraphedeliste"/>
        <w:numPr>
          <w:ilvl w:val="0"/>
          <w:numId w:val="99"/>
        </w:numPr>
        <w:tabs>
          <w:tab w:val="left" w:pos="360"/>
        </w:tabs>
        <w:spacing w:after="160" w:line="259" w:lineRule="auto"/>
        <w:jc w:val="both"/>
        <w:rPr>
          <w:rFonts w:ascii="Arial" w:eastAsia="Times New Roman" w:hAnsi="Arial" w:cs="Arial"/>
          <w:color w:val="000000"/>
        </w:rPr>
      </w:pPr>
      <w:r>
        <w:rPr>
          <w:rFonts w:ascii="Arial" w:eastAsia="Times New Roman" w:hAnsi="Arial" w:cs="Arial"/>
          <w:color w:val="000000"/>
        </w:rPr>
        <w:t xml:space="preserve">Le licenciement pour toute </w:t>
      </w:r>
      <w:r w:rsidRPr="00D24D69">
        <w:rPr>
          <w:rFonts w:ascii="Arial" w:eastAsia="Times New Roman" w:hAnsi="Arial" w:cs="Arial"/>
          <w:color w:val="000000"/>
        </w:rPr>
        <w:t xml:space="preserve">Violence sexuelle ou agression sexuelle telle que définie </w:t>
      </w:r>
      <w:r>
        <w:rPr>
          <w:rFonts w:ascii="Arial" w:eastAsia="Times New Roman" w:hAnsi="Arial" w:cs="Arial"/>
          <w:color w:val="000000"/>
        </w:rPr>
        <w:t>dans la présente politique.</w:t>
      </w:r>
    </w:p>
    <w:p w14:paraId="3B05F6F5" w14:textId="77777777" w:rsidR="00AB13BD" w:rsidRPr="00651692" w:rsidRDefault="00AB13BD" w:rsidP="00AB13BD">
      <w:pPr>
        <w:spacing w:line="360" w:lineRule="auto"/>
        <w:rPr>
          <w:rFonts w:ascii="Arial" w:hAnsi="Arial" w:cs="Arial"/>
        </w:rPr>
      </w:pPr>
      <w:r>
        <w:rPr>
          <w:rFonts w:ascii="Arial" w:hAnsi="Arial" w:cs="Arial"/>
        </w:rPr>
        <w:t xml:space="preserve">Si un visiteur ou toute personne extérieure au Centre est </w:t>
      </w:r>
      <w:r w:rsidRPr="00651692">
        <w:rPr>
          <w:rFonts w:ascii="Arial" w:eastAsia="Times New Roman" w:hAnsi="Arial" w:cs="Arial"/>
          <w:color w:val="000000"/>
        </w:rPr>
        <w:t>reconnu(e) coupable d'avoir harcelé sexuellement une autre personne en vertu de la présente politique</w:t>
      </w:r>
      <w:r>
        <w:rPr>
          <w:rFonts w:ascii="Arial" w:eastAsia="Times New Roman" w:hAnsi="Arial" w:cs="Arial"/>
          <w:color w:val="000000"/>
        </w:rPr>
        <w:t xml:space="preserve">, l’accès aux bureaux du Centre lui seront désormais refusé. </w:t>
      </w:r>
    </w:p>
    <w:p w14:paraId="6EDFEDA4" w14:textId="77777777" w:rsidR="00AB13BD" w:rsidRPr="004D620D" w:rsidRDefault="00AB13BD" w:rsidP="00AB13BD">
      <w:pPr>
        <w:pStyle w:val="Paragraphedeliste"/>
        <w:spacing w:before="120" w:after="120" w:line="360" w:lineRule="auto"/>
        <w:contextualSpacing w:val="0"/>
        <w:rPr>
          <w:rFonts w:ascii="Arial" w:hAnsi="Arial" w:cs="Arial"/>
        </w:rPr>
      </w:pPr>
    </w:p>
    <w:p w14:paraId="1FACA836" w14:textId="77777777" w:rsidR="00AB13BD" w:rsidRDefault="00AB13BD" w:rsidP="00AB13BD">
      <w:pPr>
        <w:pStyle w:val="Titre1"/>
        <w:spacing w:before="120" w:after="120" w:line="360" w:lineRule="auto"/>
        <w:ind w:left="426" w:hanging="360"/>
        <w:jc w:val="left"/>
      </w:pPr>
      <w:bookmarkStart w:id="79" w:name="_Toc38593880"/>
      <w:r>
        <w:t>SUIVI ET EVALUTAION</w:t>
      </w:r>
      <w:bookmarkEnd w:id="79"/>
      <w:r>
        <w:t xml:space="preserve"> </w:t>
      </w:r>
    </w:p>
    <w:p w14:paraId="3DBDEE5E" w14:textId="77777777" w:rsidR="00AB13BD" w:rsidRPr="008A616F" w:rsidRDefault="00AB13BD" w:rsidP="00AB13BD">
      <w:pPr>
        <w:spacing w:after="120" w:line="360" w:lineRule="auto"/>
        <w:jc w:val="both"/>
        <w:rPr>
          <w:rFonts w:ascii="Arial" w:hAnsi="Arial" w:cs="Arial"/>
        </w:rPr>
      </w:pPr>
      <w:r w:rsidRPr="008A616F">
        <w:rPr>
          <w:rFonts w:ascii="Arial" w:hAnsi="Arial" w:cs="Arial"/>
        </w:rPr>
        <w:t>Les dispositions du suivi et de l’évaluation visent à s’assurer, d’une part, que les principes, engagements et conduites à tenir en cas de harcèlement sexuel tels que décrits dans la politique sont mises en œuvre de la façon prévue. Lorsque des déficiences ou des difficultés sont observées, le suivi et l’évaluation permettent d’enclencher des mesures correctives appropriées.</w:t>
      </w:r>
    </w:p>
    <w:p w14:paraId="3A6E6251" w14:textId="77777777" w:rsidR="00AB13BD" w:rsidRPr="008A616F" w:rsidRDefault="00AB13BD" w:rsidP="00AB13BD">
      <w:pPr>
        <w:spacing w:after="120" w:line="360" w:lineRule="auto"/>
        <w:jc w:val="both"/>
        <w:rPr>
          <w:rFonts w:ascii="Arial" w:hAnsi="Arial" w:cs="Arial"/>
        </w:rPr>
      </w:pPr>
      <w:r w:rsidRPr="008A616F">
        <w:rPr>
          <w:rFonts w:ascii="Arial" w:hAnsi="Arial" w:cs="Arial"/>
        </w:rPr>
        <w:t>Le suivi/évaluation du de la mise en œuvre de la politique visera les objectifs suivant :</w:t>
      </w:r>
    </w:p>
    <w:p w14:paraId="37BE92EB" w14:textId="77777777" w:rsidR="00AB13BD" w:rsidRPr="008A616F" w:rsidRDefault="00AB13BD" w:rsidP="00AB13BD">
      <w:pPr>
        <w:numPr>
          <w:ilvl w:val="0"/>
          <w:numId w:val="100"/>
        </w:numPr>
        <w:spacing w:after="120" w:line="360" w:lineRule="auto"/>
        <w:contextualSpacing/>
        <w:jc w:val="both"/>
        <w:rPr>
          <w:rFonts w:ascii="Arial" w:hAnsi="Arial" w:cs="Arial"/>
        </w:rPr>
      </w:pPr>
      <w:r w:rsidRPr="008A616F">
        <w:rPr>
          <w:rFonts w:ascii="Arial" w:hAnsi="Arial" w:cs="Arial"/>
        </w:rPr>
        <w:lastRenderedPageBreak/>
        <w:t>La s</w:t>
      </w:r>
      <w:r>
        <w:rPr>
          <w:rFonts w:ascii="Arial" w:hAnsi="Arial" w:cs="Arial"/>
        </w:rPr>
        <w:t>urveillance : la personne responsable de la mise en œuvre de la politique de lutte contre le harcèlement sexuel procèdera à une surveillance pour déceler d’éventuels cas de harcèlement que le(s) victime(s) ne voudront pas dénoncer. A travers des affiches, il sera rappelé les comportements à risque qu’il faut bannir des bureaux du CEFORGRIS. Ces affiches préciseront également les responsabilités des personnels du Centre dans la surveillance</w:t>
      </w:r>
    </w:p>
    <w:p w14:paraId="251724E1" w14:textId="77777777" w:rsidR="00AB13BD" w:rsidRPr="008A616F" w:rsidRDefault="00AB13BD" w:rsidP="00AB13BD">
      <w:pPr>
        <w:numPr>
          <w:ilvl w:val="0"/>
          <w:numId w:val="100"/>
        </w:numPr>
        <w:spacing w:after="120" w:line="360" w:lineRule="auto"/>
        <w:contextualSpacing/>
        <w:jc w:val="both"/>
        <w:rPr>
          <w:rFonts w:ascii="Arial" w:hAnsi="Arial" w:cs="Arial"/>
        </w:rPr>
      </w:pPr>
      <w:r w:rsidRPr="008A616F">
        <w:rPr>
          <w:rFonts w:ascii="Arial" w:hAnsi="Arial" w:cs="Arial"/>
        </w:rPr>
        <w:t>Le s</w:t>
      </w:r>
      <w:r>
        <w:rPr>
          <w:rFonts w:ascii="Arial" w:hAnsi="Arial" w:cs="Arial"/>
        </w:rPr>
        <w:t xml:space="preserve">uivi : il porte sur les plaintes déposées et l’application des sanctions décidées en cas de harcèlement sexuel. L’objectif est de s’assurer du traitement diligente des plaintes et de l’application effective de toute sanction prononcée. La personne responsable de la mise en œuvre de la politique produire tous les trimestres un rapport qui renseignera sur la situation des plaintes, des sanctions et des dispositions prises pour corriger les écarts. </w:t>
      </w:r>
    </w:p>
    <w:p w14:paraId="03EE879C" w14:textId="77777777" w:rsidR="00AB13BD" w:rsidRPr="00F47358" w:rsidRDefault="00AB13BD" w:rsidP="00AB13BD">
      <w:pPr>
        <w:numPr>
          <w:ilvl w:val="0"/>
          <w:numId w:val="100"/>
        </w:numPr>
        <w:spacing w:before="120" w:after="120" w:line="360" w:lineRule="auto"/>
        <w:contextualSpacing/>
        <w:jc w:val="both"/>
        <w:rPr>
          <w:rFonts w:ascii="Arial" w:hAnsi="Arial" w:cs="Arial"/>
        </w:rPr>
      </w:pPr>
      <w:r w:rsidRPr="00F47358">
        <w:rPr>
          <w:rFonts w:ascii="Arial" w:hAnsi="Arial" w:cs="Arial"/>
        </w:rPr>
        <w:t xml:space="preserve">L’évaluation : La présente politique de lutte contre le harcèlement et les agressions sexuels du CEA-CEFORGRIS de l’Université Joseph Ki-Zerbo entre en vigueur à partir de la rentrée académique 2019 -2020. Après son entrée en vigueur, la politique est révisée tous les trois (03) ans. Elle peut aussi être révisée sur recommandation du comité de sages ou du conseil de discipline, après approbation du Président de l’Université Joseph Ki-Zerbo et de l’Association des Universités Africaines. Les modifications jugées nécessaires seront prises en compte dans la nouvelle version. </w:t>
      </w:r>
    </w:p>
    <w:p w14:paraId="70D5242A" w14:textId="77777777" w:rsidR="00AB13BD" w:rsidRPr="004D620D" w:rsidRDefault="00AB13BD" w:rsidP="00AB13BD">
      <w:pPr>
        <w:spacing w:before="120" w:after="120" w:line="360" w:lineRule="auto"/>
        <w:jc w:val="both"/>
        <w:rPr>
          <w:rFonts w:ascii="Arial" w:hAnsi="Arial" w:cs="Arial"/>
        </w:rPr>
      </w:pPr>
    </w:p>
    <w:p w14:paraId="3BD95DD0" w14:textId="77777777" w:rsidR="00AB13BD" w:rsidRPr="004D620D" w:rsidRDefault="00AB13BD" w:rsidP="00AB13BD">
      <w:pPr>
        <w:pStyle w:val="Titre1"/>
        <w:spacing w:before="120" w:after="120" w:line="360" w:lineRule="auto"/>
        <w:ind w:left="426" w:hanging="360"/>
        <w:jc w:val="left"/>
      </w:pPr>
      <w:bookmarkStart w:id="80" w:name="_Toc38593881"/>
      <w:r w:rsidRPr="004D620D">
        <w:t>REFERENCES BIBLIOGRAPHIQUES</w:t>
      </w:r>
      <w:bookmarkEnd w:id="80"/>
    </w:p>
    <w:p w14:paraId="1CF0C676" w14:textId="77777777" w:rsidR="00AB13BD" w:rsidRPr="00F0494A" w:rsidRDefault="00AB13BD" w:rsidP="00AB13BD">
      <w:pPr>
        <w:spacing w:before="120" w:after="120" w:line="360" w:lineRule="auto"/>
        <w:jc w:val="both"/>
        <w:rPr>
          <w:rFonts w:ascii="Arial" w:hAnsi="Arial" w:cs="Arial"/>
        </w:rPr>
      </w:pPr>
    </w:p>
    <w:p w14:paraId="5BFA64CC" w14:textId="77777777" w:rsidR="00AB13BD" w:rsidRPr="00F0494A" w:rsidRDefault="00AB13BD" w:rsidP="00AB13BD">
      <w:pPr>
        <w:spacing w:before="120" w:after="120" w:line="360" w:lineRule="auto"/>
        <w:jc w:val="both"/>
        <w:rPr>
          <w:rFonts w:ascii="Arial" w:hAnsi="Arial" w:cs="Arial"/>
        </w:rPr>
      </w:pPr>
      <w:r w:rsidRPr="00F0494A">
        <w:rPr>
          <w:rFonts w:ascii="Arial" w:hAnsi="Arial" w:cs="Arial"/>
        </w:rPr>
        <w:t>Arrêté n°2006-009/MESSRS/SG/UO/P du mars 2006 portant règlement intérieur de l’Université de Ouagadougou, Burkina Faso</w:t>
      </w:r>
    </w:p>
    <w:p w14:paraId="2FF9CE56" w14:textId="77777777" w:rsidR="00AB13BD" w:rsidRPr="00F0494A" w:rsidRDefault="00AB13BD" w:rsidP="00AB13BD">
      <w:pPr>
        <w:spacing w:before="120" w:after="120" w:line="360" w:lineRule="auto"/>
        <w:jc w:val="both"/>
        <w:rPr>
          <w:rFonts w:ascii="Arial" w:hAnsi="Arial" w:cs="Arial"/>
        </w:rPr>
      </w:pPr>
      <w:r w:rsidRPr="00F0494A">
        <w:rPr>
          <w:rFonts w:ascii="Arial" w:hAnsi="Arial" w:cs="Arial"/>
        </w:rPr>
        <w:t>Décret n°2000-560/PRES/PM/MESSRS/MEF/SECU du 12 décembre 2000 relatif aux franchises et libertés universitaires de l’Université de Ouagadougou, Burkina Faso</w:t>
      </w:r>
    </w:p>
    <w:p w14:paraId="1D6D861F" w14:textId="77777777" w:rsidR="00AB13BD" w:rsidRPr="00F0494A" w:rsidRDefault="00AB13BD" w:rsidP="00AB13BD">
      <w:pPr>
        <w:spacing w:before="120" w:after="120" w:line="360" w:lineRule="auto"/>
        <w:jc w:val="both"/>
        <w:rPr>
          <w:rFonts w:ascii="Arial" w:hAnsi="Arial" w:cs="Arial"/>
        </w:rPr>
      </w:pPr>
      <w:r w:rsidRPr="00F0494A">
        <w:rPr>
          <w:rFonts w:ascii="Arial" w:hAnsi="Arial" w:cs="Arial"/>
        </w:rPr>
        <w:t xml:space="preserve">Eliana Rubiano-Matulevich (date) : Note d'orientation sur la prévention, le signalement et le traitement des agressions et harcèlement sexuels dans les établissements d'enseignement supérieur, Projet des Centres d’Excellence d’Afrique de l’Enseignement supérieur pour l’Impact du Développement (Projet CEA impact), Banque mondiale  </w:t>
      </w:r>
    </w:p>
    <w:p w14:paraId="0DBF14AD" w14:textId="77777777" w:rsidR="00AB13BD" w:rsidRPr="00F0494A" w:rsidRDefault="00AB13BD" w:rsidP="00AB13BD">
      <w:pPr>
        <w:spacing w:before="120" w:after="120" w:line="360" w:lineRule="auto"/>
        <w:jc w:val="both"/>
        <w:rPr>
          <w:rFonts w:ascii="Arial" w:hAnsi="Arial" w:cs="Arial"/>
        </w:rPr>
      </w:pPr>
      <w:r w:rsidRPr="00F0494A">
        <w:rPr>
          <w:rFonts w:ascii="Arial" w:hAnsi="Arial" w:cs="Arial"/>
        </w:rPr>
        <w:t>Loi n°025-2018/AN du 31 mai 2018 portant sur le code pénal burkinabè</w:t>
      </w:r>
    </w:p>
    <w:p w14:paraId="7688FA46" w14:textId="77777777" w:rsidR="00AB13BD" w:rsidRDefault="00AB13BD" w:rsidP="00AB13BD">
      <w:pPr>
        <w:spacing w:before="120" w:after="120" w:line="360" w:lineRule="auto"/>
        <w:jc w:val="both"/>
        <w:rPr>
          <w:rFonts w:ascii="Arial" w:hAnsi="Arial" w:cs="Arial"/>
        </w:rPr>
      </w:pPr>
      <w:r w:rsidRPr="00F0494A">
        <w:rPr>
          <w:rFonts w:ascii="Arial" w:hAnsi="Arial" w:cs="Arial"/>
        </w:rPr>
        <w:lastRenderedPageBreak/>
        <w:t>Loi n°061-2015/CNT du 06 septembre 2015 portant prévention, répression et réparation des violences à l’égard des femmes et des filles et prise en charge des victimes</w:t>
      </w:r>
    </w:p>
    <w:p w14:paraId="7FF64FEE" w14:textId="77777777" w:rsidR="00AB13BD" w:rsidRDefault="00AB13BD" w:rsidP="00AB13BD">
      <w:pPr>
        <w:spacing w:before="120" w:after="120" w:line="360" w:lineRule="auto"/>
        <w:jc w:val="both"/>
        <w:rPr>
          <w:rFonts w:ascii="Arial" w:hAnsi="Arial" w:cs="Arial"/>
        </w:rPr>
      </w:pPr>
    </w:p>
    <w:p w14:paraId="27654B15" w14:textId="77777777" w:rsidR="00AB13BD" w:rsidRPr="00F0494A" w:rsidRDefault="00AB13BD" w:rsidP="00AB13BD">
      <w:pPr>
        <w:spacing w:before="120" w:after="120" w:line="360" w:lineRule="auto"/>
        <w:jc w:val="both"/>
        <w:rPr>
          <w:rFonts w:ascii="Arial" w:hAnsi="Arial" w:cs="Arial"/>
        </w:rPr>
      </w:pPr>
    </w:p>
    <w:p w14:paraId="73FE3493" w14:textId="77777777" w:rsidR="00AB13BD" w:rsidRPr="00F0494A" w:rsidRDefault="00AB13BD" w:rsidP="00AB13BD">
      <w:pPr>
        <w:spacing w:before="120" w:after="120" w:line="360" w:lineRule="auto"/>
        <w:jc w:val="both"/>
        <w:rPr>
          <w:rFonts w:ascii="Arial" w:hAnsi="Arial" w:cs="Arial"/>
        </w:rPr>
        <w:sectPr w:rsidR="00AB13BD" w:rsidRPr="00F0494A" w:rsidSect="00335CBB">
          <w:footerReference w:type="first" r:id="rId23"/>
          <w:pgSz w:w="11906" w:h="16838"/>
          <w:pgMar w:top="1440" w:right="1134" w:bottom="1440" w:left="1440" w:header="567" w:footer="850" w:gutter="0"/>
          <w:cols w:space="708"/>
          <w:titlePg/>
          <w:docGrid w:linePitch="360"/>
        </w:sectPr>
      </w:pPr>
    </w:p>
    <w:p w14:paraId="7A33E455" w14:textId="77777777" w:rsidR="00AB13BD" w:rsidRPr="004D620D" w:rsidRDefault="00AB13BD" w:rsidP="00AB13BD">
      <w:pPr>
        <w:pStyle w:val="Titre1"/>
        <w:spacing w:before="120" w:after="120" w:line="360" w:lineRule="auto"/>
        <w:ind w:left="426" w:hanging="360"/>
        <w:jc w:val="left"/>
      </w:pPr>
      <w:bookmarkStart w:id="81" w:name="_Toc38593882"/>
      <w:r w:rsidRPr="004D620D">
        <w:lastRenderedPageBreak/>
        <w:t>ANNEXES</w:t>
      </w:r>
      <w:bookmarkEnd w:id="81"/>
    </w:p>
    <w:tbl>
      <w:tblPr>
        <w:tblStyle w:val="Grilledutableau"/>
        <w:tblW w:w="0" w:type="auto"/>
        <w:tblLook w:val="04A0" w:firstRow="1" w:lastRow="0" w:firstColumn="1" w:lastColumn="0" w:noHBand="0" w:noVBand="1"/>
      </w:tblPr>
      <w:tblGrid>
        <w:gridCol w:w="3320"/>
        <w:gridCol w:w="5966"/>
      </w:tblGrid>
      <w:tr w:rsidR="00AB13BD" w:rsidRPr="004D620D" w14:paraId="248698FF" w14:textId="77777777" w:rsidTr="00222BBE">
        <w:trPr>
          <w:trHeight w:val="584"/>
          <w:tblHeader/>
        </w:trPr>
        <w:tc>
          <w:tcPr>
            <w:tcW w:w="14174" w:type="dxa"/>
            <w:gridSpan w:val="2"/>
            <w:tcBorders>
              <w:top w:val="single" w:sz="18" w:space="0" w:color="auto"/>
              <w:left w:val="single" w:sz="18" w:space="0" w:color="auto"/>
              <w:bottom w:val="single" w:sz="18" w:space="0" w:color="auto"/>
              <w:right w:val="single" w:sz="18" w:space="0" w:color="auto"/>
            </w:tcBorders>
          </w:tcPr>
          <w:p w14:paraId="33CB97AD" w14:textId="77777777" w:rsidR="00AB13BD" w:rsidRPr="00662A7D" w:rsidRDefault="00AB13BD" w:rsidP="00222BBE">
            <w:pPr>
              <w:jc w:val="center"/>
              <w:rPr>
                <w:rFonts w:ascii="Arial" w:hAnsi="Arial" w:cs="Arial"/>
                <w:b/>
                <w:sz w:val="36"/>
                <w:szCs w:val="36"/>
                <w:lang w:val="fr-FR"/>
              </w:rPr>
            </w:pPr>
            <w:r w:rsidRPr="00662A7D">
              <w:rPr>
                <w:rFonts w:ascii="Arial" w:hAnsi="Arial" w:cs="Arial"/>
                <w:b/>
                <w:sz w:val="36"/>
                <w:szCs w:val="36"/>
                <w:lang w:val="fr-FR"/>
              </w:rPr>
              <w:t>Annexe I : Formulaire de déclaration de harcèlement ou d’agressions sexuels</w:t>
            </w:r>
          </w:p>
        </w:tc>
      </w:tr>
      <w:tr w:rsidR="00AB13BD" w:rsidRPr="004D620D" w14:paraId="035074C0" w14:textId="77777777" w:rsidTr="00222BBE">
        <w:trPr>
          <w:trHeight w:val="626"/>
        </w:trPr>
        <w:tc>
          <w:tcPr>
            <w:tcW w:w="14174" w:type="dxa"/>
            <w:gridSpan w:val="2"/>
            <w:tcBorders>
              <w:top w:val="single" w:sz="18" w:space="0" w:color="auto"/>
            </w:tcBorders>
            <w:shd w:val="clear" w:color="auto" w:fill="F2F2F2" w:themeFill="background1" w:themeFillShade="F2"/>
            <w:vAlign w:val="center"/>
          </w:tcPr>
          <w:p w14:paraId="5AA83D9C" w14:textId="77777777" w:rsidR="00AB13BD" w:rsidRPr="004D620D" w:rsidRDefault="00AB13BD" w:rsidP="00222BBE">
            <w:pPr>
              <w:rPr>
                <w:rFonts w:ascii="Arial" w:hAnsi="Arial" w:cs="Arial"/>
                <w:b/>
              </w:rPr>
            </w:pPr>
            <w:r w:rsidRPr="004D620D">
              <w:rPr>
                <w:rFonts w:ascii="Arial" w:hAnsi="Arial" w:cs="Arial"/>
                <w:b/>
                <w:sz w:val="32"/>
              </w:rPr>
              <w:t>Identification du plaignant (e)</w:t>
            </w:r>
          </w:p>
        </w:tc>
      </w:tr>
      <w:tr w:rsidR="00AB13BD" w:rsidRPr="004D620D" w14:paraId="5406AACC" w14:textId="77777777" w:rsidTr="00222BBE">
        <w:trPr>
          <w:trHeight w:val="369"/>
        </w:trPr>
        <w:tc>
          <w:tcPr>
            <w:tcW w:w="4219" w:type="dxa"/>
            <w:vAlign w:val="center"/>
          </w:tcPr>
          <w:p w14:paraId="409B8C84" w14:textId="77777777" w:rsidR="00AB13BD" w:rsidRPr="004D620D" w:rsidRDefault="00AB13BD" w:rsidP="00222BBE">
            <w:pPr>
              <w:rPr>
                <w:rFonts w:ascii="Arial" w:hAnsi="Arial" w:cs="Arial"/>
              </w:rPr>
            </w:pPr>
            <w:r w:rsidRPr="004D620D">
              <w:rPr>
                <w:rFonts w:ascii="Arial" w:hAnsi="Arial" w:cs="Arial"/>
              </w:rPr>
              <w:t xml:space="preserve">Nom - prénoms </w:t>
            </w:r>
          </w:p>
        </w:tc>
        <w:tc>
          <w:tcPr>
            <w:tcW w:w="9955" w:type="dxa"/>
          </w:tcPr>
          <w:p w14:paraId="2A6A8896" w14:textId="77777777" w:rsidR="00AB13BD" w:rsidRPr="004D620D" w:rsidRDefault="00AB13BD" w:rsidP="00222BBE">
            <w:pPr>
              <w:jc w:val="center"/>
              <w:rPr>
                <w:rFonts w:ascii="Arial" w:hAnsi="Arial" w:cs="Arial"/>
              </w:rPr>
            </w:pPr>
          </w:p>
        </w:tc>
      </w:tr>
      <w:tr w:rsidR="00AB13BD" w:rsidRPr="004D620D" w14:paraId="6FBF01CF" w14:textId="77777777" w:rsidTr="00222BBE">
        <w:trPr>
          <w:trHeight w:val="417"/>
        </w:trPr>
        <w:tc>
          <w:tcPr>
            <w:tcW w:w="4219" w:type="dxa"/>
            <w:vAlign w:val="center"/>
          </w:tcPr>
          <w:p w14:paraId="1ED338D1" w14:textId="77777777" w:rsidR="00AB13BD" w:rsidRPr="00662A7D" w:rsidRDefault="00AB13BD" w:rsidP="00222BBE">
            <w:pPr>
              <w:rPr>
                <w:rFonts w:ascii="Arial" w:hAnsi="Arial" w:cs="Arial"/>
                <w:lang w:val="fr-FR"/>
              </w:rPr>
            </w:pPr>
            <w:r w:rsidRPr="00662A7D">
              <w:rPr>
                <w:rFonts w:ascii="Arial" w:hAnsi="Arial" w:cs="Arial"/>
                <w:lang w:val="fr-FR"/>
              </w:rPr>
              <w:t>Références de la carte d’étudiant ou d’identité ou du passeport (n°, date et lieu d’émission)</w:t>
            </w:r>
          </w:p>
        </w:tc>
        <w:tc>
          <w:tcPr>
            <w:tcW w:w="9955" w:type="dxa"/>
          </w:tcPr>
          <w:p w14:paraId="28376233" w14:textId="77777777" w:rsidR="00AB13BD" w:rsidRPr="00662A7D" w:rsidRDefault="00AB13BD" w:rsidP="00222BBE">
            <w:pPr>
              <w:jc w:val="center"/>
              <w:rPr>
                <w:rFonts w:ascii="Arial" w:hAnsi="Arial" w:cs="Arial"/>
                <w:lang w:val="fr-FR"/>
              </w:rPr>
            </w:pPr>
          </w:p>
        </w:tc>
      </w:tr>
      <w:tr w:rsidR="00AB13BD" w:rsidRPr="004D620D" w14:paraId="6CB4B846" w14:textId="77777777" w:rsidTr="00222BBE">
        <w:trPr>
          <w:trHeight w:val="423"/>
        </w:trPr>
        <w:tc>
          <w:tcPr>
            <w:tcW w:w="4219" w:type="dxa"/>
            <w:vAlign w:val="center"/>
          </w:tcPr>
          <w:p w14:paraId="0DB566C0" w14:textId="77777777" w:rsidR="00AB13BD" w:rsidRPr="004D620D" w:rsidRDefault="00AB13BD" w:rsidP="00222BBE">
            <w:pPr>
              <w:rPr>
                <w:rFonts w:ascii="Arial" w:hAnsi="Arial" w:cs="Arial"/>
              </w:rPr>
            </w:pPr>
            <w:r w:rsidRPr="004D620D">
              <w:rPr>
                <w:rFonts w:ascii="Arial" w:hAnsi="Arial" w:cs="Arial"/>
              </w:rPr>
              <w:t>Numéro de téléphone</w:t>
            </w:r>
          </w:p>
        </w:tc>
        <w:tc>
          <w:tcPr>
            <w:tcW w:w="9955" w:type="dxa"/>
          </w:tcPr>
          <w:p w14:paraId="033393AB" w14:textId="77777777" w:rsidR="00AB13BD" w:rsidRPr="004D620D" w:rsidRDefault="00AB13BD" w:rsidP="00222BBE">
            <w:pPr>
              <w:jc w:val="center"/>
              <w:rPr>
                <w:rFonts w:ascii="Arial" w:hAnsi="Arial" w:cs="Arial"/>
              </w:rPr>
            </w:pPr>
          </w:p>
        </w:tc>
      </w:tr>
      <w:tr w:rsidR="00AB13BD" w:rsidRPr="004D620D" w14:paraId="7F8DFC8B" w14:textId="77777777" w:rsidTr="00222BBE">
        <w:trPr>
          <w:trHeight w:val="626"/>
        </w:trPr>
        <w:tc>
          <w:tcPr>
            <w:tcW w:w="14174" w:type="dxa"/>
            <w:gridSpan w:val="2"/>
            <w:shd w:val="clear" w:color="auto" w:fill="F2F2F2" w:themeFill="background1" w:themeFillShade="F2"/>
            <w:vAlign w:val="center"/>
          </w:tcPr>
          <w:p w14:paraId="6C0E3543" w14:textId="77777777" w:rsidR="00AB13BD" w:rsidRPr="00662A7D" w:rsidRDefault="00AB13BD" w:rsidP="00222BBE">
            <w:pPr>
              <w:jc w:val="both"/>
              <w:rPr>
                <w:rFonts w:ascii="Arial" w:hAnsi="Arial" w:cs="Arial"/>
                <w:b/>
                <w:sz w:val="32"/>
                <w:lang w:val="fr-FR"/>
              </w:rPr>
            </w:pPr>
            <w:r w:rsidRPr="00662A7D">
              <w:rPr>
                <w:rFonts w:ascii="Arial" w:hAnsi="Arial" w:cs="Arial"/>
                <w:b/>
                <w:sz w:val="32"/>
                <w:lang w:val="fr-FR"/>
              </w:rPr>
              <w:t xml:space="preserve">Description de l’incident </w:t>
            </w:r>
          </w:p>
          <w:p w14:paraId="781E4864" w14:textId="77777777" w:rsidR="00AB13BD" w:rsidRPr="00662A7D" w:rsidRDefault="00AB13BD" w:rsidP="00222BBE">
            <w:pPr>
              <w:rPr>
                <w:rFonts w:ascii="Arial" w:hAnsi="Arial" w:cs="Arial"/>
                <w:lang w:val="fr-FR"/>
              </w:rPr>
            </w:pPr>
            <w:r w:rsidRPr="00662A7D">
              <w:rPr>
                <w:rFonts w:ascii="Arial" w:hAnsi="Arial" w:cs="Arial"/>
                <w:lang w:val="fr-FR"/>
              </w:rPr>
              <w:t>(Veuillez décrire avec le plus de détails possible les événements de harcèlement sexuel ou d’agressions sexuelles en lien avec cette déclaration incluant tout autre document ou preuve physique pouvant justifier la déclaration, Il est important de conserver une copie pour vos dossiers)</w:t>
            </w:r>
          </w:p>
          <w:p w14:paraId="3CCC2AAD" w14:textId="77777777" w:rsidR="00AB13BD" w:rsidRPr="00662A7D" w:rsidRDefault="00AB13BD" w:rsidP="00222BBE">
            <w:pPr>
              <w:rPr>
                <w:rFonts w:ascii="Arial" w:hAnsi="Arial" w:cs="Arial"/>
                <w:lang w:val="fr-FR"/>
              </w:rPr>
            </w:pPr>
          </w:p>
        </w:tc>
      </w:tr>
      <w:tr w:rsidR="00AB13BD" w:rsidRPr="004D620D" w14:paraId="1D822631" w14:textId="77777777" w:rsidTr="00222BBE">
        <w:trPr>
          <w:trHeight w:val="478"/>
        </w:trPr>
        <w:tc>
          <w:tcPr>
            <w:tcW w:w="4219" w:type="dxa"/>
            <w:vAlign w:val="center"/>
          </w:tcPr>
          <w:p w14:paraId="051E6E90" w14:textId="77777777" w:rsidR="00AB13BD" w:rsidRPr="004D620D" w:rsidRDefault="00AB13BD" w:rsidP="00222BBE">
            <w:pPr>
              <w:rPr>
                <w:rFonts w:ascii="Arial" w:hAnsi="Arial" w:cs="Arial"/>
              </w:rPr>
            </w:pPr>
            <w:r w:rsidRPr="004D620D">
              <w:rPr>
                <w:rFonts w:ascii="Arial" w:hAnsi="Arial" w:cs="Arial"/>
              </w:rPr>
              <w:t>Nature ou type</w:t>
            </w:r>
          </w:p>
        </w:tc>
        <w:tc>
          <w:tcPr>
            <w:tcW w:w="9955" w:type="dxa"/>
          </w:tcPr>
          <w:p w14:paraId="7B844CC5" w14:textId="77777777" w:rsidR="00AB13BD" w:rsidRPr="004D620D" w:rsidRDefault="00AB13BD" w:rsidP="00222BBE">
            <w:pPr>
              <w:jc w:val="center"/>
              <w:rPr>
                <w:rFonts w:ascii="Arial" w:hAnsi="Arial" w:cs="Arial"/>
              </w:rPr>
            </w:pPr>
          </w:p>
        </w:tc>
      </w:tr>
      <w:tr w:rsidR="00AB13BD" w:rsidRPr="004D620D" w14:paraId="449C1C31" w14:textId="77777777" w:rsidTr="00222BBE">
        <w:trPr>
          <w:trHeight w:val="415"/>
        </w:trPr>
        <w:tc>
          <w:tcPr>
            <w:tcW w:w="4219" w:type="dxa"/>
            <w:vAlign w:val="center"/>
          </w:tcPr>
          <w:p w14:paraId="24FFECC3" w14:textId="77777777" w:rsidR="00AB13BD" w:rsidRPr="004D620D" w:rsidRDefault="00AB13BD" w:rsidP="00222BBE">
            <w:pPr>
              <w:rPr>
                <w:rFonts w:ascii="Arial" w:hAnsi="Arial" w:cs="Arial"/>
              </w:rPr>
            </w:pPr>
            <w:r w:rsidRPr="004D620D">
              <w:rPr>
                <w:rFonts w:ascii="Arial" w:hAnsi="Arial" w:cs="Arial"/>
              </w:rPr>
              <w:t>Date et heure</w:t>
            </w:r>
          </w:p>
        </w:tc>
        <w:tc>
          <w:tcPr>
            <w:tcW w:w="9955" w:type="dxa"/>
          </w:tcPr>
          <w:p w14:paraId="092AA8D8" w14:textId="77777777" w:rsidR="00AB13BD" w:rsidRPr="004D620D" w:rsidRDefault="00AB13BD" w:rsidP="00222BBE">
            <w:pPr>
              <w:jc w:val="center"/>
              <w:rPr>
                <w:rFonts w:ascii="Arial" w:hAnsi="Arial" w:cs="Arial"/>
              </w:rPr>
            </w:pPr>
          </w:p>
        </w:tc>
      </w:tr>
      <w:tr w:rsidR="00AB13BD" w:rsidRPr="004D620D" w14:paraId="3EE63369" w14:textId="77777777" w:rsidTr="00222BBE">
        <w:trPr>
          <w:trHeight w:val="562"/>
        </w:trPr>
        <w:tc>
          <w:tcPr>
            <w:tcW w:w="4219" w:type="dxa"/>
            <w:vAlign w:val="center"/>
          </w:tcPr>
          <w:p w14:paraId="33F266B5" w14:textId="77777777" w:rsidR="00AB13BD" w:rsidRPr="004D620D" w:rsidRDefault="00AB13BD" w:rsidP="00222BBE">
            <w:pPr>
              <w:rPr>
                <w:rFonts w:ascii="Arial" w:hAnsi="Arial" w:cs="Arial"/>
              </w:rPr>
            </w:pPr>
            <w:r w:rsidRPr="004D620D">
              <w:rPr>
                <w:rFonts w:ascii="Arial" w:hAnsi="Arial" w:cs="Arial"/>
              </w:rPr>
              <w:t>Moment ou circonstance</w:t>
            </w:r>
          </w:p>
        </w:tc>
        <w:tc>
          <w:tcPr>
            <w:tcW w:w="9955" w:type="dxa"/>
          </w:tcPr>
          <w:p w14:paraId="755AFE99" w14:textId="77777777" w:rsidR="00AB13BD" w:rsidRPr="004D620D" w:rsidRDefault="00AB13BD" w:rsidP="00222BBE">
            <w:pPr>
              <w:jc w:val="center"/>
              <w:rPr>
                <w:rFonts w:ascii="Arial" w:hAnsi="Arial" w:cs="Arial"/>
              </w:rPr>
            </w:pPr>
          </w:p>
        </w:tc>
      </w:tr>
      <w:tr w:rsidR="00AB13BD" w:rsidRPr="004D620D" w14:paraId="4FDB894B" w14:textId="77777777" w:rsidTr="00222BBE">
        <w:trPr>
          <w:trHeight w:val="413"/>
        </w:trPr>
        <w:tc>
          <w:tcPr>
            <w:tcW w:w="4219" w:type="dxa"/>
            <w:vAlign w:val="center"/>
          </w:tcPr>
          <w:p w14:paraId="204F187D" w14:textId="77777777" w:rsidR="00AB13BD" w:rsidRPr="004D620D" w:rsidRDefault="00AB13BD" w:rsidP="00222BBE">
            <w:pPr>
              <w:rPr>
                <w:rFonts w:ascii="Arial" w:hAnsi="Arial" w:cs="Arial"/>
              </w:rPr>
            </w:pPr>
            <w:r w:rsidRPr="004D620D">
              <w:rPr>
                <w:rFonts w:ascii="Arial" w:hAnsi="Arial" w:cs="Arial"/>
              </w:rPr>
              <w:t>Lieu</w:t>
            </w:r>
          </w:p>
        </w:tc>
        <w:tc>
          <w:tcPr>
            <w:tcW w:w="9955" w:type="dxa"/>
          </w:tcPr>
          <w:p w14:paraId="156B48FB" w14:textId="77777777" w:rsidR="00AB13BD" w:rsidRPr="004D620D" w:rsidRDefault="00AB13BD" w:rsidP="00222BBE">
            <w:pPr>
              <w:jc w:val="center"/>
              <w:rPr>
                <w:rFonts w:ascii="Arial" w:hAnsi="Arial" w:cs="Arial"/>
              </w:rPr>
            </w:pPr>
          </w:p>
        </w:tc>
      </w:tr>
      <w:tr w:rsidR="00AB13BD" w:rsidRPr="004D620D" w14:paraId="17332BEB" w14:textId="77777777" w:rsidTr="00222BBE">
        <w:trPr>
          <w:trHeight w:val="705"/>
        </w:trPr>
        <w:tc>
          <w:tcPr>
            <w:tcW w:w="4219" w:type="dxa"/>
            <w:vAlign w:val="center"/>
          </w:tcPr>
          <w:p w14:paraId="342EE05B" w14:textId="77777777" w:rsidR="00AB13BD" w:rsidRPr="00662A7D" w:rsidRDefault="00AB13BD" w:rsidP="00222BBE">
            <w:pPr>
              <w:rPr>
                <w:rFonts w:ascii="Arial" w:hAnsi="Arial" w:cs="Arial"/>
                <w:lang w:val="fr-FR"/>
              </w:rPr>
            </w:pPr>
            <w:r w:rsidRPr="00662A7D">
              <w:rPr>
                <w:rFonts w:ascii="Arial" w:hAnsi="Arial" w:cs="Arial"/>
                <w:lang w:val="fr-FR"/>
              </w:rPr>
              <w:t>Personnes victimes (noms, prénoms, n° de téléphone)</w:t>
            </w:r>
          </w:p>
        </w:tc>
        <w:tc>
          <w:tcPr>
            <w:tcW w:w="9955" w:type="dxa"/>
          </w:tcPr>
          <w:p w14:paraId="0561E24C" w14:textId="77777777" w:rsidR="00AB13BD" w:rsidRPr="00662A7D" w:rsidRDefault="00AB13BD" w:rsidP="00222BBE">
            <w:pPr>
              <w:jc w:val="center"/>
              <w:rPr>
                <w:rFonts w:ascii="Arial" w:hAnsi="Arial" w:cs="Arial"/>
                <w:lang w:val="fr-FR"/>
              </w:rPr>
            </w:pPr>
          </w:p>
        </w:tc>
      </w:tr>
      <w:tr w:rsidR="00AB13BD" w:rsidRPr="004D620D" w14:paraId="6216C30A" w14:textId="77777777" w:rsidTr="00222BBE">
        <w:trPr>
          <w:trHeight w:val="700"/>
        </w:trPr>
        <w:tc>
          <w:tcPr>
            <w:tcW w:w="4219" w:type="dxa"/>
            <w:vAlign w:val="center"/>
          </w:tcPr>
          <w:p w14:paraId="21289397" w14:textId="77777777" w:rsidR="00AB13BD" w:rsidRPr="00662A7D" w:rsidRDefault="00AB13BD" w:rsidP="00222BBE">
            <w:pPr>
              <w:rPr>
                <w:rFonts w:ascii="Arial" w:hAnsi="Arial" w:cs="Arial"/>
                <w:lang w:val="fr-FR"/>
              </w:rPr>
            </w:pPr>
            <w:r w:rsidRPr="00662A7D">
              <w:rPr>
                <w:rFonts w:ascii="Arial" w:hAnsi="Arial" w:cs="Arial"/>
                <w:lang w:val="fr-FR"/>
              </w:rPr>
              <w:t>Personnes mises en cause (noms, prénoms, n° de téléphone)</w:t>
            </w:r>
          </w:p>
        </w:tc>
        <w:tc>
          <w:tcPr>
            <w:tcW w:w="9955" w:type="dxa"/>
          </w:tcPr>
          <w:p w14:paraId="2CB2CAB1" w14:textId="77777777" w:rsidR="00AB13BD" w:rsidRPr="00662A7D" w:rsidRDefault="00AB13BD" w:rsidP="00222BBE">
            <w:pPr>
              <w:jc w:val="center"/>
              <w:rPr>
                <w:rFonts w:ascii="Arial" w:hAnsi="Arial" w:cs="Arial"/>
                <w:lang w:val="fr-FR"/>
              </w:rPr>
            </w:pPr>
          </w:p>
        </w:tc>
      </w:tr>
      <w:tr w:rsidR="00AB13BD" w:rsidRPr="004D620D" w14:paraId="638AE8BC" w14:textId="77777777" w:rsidTr="00222BBE">
        <w:trPr>
          <w:trHeight w:val="584"/>
        </w:trPr>
        <w:tc>
          <w:tcPr>
            <w:tcW w:w="4219" w:type="dxa"/>
            <w:vAlign w:val="center"/>
          </w:tcPr>
          <w:p w14:paraId="1E452F33" w14:textId="77777777" w:rsidR="00AB13BD" w:rsidRPr="00662A7D" w:rsidRDefault="00AB13BD" w:rsidP="00222BBE">
            <w:pPr>
              <w:rPr>
                <w:rFonts w:ascii="Arial" w:hAnsi="Arial" w:cs="Arial"/>
                <w:lang w:val="fr-FR"/>
              </w:rPr>
            </w:pPr>
            <w:r w:rsidRPr="00662A7D">
              <w:rPr>
                <w:rFonts w:ascii="Arial" w:hAnsi="Arial" w:cs="Arial"/>
                <w:lang w:val="fr-FR"/>
              </w:rPr>
              <w:t>Témoins avec n° de téléphone </w:t>
            </w:r>
          </w:p>
        </w:tc>
        <w:tc>
          <w:tcPr>
            <w:tcW w:w="9955" w:type="dxa"/>
          </w:tcPr>
          <w:p w14:paraId="5F3085D3" w14:textId="77777777" w:rsidR="00AB13BD" w:rsidRPr="00662A7D" w:rsidRDefault="00AB13BD" w:rsidP="00222BBE">
            <w:pPr>
              <w:jc w:val="center"/>
              <w:rPr>
                <w:rFonts w:ascii="Arial" w:hAnsi="Arial" w:cs="Arial"/>
                <w:lang w:val="fr-FR"/>
              </w:rPr>
            </w:pPr>
          </w:p>
        </w:tc>
      </w:tr>
      <w:tr w:rsidR="00AB13BD" w:rsidRPr="004D620D" w14:paraId="156C2204" w14:textId="77777777" w:rsidTr="00222BBE">
        <w:trPr>
          <w:trHeight w:val="626"/>
        </w:trPr>
        <w:tc>
          <w:tcPr>
            <w:tcW w:w="4219" w:type="dxa"/>
            <w:vAlign w:val="center"/>
          </w:tcPr>
          <w:p w14:paraId="630F6284" w14:textId="77777777" w:rsidR="00AB13BD" w:rsidRPr="00662A7D" w:rsidRDefault="00AB13BD" w:rsidP="00222BBE">
            <w:pPr>
              <w:rPr>
                <w:rFonts w:ascii="Arial" w:hAnsi="Arial" w:cs="Arial"/>
                <w:b/>
                <w:sz w:val="28"/>
                <w:szCs w:val="28"/>
                <w:lang w:val="fr-FR"/>
              </w:rPr>
            </w:pPr>
            <w:r w:rsidRPr="00662A7D">
              <w:rPr>
                <w:rFonts w:ascii="Arial" w:hAnsi="Arial" w:cs="Arial"/>
                <w:b/>
                <w:sz w:val="28"/>
                <w:szCs w:val="28"/>
                <w:lang w:val="fr-FR"/>
              </w:rPr>
              <w:t>Descriptions des faits</w:t>
            </w:r>
          </w:p>
          <w:p w14:paraId="60434335" w14:textId="77777777" w:rsidR="00AB13BD" w:rsidRPr="00662A7D" w:rsidRDefault="00AB13BD" w:rsidP="00222BBE">
            <w:pPr>
              <w:rPr>
                <w:rFonts w:ascii="Arial" w:hAnsi="Arial" w:cs="Arial"/>
                <w:sz w:val="28"/>
                <w:szCs w:val="28"/>
                <w:lang w:val="fr-FR"/>
              </w:rPr>
            </w:pPr>
          </w:p>
          <w:p w14:paraId="0F763F9E" w14:textId="77777777" w:rsidR="00AB13BD" w:rsidRPr="00662A7D" w:rsidRDefault="00AB13BD" w:rsidP="00222BBE">
            <w:pPr>
              <w:rPr>
                <w:rFonts w:ascii="Arial" w:hAnsi="Arial" w:cs="Arial"/>
                <w:sz w:val="28"/>
                <w:szCs w:val="28"/>
                <w:lang w:val="fr-FR"/>
              </w:rPr>
            </w:pPr>
            <w:r w:rsidRPr="00662A7D">
              <w:rPr>
                <w:rFonts w:ascii="Times New Roman" w:hAnsi="Times New Roman" w:cs="Times New Roman"/>
                <w:b/>
                <w:lang w:val="fr-FR"/>
              </w:rPr>
              <w:t>(</w:t>
            </w:r>
            <w:r w:rsidRPr="00662A7D">
              <w:rPr>
                <w:rFonts w:ascii="Arial" w:hAnsi="Arial" w:cs="Arial"/>
                <w:lang w:val="fr-FR"/>
              </w:rPr>
              <w:t>Veuillez ajouter une feuille si l’espace réservé est insuffisant</w:t>
            </w:r>
            <w:r w:rsidRPr="00662A7D">
              <w:rPr>
                <w:rFonts w:ascii="Arial" w:hAnsi="Arial" w:cs="Arial"/>
                <w:sz w:val="28"/>
                <w:szCs w:val="28"/>
                <w:lang w:val="fr-FR"/>
              </w:rPr>
              <w:t>)</w:t>
            </w:r>
          </w:p>
        </w:tc>
        <w:tc>
          <w:tcPr>
            <w:tcW w:w="9955" w:type="dxa"/>
          </w:tcPr>
          <w:p w14:paraId="46735170" w14:textId="77777777" w:rsidR="00AB13BD" w:rsidRPr="00662A7D" w:rsidRDefault="00AB13BD" w:rsidP="00222BBE">
            <w:pPr>
              <w:jc w:val="center"/>
              <w:rPr>
                <w:rFonts w:ascii="Arial" w:hAnsi="Arial" w:cs="Arial"/>
                <w:lang w:val="fr-FR"/>
              </w:rPr>
            </w:pPr>
          </w:p>
          <w:p w14:paraId="510802A3" w14:textId="77777777" w:rsidR="00AB13BD" w:rsidRPr="00662A7D" w:rsidRDefault="00AB13BD" w:rsidP="00222BBE">
            <w:pPr>
              <w:jc w:val="center"/>
              <w:rPr>
                <w:rFonts w:ascii="Arial" w:hAnsi="Arial" w:cs="Arial"/>
                <w:lang w:val="fr-FR"/>
              </w:rPr>
            </w:pPr>
          </w:p>
          <w:p w14:paraId="3B5A15F6" w14:textId="77777777" w:rsidR="00AB13BD" w:rsidRPr="00662A7D" w:rsidRDefault="00AB13BD" w:rsidP="00222BBE">
            <w:pPr>
              <w:jc w:val="center"/>
              <w:rPr>
                <w:rFonts w:ascii="Arial" w:hAnsi="Arial" w:cs="Arial"/>
                <w:lang w:val="fr-FR"/>
              </w:rPr>
            </w:pPr>
          </w:p>
          <w:p w14:paraId="0A0943AE" w14:textId="77777777" w:rsidR="00AB13BD" w:rsidRPr="00662A7D" w:rsidRDefault="00AB13BD" w:rsidP="00222BBE">
            <w:pPr>
              <w:jc w:val="center"/>
              <w:rPr>
                <w:rFonts w:ascii="Arial" w:hAnsi="Arial" w:cs="Arial"/>
                <w:lang w:val="fr-FR"/>
              </w:rPr>
            </w:pPr>
            <w:r w:rsidRPr="00662A7D">
              <w:rPr>
                <w:rFonts w:ascii="Arial" w:hAnsi="Arial" w:cs="Arial"/>
                <w:lang w:val="fr-FR"/>
              </w:rPr>
              <w:t xml:space="preserve"> </w:t>
            </w:r>
          </w:p>
          <w:p w14:paraId="20761E5D" w14:textId="77777777" w:rsidR="00AB13BD" w:rsidRPr="00662A7D" w:rsidRDefault="00AB13BD" w:rsidP="00222BBE">
            <w:pPr>
              <w:rPr>
                <w:rFonts w:ascii="Arial" w:hAnsi="Arial" w:cs="Arial"/>
                <w:lang w:val="fr-FR"/>
              </w:rPr>
            </w:pPr>
          </w:p>
          <w:p w14:paraId="6E779971" w14:textId="77777777" w:rsidR="00AB13BD" w:rsidRPr="00662A7D" w:rsidRDefault="00AB13BD" w:rsidP="00222BBE">
            <w:pPr>
              <w:jc w:val="center"/>
              <w:rPr>
                <w:rFonts w:ascii="Arial" w:hAnsi="Arial" w:cs="Arial"/>
                <w:lang w:val="fr-FR"/>
              </w:rPr>
            </w:pPr>
          </w:p>
          <w:p w14:paraId="7D468513" w14:textId="77777777" w:rsidR="00AB13BD" w:rsidRPr="00662A7D" w:rsidRDefault="00AB13BD" w:rsidP="00222BBE">
            <w:pPr>
              <w:jc w:val="center"/>
              <w:rPr>
                <w:rFonts w:ascii="Arial" w:hAnsi="Arial" w:cs="Arial"/>
                <w:lang w:val="fr-FR"/>
              </w:rPr>
            </w:pPr>
          </w:p>
        </w:tc>
      </w:tr>
      <w:tr w:rsidR="00AB13BD" w:rsidRPr="004D620D" w14:paraId="2E49FF37" w14:textId="77777777" w:rsidTr="00222BBE">
        <w:trPr>
          <w:trHeight w:val="626"/>
        </w:trPr>
        <w:tc>
          <w:tcPr>
            <w:tcW w:w="4219" w:type="dxa"/>
            <w:vAlign w:val="center"/>
          </w:tcPr>
          <w:p w14:paraId="7061AD85" w14:textId="77777777" w:rsidR="00AB13BD" w:rsidRPr="00662A7D" w:rsidRDefault="00AB13BD" w:rsidP="00222BBE">
            <w:pPr>
              <w:rPr>
                <w:rFonts w:ascii="Arial" w:hAnsi="Arial" w:cs="Arial"/>
                <w:lang w:val="fr-FR"/>
              </w:rPr>
            </w:pPr>
            <w:r w:rsidRPr="00662A7D">
              <w:rPr>
                <w:rFonts w:ascii="Arial" w:hAnsi="Arial" w:cs="Arial"/>
                <w:b/>
                <w:lang w:val="fr-FR"/>
              </w:rPr>
              <w:t>Exemples</w:t>
            </w:r>
            <w:r w:rsidRPr="00662A7D">
              <w:rPr>
                <w:rFonts w:ascii="Arial" w:hAnsi="Arial" w:cs="Arial"/>
                <w:lang w:val="fr-FR"/>
              </w:rPr>
              <w:t xml:space="preserve"> précis de preuves factuelles</w:t>
            </w:r>
            <w:r w:rsidRPr="00662A7D">
              <w:rPr>
                <w:rFonts w:ascii="Times New Roman" w:hAnsi="Times New Roman" w:cs="Times New Roman"/>
                <w:b/>
                <w:lang w:val="fr-FR"/>
              </w:rPr>
              <w:t> (</w:t>
            </w:r>
            <w:r w:rsidRPr="00662A7D">
              <w:rPr>
                <w:rFonts w:ascii="Arial" w:hAnsi="Arial" w:cs="Arial"/>
                <w:lang w:val="fr-FR"/>
              </w:rPr>
              <w:t>Tout autre détail pouvant aider à comprendre les faits)</w:t>
            </w:r>
          </w:p>
          <w:p w14:paraId="6E4ABEC0" w14:textId="77777777" w:rsidR="00AB13BD" w:rsidRPr="00662A7D" w:rsidRDefault="00AB13BD" w:rsidP="00222BBE">
            <w:pPr>
              <w:rPr>
                <w:rFonts w:ascii="Arial" w:hAnsi="Arial" w:cs="Arial"/>
                <w:lang w:val="fr-FR"/>
              </w:rPr>
            </w:pPr>
          </w:p>
        </w:tc>
        <w:tc>
          <w:tcPr>
            <w:tcW w:w="9955" w:type="dxa"/>
          </w:tcPr>
          <w:p w14:paraId="4484BA45" w14:textId="77777777" w:rsidR="00AB13BD" w:rsidRPr="00662A7D" w:rsidRDefault="00AB13BD" w:rsidP="00222BBE">
            <w:pPr>
              <w:jc w:val="center"/>
              <w:rPr>
                <w:rFonts w:ascii="Arial" w:hAnsi="Arial" w:cs="Arial"/>
                <w:lang w:val="fr-FR"/>
              </w:rPr>
            </w:pPr>
          </w:p>
          <w:p w14:paraId="32EABFE9" w14:textId="77777777" w:rsidR="00AB13BD" w:rsidRPr="00662A7D" w:rsidRDefault="00AB13BD" w:rsidP="00222BBE">
            <w:pPr>
              <w:rPr>
                <w:rFonts w:ascii="Arial" w:hAnsi="Arial" w:cs="Arial"/>
                <w:lang w:val="fr-FR"/>
              </w:rPr>
            </w:pPr>
          </w:p>
          <w:p w14:paraId="72D11520" w14:textId="77777777" w:rsidR="00AB13BD" w:rsidRPr="00662A7D" w:rsidRDefault="00AB13BD" w:rsidP="00222BBE">
            <w:pPr>
              <w:jc w:val="center"/>
              <w:rPr>
                <w:rFonts w:ascii="Arial" w:hAnsi="Arial" w:cs="Arial"/>
                <w:lang w:val="fr-FR"/>
              </w:rPr>
            </w:pPr>
          </w:p>
          <w:p w14:paraId="5A245167" w14:textId="77777777" w:rsidR="00AB13BD" w:rsidRPr="00662A7D" w:rsidRDefault="00AB13BD" w:rsidP="00222BBE">
            <w:pPr>
              <w:rPr>
                <w:rFonts w:ascii="Arial" w:hAnsi="Arial" w:cs="Arial"/>
                <w:lang w:val="fr-FR"/>
              </w:rPr>
            </w:pPr>
          </w:p>
          <w:p w14:paraId="3E53C219" w14:textId="77777777" w:rsidR="00AB13BD" w:rsidRPr="00662A7D" w:rsidRDefault="00AB13BD" w:rsidP="00222BBE">
            <w:pPr>
              <w:rPr>
                <w:rFonts w:ascii="Arial" w:hAnsi="Arial" w:cs="Arial"/>
                <w:lang w:val="fr-FR"/>
              </w:rPr>
            </w:pPr>
          </w:p>
        </w:tc>
      </w:tr>
      <w:tr w:rsidR="00AB13BD" w:rsidRPr="004D620D" w14:paraId="4DB2DAED" w14:textId="77777777" w:rsidTr="00222BBE">
        <w:trPr>
          <w:trHeight w:val="564"/>
        </w:trPr>
        <w:tc>
          <w:tcPr>
            <w:tcW w:w="14174" w:type="dxa"/>
            <w:gridSpan w:val="2"/>
            <w:vAlign w:val="center"/>
          </w:tcPr>
          <w:p w14:paraId="67D0BB6B" w14:textId="77777777" w:rsidR="00AB13BD" w:rsidRPr="004D620D" w:rsidRDefault="00AB13BD" w:rsidP="00222BBE">
            <w:pPr>
              <w:jc w:val="both"/>
              <w:rPr>
                <w:rFonts w:ascii="Arial" w:hAnsi="Arial" w:cs="Arial"/>
              </w:rPr>
            </w:pPr>
            <w:r w:rsidRPr="004D620D">
              <w:rPr>
                <w:rFonts w:ascii="Arial" w:hAnsi="Arial" w:cs="Arial"/>
              </w:rPr>
              <w:t xml:space="preserve">Signature                                                                                                                      Date </w:t>
            </w:r>
          </w:p>
        </w:tc>
      </w:tr>
      <w:tr w:rsidR="00AB13BD" w:rsidRPr="004D620D" w14:paraId="5CAD7353" w14:textId="77777777" w:rsidTr="00222BBE">
        <w:trPr>
          <w:trHeight w:val="626"/>
        </w:trPr>
        <w:tc>
          <w:tcPr>
            <w:tcW w:w="14174" w:type="dxa"/>
            <w:gridSpan w:val="2"/>
            <w:vAlign w:val="center"/>
          </w:tcPr>
          <w:p w14:paraId="618594E1" w14:textId="77777777" w:rsidR="00AB13BD" w:rsidRPr="00662A7D" w:rsidRDefault="00AB13BD" w:rsidP="00222BBE">
            <w:pPr>
              <w:rPr>
                <w:rFonts w:ascii="Arial" w:hAnsi="Arial" w:cs="Arial"/>
                <w:b/>
                <w:sz w:val="32"/>
                <w:lang w:val="fr-FR"/>
              </w:rPr>
            </w:pPr>
            <w:r w:rsidRPr="00662A7D">
              <w:rPr>
                <w:rFonts w:ascii="Arial" w:hAnsi="Arial" w:cs="Arial"/>
                <w:b/>
                <w:sz w:val="32"/>
                <w:lang w:val="fr-FR"/>
              </w:rPr>
              <w:t>Nom de la personne ayant reçue la plainte :</w:t>
            </w:r>
          </w:p>
        </w:tc>
      </w:tr>
      <w:tr w:rsidR="00AB13BD" w:rsidRPr="004D620D" w14:paraId="52B938AB" w14:textId="77777777" w:rsidTr="00222BBE">
        <w:trPr>
          <w:trHeight w:val="626"/>
        </w:trPr>
        <w:tc>
          <w:tcPr>
            <w:tcW w:w="14174" w:type="dxa"/>
            <w:gridSpan w:val="2"/>
            <w:vAlign w:val="center"/>
          </w:tcPr>
          <w:p w14:paraId="052E0D19" w14:textId="77777777" w:rsidR="00AB13BD" w:rsidRPr="004D620D" w:rsidRDefault="00AB13BD" w:rsidP="00222BBE">
            <w:pPr>
              <w:rPr>
                <w:rFonts w:ascii="Arial" w:hAnsi="Arial" w:cs="Arial"/>
              </w:rPr>
            </w:pPr>
            <w:r w:rsidRPr="004D620D">
              <w:rPr>
                <w:rFonts w:ascii="Arial" w:hAnsi="Arial" w:cs="Arial"/>
              </w:rPr>
              <w:lastRenderedPageBreak/>
              <w:t>Signature                                                                                                                      Date</w:t>
            </w:r>
          </w:p>
        </w:tc>
      </w:tr>
      <w:tr w:rsidR="00AB13BD" w:rsidRPr="004D620D" w14:paraId="2B33B605" w14:textId="77777777" w:rsidTr="00222BBE">
        <w:trPr>
          <w:trHeight w:val="626"/>
        </w:trPr>
        <w:tc>
          <w:tcPr>
            <w:tcW w:w="14174" w:type="dxa"/>
            <w:gridSpan w:val="2"/>
            <w:shd w:val="clear" w:color="auto" w:fill="F2F2F2" w:themeFill="background1" w:themeFillShade="F2"/>
            <w:vAlign w:val="center"/>
          </w:tcPr>
          <w:p w14:paraId="26BFE7FE" w14:textId="77777777" w:rsidR="00AB13BD" w:rsidRPr="00662A7D" w:rsidRDefault="00AB13BD" w:rsidP="00222BBE">
            <w:pPr>
              <w:rPr>
                <w:rFonts w:ascii="Arial" w:hAnsi="Arial" w:cs="Arial"/>
                <w:b/>
                <w:sz w:val="32"/>
                <w:lang w:val="fr-FR"/>
              </w:rPr>
            </w:pPr>
            <w:r w:rsidRPr="00662A7D">
              <w:rPr>
                <w:rFonts w:ascii="Arial" w:hAnsi="Arial" w:cs="Arial"/>
                <w:b/>
                <w:sz w:val="32"/>
                <w:lang w:val="fr-FR"/>
              </w:rPr>
              <w:t>Réservé aux responsables du CEFORGRIS</w:t>
            </w:r>
          </w:p>
        </w:tc>
      </w:tr>
      <w:tr w:rsidR="00AB13BD" w:rsidRPr="004D620D" w14:paraId="56E0092B" w14:textId="77777777" w:rsidTr="00222BBE">
        <w:trPr>
          <w:trHeight w:val="505"/>
        </w:trPr>
        <w:tc>
          <w:tcPr>
            <w:tcW w:w="4219" w:type="dxa"/>
            <w:vAlign w:val="center"/>
          </w:tcPr>
          <w:p w14:paraId="79DAA0E0" w14:textId="77777777" w:rsidR="00AB13BD" w:rsidRPr="00662A7D" w:rsidRDefault="00AB13BD" w:rsidP="00222BBE">
            <w:pPr>
              <w:rPr>
                <w:rFonts w:ascii="Arial" w:hAnsi="Arial" w:cs="Arial"/>
                <w:lang w:val="fr-FR"/>
              </w:rPr>
            </w:pPr>
            <w:r w:rsidRPr="00662A7D">
              <w:rPr>
                <w:rFonts w:ascii="Arial" w:hAnsi="Arial" w:cs="Arial"/>
                <w:lang w:val="fr-FR"/>
              </w:rPr>
              <w:t>Urgent et nécessite une concertation d’urgence (oui/non) </w:t>
            </w:r>
          </w:p>
        </w:tc>
        <w:tc>
          <w:tcPr>
            <w:tcW w:w="9955" w:type="dxa"/>
            <w:vAlign w:val="center"/>
          </w:tcPr>
          <w:p w14:paraId="535AA104" w14:textId="77777777" w:rsidR="00AB13BD" w:rsidRPr="00662A7D" w:rsidRDefault="00AB13BD" w:rsidP="00222BBE">
            <w:pPr>
              <w:rPr>
                <w:rFonts w:ascii="Arial" w:hAnsi="Arial" w:cs="Arial"/>
                <w:lang w:val="fr-FR"/>
              </w:rPr>
            </w:pPr>
          </w:p>
        </w:tc>
      </w:tr>
      <w:tr w:rsidR="00AB13BD" w:rsidRPr="004D620D" w14:paraId="55108875" w14:textId="77777777" w:rsidTr="00222BBE">
        <w:trPr>
          <w:trHeight w:val="427"/>
        </w:trPr>
        <w:tc>
          <w:tcPr>
            <w:tcW w:w="4219" w:type="dxa"/>
            <w:vAlign w:val="center"/>
          </w:tcPr>
          <w:p w14:paraId="6BCC93FB" w14:textId="77777777" w:rsidR="00AB13BD" w:rsidRPr="00662A7D" w:rsidRDefault="00AB13BD" w:rsidP="00222BBE">
            <w:pPr>
              <w:rPr>
                <w:rFonts w:ascii="Arial" w:hAnsi="Arial" w:cs="Arial"/>
                <w:lang w:val="fr-FR"/>
              </w:rPr>
            </w:pPr>
            <w:r w:rsidRPr="00662A7D">
              <w:rPr>
                <w:rFonts w:ascii="Arial" w:hAnsi="Arial" w:cs="Arial"/>
                <w:lang w:val="fr-FR"/>
              </w:rPr>
              <w:t>Peu urgent, dossier à étudier (oui/non) :</w:t>
            </w:r>
          </w:p>
        </w:tc>
        <w:tc>
          <w:tcPr>
            <w:tcW w:w="9955" w:type="dxa"/>
            <w:vAlign w:val="center"/>
          </w:tcPr>
          <w:p w14:paraId="2255EA76" w14:textId="77777777" w:rsidR="00AB13BD" w:rsidRPr="00662A7D" w:rsidRDefault="00AB13BD" w:rsidP="00222BBE">
            <w:pPr>
              <w:rPr>
                <w:rFonts w:ascii="Arial" w:hAnsi="Arial" w:cs="Arial"/>
                <w:lang w:val="fr-FR"/>
              </w:rPr>
            </w:pPr>
          </w:p>
        </w:tc>
      </w:tr>
      <w:tr w:rsidR="00AB13BD" w:rsidRPr="004D620D" w14:paraId="1CEE0258" w14:textId="77777777" w:rsidTr="00222BBE">
        <w:trPr>
          <w:trHeight w:val="703"/>
        </w:trPr>
        <w:tc>
          <w:tcPr>
            <w:tcW w:w="4219" w:type="dxa"/>
          </w:tcPr>
          <w:p w14:paraId="764FD74D" w14:textId="77777777" w:rsidR="00AB13BD" w:rsidRPr="00662A7D" w:rsidRDefault="00AB13BD" w:rsidP="00222BBE">
            <w:pPr>
              <w:rPr>
                <w:rFonts w:ascii="Arial" w:hAnsi="Arial" w:cs="Arial"/>
                <w:lang w:val="fr-FR"/>
              </w:rPr>
            </w:pPr>
            <w:r w:rsidRPr="00662A7D">
              <w:rPr>
                <w:rFonts w:ascii="Arial" w:hAnsi="Arial" w:cs="Arial"/>
                <w:lang w:val="fr-FR"/>
              </w:rPr>
              <w:t xml:space="preserve"> Commentaires </w:t>
            </w:r>
          </w:p>
          <w:p w14:paraId="7003AD44" w14:textId="77777777" w:rsidR="00AB13BD" w:rsidRPr="00662A7D" w:rsidRDefault="00AB13BD" w:rsidP="00222BBE">
            <w:pPr>
              <w:rPr>
                <w:rFonts w:ascii="Arial" w:hAnsi="Arial" w:cs="Arial"/>
                <w:lang w:val="fr-FR"/>
              </w:rPr>
            </w:pPr>
            <w:r w:rsidRPr="00662A7D">
              <w:rPr>
                <w:rFonts w:ascii="Arial" w:hAnsi="Arial" w:cs="Arial"/>
                <w:lang w:val="fr-FR"/>
              </w:rPr>
              <w:t xml:space="preserve"> Conduite à tenir / suivi</w:t>
            </w:r>
          </w:p>
        </w:tc>
        <w:tc>
          <w:tcPr>
            <w:tcW w:w="9955" w:type="dxa"/>
          </w:tcPr>
          <w:p w14:paraId="581AF320" w14:textId="77777777" w:rsidR="00AB13BD" w:rsidRPr="00662A7D" w:rsidRDefault="00AB13BD" w:rsidP="00222BBE">
            <w:pPr>
              <w:jc w:val="center"/>
              <w:rPr>
                <w:rFonts w:ascii="Arial" w:hAnsi="Arial" w:cs="Arial"/>
                <w:lang w:val="fr-FR"/>
              </w:rPr>
            </w:pPr>
          </w:p>
        </w:tc>
      </w:tr>
    </w:tbl>
    <w:p w14:paraId="71DCBD23" w14:textId="77777777" w:rsidR="00AB13BD" w:rsidRPr="004D620D" w:rsidRDefault="00AB13BD" w:rsidP="00AB13BD"/>
    <w:p w14:paraId="2DC82396" w14:textId="77777777" w:rsidR="00EE5E5B" w:rsidRPr="00425B2E" w:rsidRDefault="00EE5E5B" w:rsidP="00425B2E">
      <w:pPr>
        <w:spacing w:before="120" w:after="120" w:line="276" w:lineRule="auto"/>
        <w:jc w:val="both"/>
        <w:rPr>
          <w:rFonts w:ascii="Times New Roman" w:hAnsi="Times New Roman" w:cs="Times New Roman"/>
        </w:rPr>
      </w:pPr>
    </w:p>
    <w:p w14:paraId="7209FC0B" w14:textId="77777777" w:rsidR="00EE5E5B" w:rsidRPr="00F0494A" w:rsidRDefault="00EE5E5B" w:rsidP="00EE5E5B">
      <w:pPr>
        <w:spacing w:before="120" w:after="120" w:line="360" w:lineRule="auto"/>
        <w:jc w:val="both"/>
        <w:rPr>
          <w:rFonts w:ascii="Arial" w:hAnsi="Arial" w:cs="Arial"/>
        </w:rPr>
      </w:pPr>
    </w:p>
    <w:p w14:paraId="041727F0" w14:textId="77777777" w:rsidR="00EE5E5B" w:rsidRPr="00F0494A" w:rsidRDefault="00EE5E5B" w:rsidP="00EE5E5B">
      <w:pPr>
        <w:spacing w:before="120" w:after="120" w:line="360" w:lineRule="auto"/>
        <w:jc w:val="both"/>
        <w:rPr>
          <w:rFonts w:ascii="Arial" w:hAnsi="Arial" w:cs="Arial"/>
        </w:rPr>
        <w:sectPr w:rsidR="00EE5E5B" w:rsidRPr="00F0494A" w:rsidSect="00443AC8">
          <w:footerReference w:type="default" r:id="rId24"/>
          <w:footerReference w:type="first" r:id="rId25"/>
          <w:pgSz w:w="11906" w:h="16838"/>
          <w:pgMar w:top="1440" w:right="1134" w:bottom="1440" w:left="1440" w:header="567" w:footer="850" w:gutter="0"/>
          <w:cols w:space="708"/>
          <w:titlePg/>
          <w:docGrid w:linePitch="360"/>
        </w:sectPr>
      </w:pPr>
    </w:p>
    <w:p w14:paraId="0763D212" w14:textId="77777777" w:rsidR="00EE5E5B" w:rsidRPr="00963BBA" w:rsidRDefault="00EE5E5B" w:rsidP="00963BBA">
      <w:pPr>
        <w:rPr>
          <w:b/>
          <w:sz w:val="28"/>
          <w:szCs w:val="28"/>
        </w:rPr>
      </w:pPr>
      <w:r w:rsidRPr="00963BBA">
        <w:rPr>
          <w:b/>
          <w:sz w:val="28"/>
          <w:szCs w:val="28"/>
        </w:rPr>
        <w:lastRenderedPageBreak/>
        <w:t>ANNEXES</w:t>
      </w:r>
    </w:p>
    <w:tbl>
      <w:tblPr>
        <w:tblStyle w:val="Grilledutableau"/>
        <w:tblW w:w="0" w:type="auto"/>
        <w:tblLook w:val="04A0" w:firstRow="1" w:lastRow="0" w:firstColumn="1" w:lastColumn="0" w:noHBand="0" w:noVBand="1"/>
      </w:tblPr>
      <w:tblGrid>
        <w:gridCol w:w="3199"/>
        <w:gridCol w:w="5821"/>
      </w:tblGrid>
      <w:tr w:rsidR="00EE5E5B" w:rsidRPr="003006A1" w14:paraId="6697F699" w14:textId="77777777" w:rsidTr="003006A1">
        <w:trPr>
          <w:trHeight w:val="584"/>
          <w:tblHeader/>
        </w:trPr>
        <w:tc>
          <w:tcPr>
            <w:tcW w:w="14174" w:type="dxa"/>
            <w:gridSpan w:val="2"/>
            <w:tcBorders>
              <w:top w:val="single" w:sz="18" w:space="0" w:color="auto"/>
              <w:left w:val="single" w:sz="18" w:space="0" w:color="auto"/>
              <w:bottom w:val="single" w:sz="18" w:space="0" w:color="auto"/>
              <w:right w:val="single" w:sz="18" w:space="0" w:color="auto"/>
            </w:tcBorders>
          </w:tcPr>
          <w:p w14:paraId="1B7EB2A4" w14:textId="77777777" w:rsidR="00EE5E5B" w:rsidRPr="003006A1" w:rsidRDefault="00EE5E5B" w:rsidP="003006A1">
            <w:pPr>
              <w:jc w:val="center"/>
              <w:rPr>
                <w:rFonts w:ascii="Arial" w:hAnsi="Arial" w:cs="Arial"/>
                <w:b/>
                <w:sz w:val="24"/>
                <w:szCs w:val="24"/>
                <w:lang w:val="fr-FR"/>
              </w:rPr>
            </w:pPr>
            <w:r w:rsidRPr="003006A1">
              <w:rPr>
                <w:rFonts w:ascii="Arial" w:hAnsi="Arial" w:cs="Arial"/>
                <w:b/>
                <w:sz w:val="24"/>
                <w:szCs w:val="24"/>
                <w:lang w:val="fr-FR"/>
              </w:rPr>
              <w:t>Annexe I : Formulaire de déclaration de harcèlement ou d’agressions sexuels</w:t>
            </w:r>
          </w:p>
        </w:tc>
      </w:tr>
      <w:tr w:rsidR="00EE5E5B" w:rsidRPr="003006A1" w14:paraId="0FE4C2C7" w14:textId="77777777" w:rsidTr="003006A1">
        <w:trPr>
          <w:trHeight w:val="626"/>
        </w:trPr>
        <w:tc>
          <w:tcPr>
            <w:tcW w:w="14174" w:type="dxa"/>
            <w:gridSpan w:val="2"/>
            <w:tcBorders>
              <w:top w:val="single" w:sz="18" w:space="0" w:color="auto"/>
            </w:tcBorders>
            <w:shd w:val="clear" w:color="auto" w:fill="F2F2F2" w:themeFill="background1" w:themeFillShade="F2"/>
            <w:vAlign w:val="center"/>
          </w:tcPr>
          <w:p w14:paraId="6EDC2E2F" w14:textId="77777777" w:rsidR="00EE5E5B" w:rsidRPr="003006A1" w:rsidRDefault="00EE5E5B" w:rsidP="003006A1">
            <w:pPr>
              <w:rPr>
                <w:rFonts w:ascii="Arial" w:hAnsi="Arial" w:cs="Arial"/>
                <w:b/>
                <w:lang w:val="fr-FR"/>
              </w:rPr>
            </w:pPr>
            <w:r w:rsidRPr="003006A1">
              <w:rPr>
                <w:rFonts w:ascii="Arial" w:hAnsi="Arial" w:cs="Arial"/>
                <w:b/>
                <w:lang w:val="fr-FR"/>
              </w:rPr>
              <w:t>Identification du plaignant (e)</w:t>
            </w:r>
          </w:p>
        </w:tc>
      </w:tr>
      <w:tr w:rsidR="00EE5E5B" w:rsidRPr="003006A1" w14:paraId="2E6627EF" w14:textId="77777777" w:rsidTr="003006A1">
        <w:trPr>
          <w:trHeight w:val="369"/>
        </w:trPr>
        <w:tc>
          <w:tcPr>
            <w:tcW w:w="4219" w:type="dxa"/>
            <w:vAlign w:val="center"/>
          </w:tcPr>
          <w:p w14:paraId="56110FF4" w14:textId="77777777" w:rsidR="00EE5E5B" w:rsidRPr="003006A1" w:rsidRDefault="00EE5E5B" w:rsidP="003006A1">
            <w:pPr>
              <w:rPr>
                <w:rFonts w:ascii="Arial" w:hAnsi="Arial" w:cs="Arial"/>
                <w:lang w:val="fr-FR"/>
              </w:rPr>
            </w:pPr>
            <w:r w:rsidRPr="003006A1">
              <w:rPr>
                <w:rFonts w:ascii="Arial" w:hAnsi="Arial" w:cs="Arial"/>
                <w:lang w:val="fr-FR"/>
              </w:rPr>
              <w:t xml:space="preserve">Nom - prénoms </w:t>
            </w:r>
          </w:p>
        </w:tc>
        <w:tc>
          <w:tcPr>
            <w:tcW w:w="9955" w:type="dxa"/>
          </w:tcPr>
          <w:p w14:paraId="679DDE4D" w14:textId="77777777" w:rsidR="00EE5E5B" w:rsidRPr="003006A1" w:rsidRDefault="00EE5E5B" w:rsidP="003006A1">
            <w:pPr>
              <w:jc w:val="center"/>
              <w:rPr>
                <w:rFonts w:ascii="Arial" w:hAnsi="Arial" w:cs="Arial"/>
                <w:lang w:val="fr-FR"/>
              </w:rPr>
            </w:pPr>
          </w:p>
        </w:tc>
      </w:tr>
      <w:tr w:rsidR="00EE5E5B" w:rsidRPr="003006A1" w14:paraId="7A1BDE2C" w14:textId="77777777" w:rsidTr="003006A1">
        <w:trPr>
          <w:trHeight w:val="417"/>
        </w:trPr>
        <w:tc>
          <w:tcPr>
            <w:tcW w:w="4219" w:type="dxa"/>
            <w:vAlign w:val="center"/>
          </w:tcPr>
          <w:p w14:paraId="2016CE3F" w14:textId="77777777" w:rsidR="00EE5E5B" w:rsidRPr="003006A1" w:rsidRDefault="00EE5E5B" w:rsidP="003006A1">
            <w:pPr>
              <w:rPr>
                <w:rFonts w:ascii="Arial" w:hAnsi="Arial" w:cs="Arial"/>
                <w:lang w:val="fr-FR"/>
              </w:rPr>
            </w:pPr>
            <w:r w:rsidRPr="003006A1">
              <w:rPr>
                <w:rFonts w:ascii="Arial" w:hAnsi="Arial" w:cs="Arial"/>
                <w:lang w:val="fr-FR"/>
              </w:rPr>
              <w:t>Références de la carte d’étudiant ou d’identité ou du passeport (n°, date et lieu d’émission)</w:t>
            </w:r>
          </w:p>
        </w:tc>
        <w:tc>
          <w:tcPr>
            <w:tcW w:w="9955" w:type="dxa"/>
          </w:tcPr>
          <w:p w14:paraId="25F3193C" w14:textId="77777777" w:rsidR="00EE5E5B" w:rsidRPr="003006A1" w:rsidRDefault="00EE5E5B" w:rsidP="003006A1">
            <w:pPr>
              <w:jc w:val="center"/>
              <w:rPr>
                <w:rFonts w:ascii="Arial" w:hAnsi="Arial" w:cs="Arial"/>
                <w:lang w:val="fr-FR"/>
              </w:rPr>
            </w:pPr>
          </w:p>
        </w:tc>
      </w:tr>
      <w:tr w:rsidR="00EE5E5B" w:rsidRPr="003006A1" w14:paraId="3B6B9B85" w14:textId="77777777" w:rsidTr="003006A1">
        <w:trPr>
          <w:trHeight w:val="423"/>
        </w:trPr>
        <w:tc>
          <w:tcPr>
            <w:tcW w:w="4219" w:type="dxa"/>
            <w:vAlign w:val="center"/>
          </w:tcPr>
          <w:p w14:paraId="1A2733D9" w14:textId="77777777" w:rsidR="00EE5E5B" w:rsidRPr="003006A1" w:rsidRDefault="00EE5E5B" w:rsidP="003006A1">
            <w:pPr>
              <w:rPr>
                <w:rFonts w:ascii="Arial" w:hAnsi="Arial" w:cs="Arial"/>
                <w:lang w:val="fr-FR"/>
              </w:rPr>
            </w:pPr>
            <w:r w:rsidRPr="003006A1">
              <w:rPr>
                <w:rFonts w:ascii="Arial" w:hAnsi="Arial" w:cs="Arial"/>
                <w:lang w:val="fr-FR"/>
              </w:rPr>
              <w:t>Numéro de téléphone</w:t>
            </w:r>
          </w:p>
        </w:tc>
        <w:tc>
          <w:tcPr>
            <w:tcW w:w="9955" w:type="dxa"/>
          </w:tcPr>
          <w:p w14:paraId="6CFCDB07" w14:textId="77777777" w:rsidR="00EE5E5B" w:rsidRPr="003006A1" w:rsidRDefault="00EE5E5B" w:rsidP="003006A1">
            <w:pPr>
              <w:jc w:val="center"/>
              <w:rPr>
                <w:rFonts w:ascii="Arial" w:hAnsi="Arial" w:cs="Arial"/>
                <w:lang w:val="fr-FR"/>
              </w:rPr>
            </w:pPr>
          </w:p>
        </w:tc>
      </w:tr>
      <w:tr w:rsidR="00EE5E5B" w:rsidRPr="003006A1" w14:paraId="1A55C887" w14:textId="77777777" w:rsidTr="003006A1">
        <w:trPr>
          <w:trHeight w:val="626"/>
        </w:trPr>
        <w:tc>
          <w:tcPr>
            <w:tcW w:w="14174" w:type="dxa"/>
            <w:gridSpan w:val="2"/>
            <w:shd w:val="clear" w:color="auto" w:fill="F2F2F2" w:themeFill="background1" w:themeFillShade="F2"/>
            <w:vAlign w:val="center"/>
          </w:tcPr>
          <w:p w14:paraId="2A3A2073" w14:textId="77777777" w:rsidR="00EE5E5B" w:rsidRPr="003006A1" w:rsidRDefault="00EE5E5B" w:rsidP="003006A1">
            <w:pPr>
              <w:jc w:val="both"/>
              <w:rPr>
                <w:rFonts w:ascii="Arial" w:hAnsi="Arial" w:cs="Arial"/>
                <w:b/>
                <w:lang w:val="fr-FR"/>
              </w:rPr>
            </w:pPr>
            <w:r w:rsidRPr="003006A1">
              <w:rPr>
                <w:rFonts w:ascii="Arial" w:hAnsi="Arial" w:cs="Arial"/>
                <w:b/>
                <w:lang w:val="fr-FR"/>
              </w:rPr>
              <w:t xml:space="preserve">Description de l’incident </w:t>
            </w:r>
          </w:p>
          <w:p w14:paraId="12FB9B2B" w14:textId="77777777" w:rsidR="00EE5E5B" w:rsidRPr="003006A1" w:rsidRDefault="00EE5E5B" w:rsidP="003006A1">
            <w:pPr>
              <w:rPr>
                <w:rFonts w:ascii="Arial" w:hAnsi="Arial" w:cs="Arial"/>
                <w:lang w:val="fr-FR"/>
              </w:rPr>
            </w:pPr>
            <w:r w:rsidRPr="003006A1">
              <w:rPr>
                <w:rFonts w:ascii="Arial" w:hAnsi="Arial" w:cs="Arial"/>
                <w:lang w:val="fr-FR"/>
              </w:rPr>
              <w:t>(Veuillez décrire avec le plus de détails possible les événements de harcèlement sexuel ou d’agressions sexuelles en lien avec cette déclaration incluant tout autre document ou preuve physique pouvant justifier la déclaration, Il est important de conserver une copie pour vos dossiers)</w:t>
            </w:r>
          </w:p>
          <w:p w14:paraId="597C8DB9" w14:textId="77777777" w:rsidR="00EE5E5B" w:rsidRPr="003006A1" w:rsidRDefault="00EE5E5B" w:rsidP="003006A1">
            <w:pPr>
              <w:rPr>
                <w:rFonts w:ascii="Arial" w:hAnsi="Arial" w:cs="Arial"/>
                <w:lang w:val="fr-FR"/>
              </w:rPr>
            </w:pPr>
          </w:p>
        </w:tc>
      </w:tr>
      <w:tr w:rsidR="00EE5E5B" w:rsidRPr="003006A1" w14:paraId="0424DE4F" w14:textId="77777777" w:rsidTr="003006A1">
        <w:trPr>
          <w:trHeight w:val="478"/>
        </w:trPr>
        <w:tc>
          <w:tcPr>
            <w:tcW w:w="4219" w:type="dxa"/>
            <w:vAlign w:val="center"/>
          </w:tcPr>
          <w:p w14:paraId="67FAA01B" w14:textId="77777777" w:rsidR="00EE5E5B" w:rsidRPr="003006A1" w:rsidRDefault="00EE5E5B" w:rsidP="003006A1">
            <w:pPr>
              <w:rPr>
                <w:rFonts w:ascii="Arial" w:hAnsi="Arial" w:cs="Arial"/>
                <w:lang w:val="fr-FR"/>
              </w:rPr>
            </w:pPr>
            <w:r w:rsidRPr="003006A1">
              <w:rPr>
                <w:rFonts w:ascii="Arial" w:hAnsi="Arial" w:cs="Arial"/>
                <w:lang w:val="fr-FR"/>
              </w:rPr>
              <w:t>Nature ou type</w:t>
            </w:r>
          </w:p>
        </w:tc>
        <w:tc>
          <w:tcPr>
            <w:tcW w:w="9955" w:type="dxa"/>
          </w:tcPr>
          <w:p w14:paraId="14DD2D70" w14:textId="77777777" w:rsidR="00EE5E5B" w:rsidRPr="003006A1" w:rsidRDefault="00EE5E5B" w:rsidP="003006A1">
            <w:pPr>
              <w:jc w:val="center"/>
              <w:rPr>
                <w:rFonts w:ascii="Arial" w:hAnsi="Arial" w:cs="Arial"/>
                <w:lang w:val="fr-FR"/>
              </w:rPr>
            </w:pPr>
          </w:p>
        </w:tc>
      </w:tr>
      <w:tr w:rsidR="00EE5E5B" w:rsidRPr="003006A1" w14:paraId="6D6A6E28" w14:textId="77777777" w:rsidTr="003006A1">
        <w:trPr>
          <w:trHeight w:val="415"/>
        </w:trPr>
        <w:tc>
          <w:tcPr>
            <w:tcW w:w="4219" w:type="dxa"/>
            <w:vAlign w:val="center"/>
          </w:tcPr>
          <w:p w14:paraId="15712E28" w14:textId="77777777" w:rsidR="00EE5E5B" w:rsidRPr="003006A1" w:rsidRDefault="00EE5E5B" w:rsidP="003006A1">
            <w:pPr>
              <w:rPr>
                <w:rFonts w:ascii="Arial" w:hAnsi="Arial" w:cs="Arial"/>
                <w:lang w:val="fr-FR"/>
              </w:rPr>
            </w:pPr>
            <w:r w:rsidRPr="003006A1">
              <w:rPr>
                <w:rFonts w:ascii="Arial" w:hAnsi="Arial" w:cs="Arial"/>
                <w:lang w:val="fr-FR"/>
              </w:rPr>
              <w:t>Date et heure</w:t>
            </w:r>
          </w:p>
        </w:tc>
        <w:tc>
          <w:tcPr>
            <w:tcW w:w="9955" w:type="dxa"/>
          </w:tcPr>
          <w:p w14:paraId="32046383" w14:textId="77777777" w:rsidR="00EE5E5B" w:rsidRPr="003006A1" w:rsidRDefault="00EE5E5B" w:rsidP="003006A1">
            <w:pPr>
              <w:jc w:val="center"/>
              <w:rPr>
                <w:rFonts w:ascii="Arial" w:hAnsi="Arial" w:cs="Arial"/>
                <w:lang w:val="fr-FR"/>
              </w:rPr>
            </w:pPr>
          </w:p>
        </w:tc>
      </w:tr>
      <w:tr w:rsidR="00EE5E5B" w:rsidRPr="003006A1" w14:paraId="5F566C0F" w14:textId="77777777" w:rsidTr="003006A1">
        <w:trPr>
          <w:trHeight w:val="562"/>
        </w:trPr>
        <w:tc>
          <w:tcPr>
            <w:tcW w:w="4219" w:type="dxa"/>
            <w:vAlign w:val="center"/>
          </w:tcPr>
          <w:p w14:paraId="2710DF02" w14:textId="77777777" w:rsidR="00EE5E5B" w:rsidRPr="003006A1" w:rsidRDefault="00EE5E5B" w:rsidP="003006A1">
            <w:pPr>
              <w:rPr>
                <w:rFonts w:ascii="Arial" w:hAnsi="Arial" w:cs="Arial"/>
                <w:lang w:val="fr-FR"/>
              </w:rPr>
            </w:pPr>
            <w:r w:rsidRPr="003006A1">
              <w:rPr>
                <w:rFonts w:ascii="Arial" w:hAnsi="Arial" w:cs="Arial"/>
                <w:lang w:val="fr-FR"/>
              </w:rPr>
              <w:t>Moment ou circonstance</w:t>
            </w:r>
          </w:p>
        </w:tc>
        <w:tc>
          <w:tcPr>
            <w:tcW w:w="9955" w:type="dxa"/>
          </w:tcPr>
          <w:p w14:paraId="4D48078C" w14:textId="77777777" w:rsidR="00EE5E5B" w:rsidRPr="003006A1" w:rsidRDefault="00EE5E5B" w:rsidP="003006A1">
            <w:pPr>
              <w:jc w:val="center"/>
              <w:rPr>
                <w:rFonts w:ascii="Arial" w:hAnsi="Arial" w:cs="Arial"/>
                <w:lang w:val="fr-FR"/>
              </w:rPr>
            </w:pPr>
          </w:p>
        </w:tc>
      </w:tr>
      <w:tr w:rsidR="00EE5E5B" w:rsidRPr="003006A1" w14:paraId="1259A38E" w14:textId="77777777" w:rsidTr="003006A1">
        <w:trPr>
          <w:trHeight w:val="413"/>
        </w:trPr>
        <w:tc>
          <w:tcPr>
            <w:tcW w:w="4219" w:type="dxa"/>
            <w:vAlign w:val="center"/>
          </w:tcPr>
          <w:p w14:paraId="117C725D" w14:textId="77777777" w:rsidR="00EE5E5B" w:rsidRPr="003006A1" w:rsidRDefault="00EE5E5B" w:rsidP="003006A1">
            <w:pPr>
              <w:rPr>
                <w:rFonts w:ascii="Arial" w:hAnsi="Arial" w:cs="Arial"/>
                <w:lang w:val="fr-FR"/>
              </w:rPr>
            </w:pPr>
            <w:r w:rsidRPr="003006A1">
              <w:rPr>
                <w:rFonts w:ascii="Arial" w:hAnsi="Arial" w:cs="Arial"/>
                <w:lang w:val="fr-FR"/>
              </w:rPr>
              <w:t>Lieu</w:t>
            </w:r>
          </w:p>
        </w:tc>
        <w:tc>
          <w:tcPr>
            <w:tcW w:w="9955" w:type="dxa"/>
          </w:tcPr>
          <w:p w14:paraId="6E3C1760" w14:textId="77777777" w:rsidR="00EE5E5B" w:rsidRPr="003006A1" w:rsidRDefault="00EE5E5B" w:rsidP="003006A1">
            <w:pPr>
              <w:jc w:val="center"/>
              <w:rPr>
                <w:rFonts w:ascii="Arial" w:hAnsi="Arial" w:cs="Arial"/>
                <w:lang w:val="fr-FR"/>
              </w:rPr>
            </w:pPr>
          </w:p>
        </w:tc>
      </w:tr>
      <w:tr w:rsidR="00EE5E5B" w:rsidRPr="003006A1" w14:paraId="47A9141A" w14:textId="77777777" w:rsidTr="003006A1">
        <w:trPr>
          <w:trHeight w:val="705"/>
        </w:trPr>
        <w:tc>
          <w:tcPr>
            <w:tcW w:w="4219" w:type="dxa"/>
            <w:vAlign w:val="center"/>
          </w:tcPr>
          <w:p w14:paraId="13E444CC" w14:textId="77777777" w:rsidR="00EE5E5B" w:rsidRPr="003006A1" w:rsidRDefault="00EE5E5B" w:rsidP="003006A1">
            <w:pPr>
              <w:rPr>
                <w:rFonts w:ascii="Arial" w:hAnsi="Arial" w:cs="Arial"/>
                <w:lang w:val="fr-FR"/>
              </w:rPr>
            </w:pPr>
            <w:r w:rsidRPr="003006A1">
              <w:rPr>
                <w:rFonts w:ascii="Arial" w:hAnsi="Arial" w:cs="Arial"/>
                <w:lang w:val="fr-FR"/>
              </w:rPr>
              <w:t>Personnes victimes (noms, prénoms, n° de téléphone)</w:t>
            </w:r>
          </w:p>
        </w:tc>
        <w:tc>
          <w:tcPr>
            <w:tcW w:w="9955" w:type="dxa"/>
          </w:tcPr>
          <w:p w14:paraId="37300127" w14:textId="77777777" w:rsidR="00EE5E5B" w:rsidRPr="003006A1" w:rsidRDefault="00EE5E5B" w:rsidP="003006A1">
            <w:pPr>
              <w:jc w:val="center"/>
              <w:rPr>
                <w:rFonts w:ascii="Arial" w:hAnsi="Arial" w:cs="Arial"/>
                <w:lang w:val="fr-FR"/>
              </w:rPr>
            </w:pPr>
          </w:p>
        </w:tc>
      </w:tr>
      <w:tr w:rsidR="00EE5E5B" w:rsidRPr="003006A1" w14:paraId="271F646E" w14:textId="77777777" w:rsidTr="003006A1">
        <w:trPr>
          <w:trHeight w:val="700"/>
        </w:trPr>
        <w:tc>
          <w:tcPr>
            <w:tcW w:w="4219" w:type="dxa"/>
            <w:vAlign w:val="center"/>
          </w:tcPr>
          <w:p w14:paraId="3C75089B" w14:textId="77777777" w:rsidR="00EE5E5B" w:rsidRPr="003006A1" w:rsidRDefault="00EE5E5B" w:rsidP="003006A1">
            <w:pPr>
              <w:rPr>
                <w:rFonts w:ascii="Arial" w:hAnsi="Arial" w:cs="Arial"/>
                <w:lang w:val="fr-FR"/>
              </w:rPr>
            </w:pPr>
            <w:r w:rsidRPr="003006A1">
              <w:rPr>
                <w:rFonts w:ascii="Arial" w:hAnsi="Arial" w:cs="Arial"/>
                <w:lang w:val="fr-FR"/>
              </w:rPr>
              <w:t>Personnes mises en cause (noms, prénoms, n° de téléphone)</w:t>
            </w:r>
          </w:p>
        </w:tc>
        <w:tc>
          <w:tcPr>
            <w:tcW w:w="9955" w:type="dxa"/>
          </w:tcPr>
          <w:p w14:paraId="70D7F002" w14:textId="77777777" w:rsidR="00EE5E5B" w:rsidRPr="003006A1" w:rsidRDefault="00EE5E5B" w:rsidP="003006A1">
            <w:pPr>
              <w:jc w:val="center"/>
              <w:rPr>
                <w:rFonts w:ascii="Arial" w:hAnsi="Arial" w:cs="Arial"/>
                <w:lang w:val="fr-FR"/>
              </w:rPr>
            </w:pPr>
          </w:p>
        </w:tc>
      </w:tr>
      <w:tr w:rsidR="00EE5E5B" w:rsidRPr="003006A1" w14:paraId="1D142A19" w14:textId="77777777" w:rsidTr="003006A1">
        <w:trPr>
          <w:trHeight w:val="584"/>
        </w:trPr>
        <w:tc>
          <w:tcPr>
            <w:tcW w:w="4219" w:type="dxa"/>
            <w:vAlign w:val="center"/>
          </w:tcPr>
          <w:p w14:paraId="7A5C926B" w14:textId="77777777" w:rsidR="00EE5E5B" w:rsidRPr="003006A1" w:rsidRDefault="00EE5E5B" w:rsidP="003006A1">
            <w:pPr>
              <w:rPr>
                <w:rFonts w:ascii="Arial" w:hAnsi="Arial" w:cs="Arial"/>
                <w:lang w:val="fr-FR"/>
              </w:rPr>
            </w:pPr>
            <w:r w:rsidRPr="003006A1">
              <w:rPr>
                <w:rFonts w:ascii="Arial" w:hAnsi="Arial" w:cs="Arial"/>
                <w:lang w:val="fr-FR"/>
              </w:rPr>
              <w:t>Témoins avec n° de téléphone </w:t>
            </w:r>
          </w:p>
        </w:tc>
        <w:tc>
          <w:tcPr>
            <w:tcW w:w="9955" w:type="dxa"/>
          </w:tcPr>
          <w:p w14:paraId="4C6A177E" w14:textId="77777777" w:rsidR="00EE5E5B" w:rsidRPr="003006A1" w:rsidRDefault="00EE5E5B" w:rsidP="003006A1">
            <w:pPr>
              <w:jc w:val="center"/>
              <w:rPr>
                <w:rFonts w:ascii="Arial" w:hAnsi="Arial" w:cs="Arial"/>
                <w:lang w:val="fr-FR"/>
              </w:rPr>
            </w:pPr>
          </w:p>
        </w:tc>
      </w:tr>
      <w:tr w:rsidR="00EE5E5B" w:rsidRPr="003006A1" w14:paraId="02EC45B1" w14:textId="77777777" w:rsidTr="003006A1">
        <w:trPr>
          <w:trHeight w:val="626"/>
        </w:trPr>
        <w:tc>
          <w:tcPr>
            <w:tcW w:w="4219" w:type="dxa"/>
            <w:vAlign w:val="center"/>
          </w:tcPr>
          <w:p w14:paraId="299FB515" w14:textId="77777777" w:rsidR="00EE5E5B" w:rsidRPr="003006A1" w:rsidRDefault="00EE5E5B" w:rsidP="003006A1">
            <w:pPr>
              <w:rPr>
                <w:rFonts w:ascii="Arial" w:hAnsi="Arial" w:cs="Arial"/>
                <w:b/>
                <w:lang w:val="fr-FR"/>
              </w:rPr>
            </w:pPr>
            <w:r w:rsidRPr="003006A1">
              <w:rPr>
                <w:rFonts w:ascii="Arial" w:hAnsi="Arial" w:cs="Arial"/>
                <w:b/>
                <w:lang w:val="fr-FR"/>
              </w:rPr>
              <w:t>Descriptions des faits</w:t>
            </w:r>
          </w:p>
          <w:p w14:paraId="6EF2C2B7" w14:textId="77777777" w:rsidR="00EE5E5B" w:rsidRPr="003006A1" w:rsidRDefault="00EE5E5B" w:rsidP="003006A1">
            <w:pPr>
              <w:rPr>
                <w:rFonts w:ascii="Arial" w:hAnsi="Arial" w:cs="Arial"/>
                <w:lang w:val="fr-FR"/>
              </w:rPr>
            </w:pPr>
          </w:p>
          <w:p w14:paraId="7224C962" w14:textId="77777777" w:rsidR="00EE5E5B" w:rsidRPr="003006A1" w:rsidRDefault="00EE5E5B" w:rsidP="003006A1">
            <w:pPr>
              <w:rPr>
                <w:rFonts w:ascii="Arial" w:hAnsi="Arial" w:cs="Arial"/>
                <w:lang w:val="fr-FR"/>
              </w:rPr>
            </w:pPr>
            <w:r w:rsidRPr="003006A1">
              <w:rPr>
                <w:rFonts w:ascii="Times New Roman" w:hAnsi="Times New Roman" w:cs="Times New Roman"/>
                <w:b/>
                <w:lang w:val="fr-FR"/>
              </w:rPr>
              <w:t>(</w:t>
            </w:r>
            <w:r w:rsidRPr="003006A1">
              <w:rPr>
                <w:rFonts w:ascii="Arial" w:hAnsi="Arial" w:cs="Arial"/>
                <w:lang w:val="fr-FR"/>
              </w:rPr>
              <w:t>Veuillez ajouter une feuille si l’espace réservé est insuffisant)</w:t>
            </w:r>
          </w:p>
        </w:tc>
        <w:tc>
          <w:tcPr>
            <w:tcW w:w="9955" w:type="dxa"/>
          </w:tcPr>
          <w:p w14:paraId="084EABD1" w14:textId="77777777" w:rsidR="00EE5E5B" w:rsidRPr="003006A1" w:rsidRDefault="00EE5E5B" w:rsidP="003006A1">
            <w:pPr>
              <w:jc w:val="center"/>
              <w:rPr>
                <w:rFonts w:ascii="Arial" w:hAnsi="Arial" w:cs="Arial"/>
                <w:lang w:val="fr-FR"/>
              </w:rPr>
            </w:pPr>
          </w:p>
          <w:p w14:paraId="4D22241A" w14:textId="77777777" w:rsidR="00EE5E5B" w:rsidRPr="003006A1" w:rsidRDefault="00EE5E5B" w:rsidP="003006A1">
            <w:pPr>
              <w:jc w:val="center"/>
              <w:rPr>
                <w:rFonts w:ascii="Arial" w:hAnsi="Arial" w:cs="Arial"/>
                <w:lang w:val="fr-FR"/>
              </w:rPr>
            </w:pPr>
          </w:p>
          <w:p w14:paraId="31CFD59C" w14:textId="77777777" w:rsidR="00EE5E5B" w:rsidRPr="003006A1" w:rsidRDefault="00EE5E5B" w:rsidP="003006A1">
            <w:pPr>
              <w:jc w:val="center"/>
              <w:rPr>
                <w:rFonts w:ascii="Arial" w:hAnsi="Arial" w:cs="Arial"/>
                <w:lang w:val="fr-FR"/>
              </w:rPr>
            </w:pPr>
          </w:p>
          <w:p w14:paraId="0D428530" w14:textId="77777777" w:rsidR="00EE5E5B" w:rsidRPr="003006A1" w:rsidRDefault="00EE5E5B" w:rsidP="003006A1">
            <w:pPr>
              <w:jc w:val="center"/>
              <w:rPr>
                <w:rFonts w:ascii="Arial" w:hAnsi="Arial" w:cs="Arial"/>
                <w:lang w:val="fr-FR"/>
              </w:rPr>
            </w:pPr>
            <w:r w:rsidRPr="003006A1">
              <w:rPr>
                <w:rFonts w:ascii="Arial" w:hAnsi="Arial" w:cs="Arial"/>
                <w:lang w:val="fr-FR"/>
              </w:rPr>
              <w:t xml:space="preserve"> </w:t>
            </w:r>
          </w:p>
          <w:p w14:paraId="4BFC28CD" w14:textId="77777777" w:rsidR="00EE5E5B" w:rsidRPr="003006A1" w:rsidRDefault="00EE5E5B" w:rsidP="003006A1">
            <w:pPr>
              <w:rPr>
                <w:rFonts w:ascii="Arial" w:hAnsi="Arial" w:cs="Arial"/>
                <w:lang w:val="fr-FR"/>
              </w:rPr>
            </w:pPr>
          </w:p>
          <w:p w14:paraId="23B61A50" w14:textId="77777777" w:rsidR="00EE5E5B" w:rsidRPr="003006A1" w:rsidRDefault="00EE5E5B" w:rsidP="003006A1">
            <w:pPr>
              <w:jc w:val="center"/>
              <w:rPr>
                <w:rFonts w:ascii="Arial" w:hAnsi="Arial" w:cs="Arial"/>
                <w:lang w:val="fr-FR"/>
              </w:rPr>
            </w:pPr>
          </w:p>
          <w:p w14:paraId="1C1C40BD" w14:textId="77777777" w:rsidR="00EE5E5B" w:rsidRPr="003006A1" w:rsidRDefault="00EE5E5B" w:rsidP="003006A1">
            <w:pPr>
              <w:jc w:val="center"/>
              <w:rPr>
                <w:rFonts w:ascii="Arial" w:hAnsi="Arial" w:cs="Arial"/>
                <w:lang w:val="fr-FR"/>
              </w:rPr>
            </w:pPr>
          </w:p>
        </w:tc>
      </w:tr>
      <w:tr w:rsidR="00EE5E5B" w:rsidRPr="003006A1" w14:paraId="0611194D" w14:textId="77777777" w:rsidTr="003006A1">
        <w:trPr>
          <w:trHeight w:val="626"/>
        </w:trPr>
        <w:tc>
          <w:tcPr>
            <w:tcW w:w="4219" w:type="dxa"/>
            <w:vAlign w:val="center"/>
          </w:tcPr>
          <w:p w14:paraId="3D3A3F2A" w14:textId="77777777" w:rsidR="00EE5E5B" w:rsidRPr="003006A1" w:rsidRDefault="00EE5E5B" w:rsidP="003006A1">
            <w:pPr>
              <w:rPr>
                <w:rFonts w:ascii="Arial" w:hAnsi="Arial" w:cs="Arial"/>
                <w:lang w:val="fr-FR"/>
              </w:rPr>
            </w:pPr>
            <w:r w:rsidRPr="003006A1">
              <w:rPr>
                <w:rFonts w:ascii="Arial" w:hAnsi="Arial" w:cs="Arial"/>
                <w:b/>
                <w:lang w:val="fr-FR"/>
              </w:rPr>
              <w:t>Exemples</w:t>
            </w:r>
            <w:r w:rsidRPr="003006A1">
              <w:rPr>
                <w:rFonts w:ascii="Arial" w:hAnsi="Arial" w:cs="Arial"/>
                <w:lang w:val="fr-FR"/>
              </w:rPr>
              <w:t xml:space="preserve"> précis de preuves factuelles</w:t>
            </w:r>
            <w:r w:rsidRPr="003006A1">
              <w:rPr>
                <w:rFonts w:ascii="Times New Roman" w:hAnsi="Times New Roman" w:cs="Times New Roman"/>
                <w:b/>
                <w:lang w:val="fr-FR"/>
              </w:rPr>
              <w:t> (</w:t>
            </w:r>
            <w:r w:rsidRPr="003006A1">
              <w:rPr>
                <w:rFonts w:ascii="Arial" w:hAnsi="Arial" w:cs="Arial"/>
                <w:lang w:val="fr-FR"/>
              </w:rPr>
              <w:t>Tout autre détail pouvant aider à comprendre les faits)</w:t>
            </w:r>
          </w:p>
          <w:p w14:paraId="7E95FA02" w14:textId="77777777" w:rsidR="00EE5E5B" w:rsidRPr="003006A1" w:rsidRDefault="00EE5E5B" w:rsidP="003006A1">
            <w:pPr>
              <w:rPr>
                <w:rFonts w:ascii="Arial" w:hAnsi="Arial" w:cs="Arial"/>
                <w:lang w:val="fr-FR"/>
              </w:rPr>
            </w:pPr>
          </w:p>
        </w:tc>
        <w:tc>
          <w:tcPr>
            <w:tcW w:w="9955" w:type="dxa"/>
          </w:tcPr>
          <w:p w14:paraId="5AA52812" w14:textId="77777777" w:rsidR="00EE5E5B" w:rsidRPr="003006A1" w:rsidRDefault="00EE5E5B" w:rsidP="003006A1">
            <w:pPr>
              <w:jc w:val="center"/>
              <w:rPr>
                <w:rFonts w:ascii="Arial" w:hAnsi="Arial" w:cs="Arial"/>
                <w:lang w:val="fr-FR"/>
              </w:rPr>
            </w:pPr>
          </w:p>
          <w:p w14:paraId="0CFF126F" w14:textId="77777777" w:rsidR="00EE5E5B" w:rsidRPr="003006A1" w:rsidRDefault="00EE5E5B" w:rsidP="003006A1">
            <w:pPr>
              <w:rPr>
                <w:rFonts w:ascii="Arial" w:hAnsi="Arial" w:cs="Arial"/>
                <w:lang w:val="fr-FR"/>
              </w:rPr>
            </w:pPr>
          </w:p>
          <w:p w14:paraId="3072E246" w14:textId="77777777" w:rsidR="00EE5E5B" w:rsidRPr="003006A1" w:rsidRDefault="00EE5E5B" w:rsidP="003006A1">
            <w:pPr>
              <w:jc w:val="center"/>
              <w:rPr>
                <w:rFonts w:ascii="Arial" w:hAnsi="Arial" w:cs="Arial"/>
                <w:lang w:val="fr-FR"/>
              </w:rPr>
            </w:pPr>
          </w:p>
          <w:p w14:paraId="425F68E0" w14:textId="77777777" w:rsidR="00EE5E5B" w:rsidRPr="003006A1" w:rsidRDefault="00EE5E5B" w:rsidP="003006A1">
            <w:pPr>
              <w:rPr>
                <w:rFonts w:ascii="Arial" w:hAnsi="Arial" w:cs="Arial"/>
                <w:lang w:val="fr-FR"/>
              </w:rPr>
            </w:pPr>
          </w:p>
          <w:p w14:paraId="61474439" w14:textId="77777777" w:rsidR="00EE5E5B" w:rsidRPr="003006A1" w:rsidRDefault="00EE5E5B" w:rsidP="003006A1">
            <w:pPr>
              <w:rPr>
                <w:rFonts w:ascii="Arial" w:hAnsi="Arial" w:cs="Arial"/>
                <w:lang w:val="fr-FR"/>
              </w:rPr>
            </w:pPr>
          </w:p>
        </w:tc>
      </w:tr>
      <w:tr w:rsidR="00EE5E5B" w:rsidRPr="003006A1" w14:paraId="139451B5" w14:textId="77777777" w:rsidTr="003006A1">
        <w:trPr>
          <w:trHeight w:val="564"/>
        </w:trPr>
        <w:tc>
          <w:tcPr>
            <w:tcW w:w="14174" w:type="dxa"/>
            <w:gridSpan w:val="2"/>
            <w:vAlign w:val="center"/>
          </w:tcPr>
          <w:p w14:paraId="5904433D" w14:textId="77777777" w:rsidR="00EE5E5B" w:rsidRPr="003006A1" w:rsidRDefault="00EE5E5B" w:rsidP="003006A1">
            <w:pPr>
              <w:jc w:val="both"/>
              <w:rPr>
                <w:rFonts w:ascii="Arial" w:hAnsi="Arial" w:cs="Arial"/>
                <w:lang w:val="fr-FR"/>
              </w:rPr>
            </w:pPr>
            <w:r w:rsidRPr="003006A1">
              <w:rPr>
                <w:rFonts w:ascii="Arial" w:hAnsi="Arial" w:cs="Arial"/>
                <w:lang w:val="fr-FR"/>
              </w:rPr>
              <w:t xml:space="preserve">Signature                                                                                                                      Date </w:t>
            </w:r>
          </w:p>
        </w:tc>
      </w:tr>
      <w:tr w:rsidR="00EE5E5B" w:rsidRPr="003006A1" w14:paraId="2EF216B0" w14:textId="77777777" w:rsidTr="003006A1">
        <w:trPr>
          <w:trHeight w:val="626"/>
        </w:trPr>
        <w:tc>
          <w:tcPr>
            <w:tcW w:w="14174" w:type="dxa"/>
            <w:gridSpan w:val="2"/>
            <w:vAlign w:val="center"/>
          </w:tcPr>
          <w:p w14:paraId="3C0F385D" w14:textId="6FE7DE94" w:rsidR="00EE5E5B" w:rsidRPr="003006A1" w:rsidRDefault="00EE5E5B" w:rsidP="003006A1">
            <w:pPr>
              <w:rPr>
                <w:rFonts w:ascii="Arial" w:hAnsi="Arial" w:cs="Arial"/>
                <w:b/>
                <w:lang w:val="fr-FR"/>
              </w:rPr>
            </w:pPr>
            <w:r w:rsidRPr="003006A1">
              <w:rPr>
                <w:rFonts w:ascii="Arial" w:hAnsi="Arial" w:cs="Arial"/>
                <w:b/>
                <w:lang w:val="fr-FR"/>
              </w:rPr>
              <w:t>Nom de la personne ayant reçu la plainte :</w:t>
            </w:r>
          </w:p>
        </w:tc>
      </w:tr>
      <w:tr w:rsidR="00EE5E5B" w:rsidRPr="003006A1" w14:paraId="46FBAF76" w14:textId="77777777" w:rsidTr="003006A1">
        <w:trPr>
          <w:trHeight w:val="626"/>
        </w:trPr>
        <w:tc>
          <w:tcPr>
            <w:tcW w:w="14174" w:type="dxa"/>
            <w:gridSpan w:val="2"/>
            <w:vAlign w:val="center"/>
          </w:tcPr>
          <w:p w14:paraId="185D1BAE" w14:textId="77777777" w:rsidR="00EE5E5B" w:rsidRPr="003006A1" w:rsidRDefault="00EE5E5B" w:rsidP="003006A1">
            <w:pPr>
              <w:rPr>
                <w:rFonts w:ascii="Arial" w:hAnsi="Arial" w:cs="Arial"/>
                <w:lang w:val="fr-FR"/>
              </w:rPr>
            </w:pPr>
            <w:r w:rsidRPr="003006A1">
              <w:rPr>
                <w:rFonts w:ascii="Arial" w:hAnsi="Arial" w:cs="Arial"/>
                <w:lang w:val="fr-FR"/>
              </w:rPr>
              <w:t>Signature                                                                                                                      Date</w:t>
            </w:r>
          </w:p>
        </w:tc>
      </w:tr>
      <w:tr w:rsidR="00EE5E5B" w:rsidRPr="003006A1" w14:paraId="1BCE4E74" w14:textId="77777777" w:rsidTr="003006A1">
        <w:trPr>
          <w:trHeight w:val="626"/>
        </w:trPr>
        <w:tc>
          <w:tcPr>
            <w:tcW w:w="14174" w:type="dxa"/>
            <w:gridSpan w:val="2"/>
            <w:shd w:val="clear" w:color="auto" w:fill="F2F2F2" w:themeFill="background1" w:themeFillShade="F2"/>
            <w:vAlign w:val="center"/>
          </w:tcPr>
          <w:p w14:paraId="4087261F" w14:textId="77777777" w:rsidR="00EE5E5B" w:rsidRPr="003006A1" w:rsidRDefault="00EE5E5B" w:rsidP="003006A1">
            <w:pPr>
              <w:rPr>
                <w:rFonts w:ascii="Arial" w:hAnsi="Arial" w:cs="Arial"/>
                <w:b/>
                <w:lang w:val="fr-FR"/>
              </w:rPr>
            </w:pPr>
            <w:r w:rsidRPr="003006A1">
              <w:rPr>
                <w:rFonts w:ascii="Arial" w:hAnsi="Arial" w:cs="Arial"/>
                <w:b/>
                <w:lang w:val="fr-FR"/>
              </w:rPr>
              <w:lastRenderedPageBreak/>
              <w:t>Réservé aux responsables du CEFORGRIS</w:t>
            </w:r>
          </w:p>
        </w:tc>
      </w:tr>
      <w:tr w:rsidR="00EE5E5B" w:rsidRPr="003006A1" w14:paraId="0D3CB0C3" w14:textId="77777777" w:rsidTr="003006A1">
        <w:trPr>
          <w:trHeight w:val="505"/>
        </w:trPr>
        <w:tc>
          <w:tcPr>
            <w:tcW w:w="4219" w:type="dxa"/>
            <w:vAlign w:val="center"/>
          </w:tcPr>
          <w:p w14:paraId="54A46DCA" w14:textId="77777777" w:rsidR="00EE5E5B" w:rsidRPr="003006A1" w:rsidRDefault="00EE5E5B" w:rsidP="003006A1">
            <w:pPr>
              <w:rPr>
                <w:rFonts w:ascii="Arial" w:hAnsi="Arial" w:cs="Arial"/>
                <w:lang w:val="fr-FR"/>
              </w:rPr>
            </w:pPr>
            <w:r w:rsidRPr="003006A1">
              <w:rPr>
                <w:rFonts w:ascii="Arial" w:hAnsi="Arial" w:cs="Arial"/>
                <w:lang w:val="fr-FR"/>
              </w:rPr>
              <w:t>Urgent et nécessite une concertation d’urgence (oui/non) </w:t>
            </w:r>
          </w:p>
        </w:tc>
        <w:tc>
          <w:tcPr>
            <w:tcW w:w="9955" w:type="dxa"/>
            <w:vAlign w:val="center"/>
          </w:tcPr>
          <w:p w14:paraId="4314BA52" w14:textId="77777777" w:rsidR="00EE5E5B" w:rsidRPr="003006A1" w:rsidRDefault="00EE5E5B" w:rsidP="003006A1">
            <w:pPr>
              <w:rPr>
                <w:rFonts w:ascii="Arial" w:hAnsi="Arial" w:cs="Arial"/>
                <w:lang w:val="fr-FR"/>
              </w:rPr>
            </w:pPr>
          </w:p>
        </w:tc>
      </w:tr>
      <w:tr w:rsidR="00EE5E5B" w:rsidRPr="003006A1" w14:paraId="6F953290" w14:textId="77777777" w:rsidTr="003006A1">
        <w:trPr>
          <w:trHeight w:val="427"/>
        </w:trPr>
        <w:tc>
          <w:tcPr>
            <w:tcW w:w="4219" w:type="dxa"/>
            <w:vAlign w:val="center"/>
          </w:tcPr>
          <w:p w14:paraId="6C55DB90" w14:textId="77777777" w:rsidR="00EE5E5B" w:rsidRPr="003006A1" w:rsidRDefault="00EE5E5B" w:rsidP="003006A1">
            <w:pPr>
              <w:rPr>
                <w:rFonts w:ascii="Arial" w:hAnsi="Arial" w:cs="Arial"/>
                <w:lang w:val="fr-FR"/>
              </w:rPr>
            </w:pPr>
            <w:r w:rsidRPr="003006A1">
              <w:rPr>
                <w:rFonts w:ascii="Arial" w:hAnsi="Arial" w:cs="Arial"/>
                <w:lang w:val="fr-FR"/>
              </w:rPr>
              <w:t>Peu urgent, dossier à étudier (oui/non) :</w:t>
            </w:r>
          </w:p>
        </w:tc>
        <w:tc>
          <w:tcPr>
            <w:tcW w:w="9955" w:type="dxa"/>
            <w:vAlign w:val="center"/>
          </w:tcPr>
          <w:p w14:paraId="34D52264" w14:textId="77777777" w:rsidR="00EE5E5B" w:rsidRPr="003006A1" w:rsidRDefault="00EE5E5B" w:rsidP="003006A1">
            <w:pPr>
              <w:rPr>
                <w:rFonts w:ascii="Arial" w:hAnsi="Arial" w:cs="Arial"/>
                <w:lang w:val="fr-FR"/>
              </w:rPr>
            </w:pPr>
          </w:p>
        </w:tc>
      </w:tr>
      <w:tr w:rsidR="00EE5E5B" w:rsidRPr="003006A1" w14:paraId="1309AE65" w14:textId="77777777" w:rsidTr="003006A1">
        <w:trPr>
          <w:trHeight w:val="703"/>
        </w:trPr>
        <w:tc>
          <w:tcPr>
            <w:tcW w:w="4219" w:type="dxa"/>
          </w:tcPr>
          <w:p w14:paraId="49C1AF27" w14:textId="77777777" w:rsidR="00EE5E5B" w:rsidRPr="003006A1" w:rsidRDefault="00EE5E5B" w:rsidP="003006A1">
            <w:pPr>
              <w:rPr>
                <w:rFonts w:ascii="Arial" w:hAnsi="Arial" w:cs="Arial"/>
                <w:lang w:val="fr-FR"/>
              </w:rPr>
            </w:pPr>
            <w:r w:rsidRPr="003006A1">
              <w:rPr>
                <w:rFonts w:ascii="Arial" w:hAnsi="Arial" w:cs="Arial"/>
                <w:lang w:val="fr-FR"/>
              </w:rPr>
              <w:t xml:space="preserve"> Commentaires </w:t>
            </w:r>
          </w:p>
          <w:p w14:paraId="26695A4A" w14:textId="77777777" w:rsidR="00EE5E5B" w:rsidRPr="003006A1" w:rsidRDefault="00EE5E5B" w:rsidP="003006A1">
            <w:pPr>
              <w:rPr>
                <w:rFonts w:ascii="Arial" w:hAnsi="Arial" w:cs="Arial"/>
                <w:lang w:val="fr-FR"/>
              </w:rPr>
            </w:pPr>
            <w:r w:rsidRPr="003006A1">
              <w:rPr>
                <w:rFonts w:ascii="Arial" w:hAnsi="Arial" w:cs="Arial"/>
                <w:lang w:val="fr-FR"/>
              </w:rPr>
              <w:t xml:space="preserve"> Conduite à tenir / suivi</w:t>
            </w:r>
          </w:p>
        </w:tc>
        <w:tc>
          <w:tcPr>
            <w:tcW w:w="9955" w:type="dxa"/>
          </w:tcPr>
          <w:p w14:paraId="32B98AAC" w14:textId="77777777" w:rsidR="00EE5E5B" w:rsidRPr="003006A1" w:rsidRDefault="00EE5E5B" w:rsidP="003006A1">
            <w:pPr>
              <w:jc w:val="center"/>
              <w:rPr>
                <w:rFonts w:ascii="Arial" w:hAnsi="Arial" w:cs="Arial"/>
                <w:lang w:val="fr-FR"/>
              </w:rPr>
            </w:pPr>
          </w:p>
        </w:tc>
      </w:tr>
    </w:tbl>
    <w:p w14:paraId="75741E39" w14:textId="77777777" w:rsidR="00EE5E5B" w:rsidRPr="004D620D" w:rsidRDefault="00EE5E5B" w:rsidP="00EE5E5B"/>
    <w:p w14:paraId="3AAB2B46" w14:textId="77777777" w:rsidR="00FD246E" w:rsidRPr="00373F9A" w:rsidRDefault="00FD246E" w:rsidP="00410E0B">
      <w:pPr>
        <w:ind w:left="360"/>
        <w:jc w:val="both"/>
        <w:rPr>
          <w:rFonts w:ascii="Times New Roman" w:hAnsi="Times New Roman" w:cs="Times New Roman"/>
        </w:rPr>
      </w:pPr>
    </w:p>
    <w:p w14:paraId="4BA74C20" w14:textId="77777777" w:rsidR="00410E0B" w:rsidRPr="00BA6C22" w:rsidRDefault="00410E0B" w:rsidP="007234A4">
      <w:pPr>
        <w:pStyle w:val="Titre2"/>
        <w:rPr>
          <w:lang w:val="fr-FR"/>
        </w:rPr>
      </w:pPr>
      <w:bookmarkStart w:id="82" w:name="_Toc24528066"/>
      <w:bookmarkStart w:id="83" w:name="_Toc37724995"/>
      <w:r w:rsidRPr="00BA6C22">
        <w:rPr>
          <w:lang w:val="fr-FR"/>
        </w:rPr>
        <w:t xml:space="preserve">4.10 </w:t>
      </w:r>
      <w:r w:rsidR="00B90074" w:rsidRPr="00BA6C22">
        <w:rPr>
          <w:lang w:val="fr-FR"/>
        </w:rPr>
        <w:t>Protections</w:t>
      </w:r>
      <w:r w:rsidRPr="00BA6C22">
        <w:rPr>
          <w:lang w:val="fr-FR"/>
        </w:rPr>
        <w:t xml:space="preserve"> environnementales et sociales</w:t>
      </w:r>
      <w:bookmarkEnd w:id="82"/>
      <w:bookmarkEnd w:id="83"/>
    </w:p>
    <w:p w14:paraId="53A7E82E" w14:textId="46626765" w:rsidR="00FD246E" w:rsidRPr="00373F9A" w:rsidRDefault="00FD246E" w:rsidP="00410E0B">
      <w:pPr>
        <w:ind w:left="360"/>
        <w:jc w:val="both"/>
        <w:rPr>
          <w:rFonts w:ascii="Times New Roman" w:hAnsi="Times New Roman" w:cs="Times New Roman"/>
        </w:rPr>
      </w:pPr>
    </w:p>
    <w:p w14:paraId="69D00ED6" w14:textId="77777777" w:rsidR="003006A1" w:rsidRDefault="003006A1" w:rsidP="003006A1">
      <w:pPr>
        <w:spacing w:after="60" w:line="360" w:lineRule="auto"/>
        <w:rPr>
          <w:rFonts w:ascii="Times New Roman" w:hAnsi="Times New Roman" w:cs="Times New Roman"/>
        </w:rPr>
      </w:pPr>
    </w:p>
    <w:p w14:paraId="6DD61C8E" w14:textId="77777777" w:rsidR="003006A1" w:rsidRPr="007234A4" w:rsidRDefault="003006A1" w:rsidP="003006A1">
      <w:pPr>
        <w:widowControl w:val="0"/>
        <w:pBdr>
          <w:top w:val="single" w:sz="4" w:space="31" w:color="auto"/>
          <w:left w:val="single" w:sz="4" w:space="18" w:color="auto"/>
          <w:bottom w:val="single" w:sz="4" w:space="15" w:color="auto"/>
          <w:right w:val="single" w:sz="4" w:space="0" w:color="auto"/>
        </w:pBdr>
        <w:autoSpaceDE w:val="0"/>
        <w:autoSpaceDN w:val="0"/>
        <w:adjustRightInd w:val="0"/>
        <w:jc w:val="center"/>
        <w:rPr>
          <w:rFonts w:ascii="Arial" w:hAnsi="Arial" w:cs="Arial"/>
          <w:b/>
          <w:bCs/>
          <w:position w:val="-1"/>
        </w:rPr>
      </w:pPr>
      <w:r w:rsidRPr="007234A4">
        <w:rPr>
          <w:rFonts w:ascii="Arial" w:hAnsi="Arial" w:cs="Arial"/>
          <w:b/>
          <w:bCs/>
          <w:spacing w:val="-3"/>
          <w:position w:val="-1"/>
        </w:rPr>
        <w:t>POLITIQUE</w:t>
      </w:r>
      <w:r w:rsidRPr="007234A4">
        <w:rPr>
          <w:rFonts w:ascii="Arial" w:hAnsi="Arial" w:cs="Arial"/>
          <w:b/>
          <w:bCs/>
          <w:position w:val="-1"/>
        </w:rPr>
        <w:t xml:space="preserve"> DE SAUVEGARDE ENVIRONNEMENTALE ET SOCIALE</w:t>
      </w:r>
    </w:p>
    <w:p w14:paraId="4A12543E" w14:textId="77777777" w:rsidR="003006A1" w:rsidRPr="007234A4" w:rsidRDefault="003006A1" w:rsidP="003006A1">
      <w:pPr>
        <w:widowControl w:val="0"/>
        <w:pBdr>
          <w:top w:val="single" w:sz="4" w:space="31" w:color="auto"/>
          <w:left w:val="single" w:sz="4" w:space="18" w:color="auto"/>
          <w:bottom w:val="single" w:sz="4" w:space="15" w:color="auto"/>
          <w:right w:val="single" w:sz="4" w:space="0" w:color="auto"/>
        </w:pBdr>
        <w:autoSpaceDE w:val="0"/>
        <w:autoSpaceDN w:val="0"/>
        <w:adjustRightInd w:val="0"/>
        <w:jc w:val="center"/>
        <w:rPr>
          <w:rFonts w:ascii="Arial" w:hAnsi="Arial" w:cs="Arial"/>
          <w:b/>
          <w:bCs/>
          <w:position w:val="-1"/>
        </w:rPr>
      </w:pPr>
    </w:p>
    <w:p w14:paraId="3C36B4A7" w14:textId="77777777" w:rsidR="003006A1" w:rsidRPr="007234A4" w:rsidRDefault="003006A1" w:rsidP="003006A1">
      <w:pPr>
        <w:widowControl w:val="0"/>
        <w:pBdr>
          <w:top w:val="single" w:sz="4" w:space="31" w:color="auto"/>
          <w:left w:val="single" w:sz="4" w:space="18" w:color="auto"/>
          <w:bottom w:val="single" w:sz="4" w:space="15" w:color="auto"/>
          <w:right w:val="single" w:sz="4" w:space="0" w:color="auto"/>
        </w:pBdr>
        <w:autoSpaceDE w:val="0"/>
        <w:autoSpaceDN w:val="0"/>
        <w:adjustRightInd w:val="0"/>
        <w:jc w:val="center"/>
        <w:rPr>
          <w:rFonts w:ascii="Arial" w:hAnsi="Arial" w:cs="Arial"/>
          <w:i/>
        </w:rPr>
      </w:pPr>
      <w:r w:rsidRPr="007234A4">
        <w:rPr>
          <w:rFonts w:ascii="Arial" w:hAnsi="Arial" w:cs="Arial"/>
          <w:bCs/>
          <w:i/>
          <w:position w:val="-1"/>
        </w:rPr>
        <w:t xml:space="preserve">du </w:t>
      </w:r>
      <w:r w:rsidRPr="007234A4">
        <w:rPr>
          <w:rFonts w:ascii="Arial" w:hAnsi="Arial" w:cs="Arial"/>
          <w:i/>
        </w:rPr>
        <w:t>Centre d’Etudes, de Formation et de Recherche en Gestion des Risques Sociaux</w:t>
      </w:r>
    </w:p>
    <w:p w14:paraId="19BD3440" w14:textId="77777777" w:rsidR="003006A1" w:rsidRPr="007234A4" w:rsidRDefault="003006A1" w:rsidP="003006A1">
      <w:pPr>
        <w:widowControl w:val="0"/>
        <w:pBdr>
          <w:top w:val="single" w:sz="4" w:space="31" w:color="auto"/>
          <w:left w:val="single" w:sz="4" w:space="18" w:color="auto"/>
          <w:bottom w:val="single" w:sz="4" w:space="15" w:color="auto"/>
          <w:right w:val="single" w:sz="4" w:space="0" w:color="auto"/>
        </w:pBdr>
        <w:autoSpaceDE w:val="0"/>
        <w:autoSpaceDN w:val="0"/>
        <w:adjustRightInd w:val="0"/>
        <w:jc w:val="center"/>
        <w:rPr>
          <w:rFonts w:ascii="Arial" w:hAnsi="Arial" w:cs="Arial"/>
          <w:bCs/>
          <w:i/>
          <w:position w:val="-1"/>
        </w:rPr>
      </w:pPr>
      <w:r w:rsidRPr="007234A4">
        <w:rPr>
          <w:rFonts w:ascii="Arial" w:hAnsi="Arial" w:cs="Arial"/>
          <w:i/>
        </w:rPr>
        <w:t>(CEA-</w:t>
      </w:r>
      <w:r w:rsidRPr="007234A4">
        <w:rPr>
          <w:rFonts w:ascii="Arial" w:hAnsi="Arial" w:cs="Arial"/>
          <w:bCs/>
          <w:i/>
          <w:position w:val="-1"/>
        </w:rPr>
        <w:t>CEFORGRIS)</w:t>
      </w:r>
    </w:p>
    <w:p w14:paraId="0A8A3CF7" w14:textId="77777777" w:rsidR="003006A1" w:rsidRDefault="003006A1" w:rsidP="003006A1">
      <w:pPr>
        <w:spacing w:after="60" w:line="360" w:lineRule="auto"/>
        <w:rPr>
          <w:rFonts w:ascii="Times New Roman" w:hAnsi="Times New Roman" w:cs="Times New Roman"/>
        </w:rPr>
      </w:pPr>
    </w:p>
    <w:p w14:paraId="74518EAB" w14:textId="77777777" w:rsidR="003006A1" w:rsidRDefault="003006A1" w:rsidP="003006A1">
      <w:pPr>
        <w:spacing w:after="60" w:line="360" w:lineRule="auto"/>
        <w:rPr>
          <w:rFonts w:ascii="Times New Roman" w:hAnsi="Times New Roman" w:cs="Times New Roman"/>
        </w:rPr>
      </w:pPr>
    </w:p>
    <w:p w14:paraId="77DB2623" w14:textId="77777777" w:rsidR="003006A1" w:rsidRDefault="003006A1" w:rsidP="003006A1">
      <w:pPr>
        <w:rPr>
          <w:rFonts w:ascii="Times New Roman" w:hAnsi="Times New Roman" w:cs="Times New Roman"/>
        </w:rPr>
      </w:pPr>
      <w:r>
        <w:rPr>
          <w:rFonts w:ascii="Times New Roman" w:hAnsi="Times New Roman" w:cs="Times New Roman"/>
        </w:rPr>
        <w:br w:type="page"/>
      </w:r>
    </w:p>
    <w:p w14:paraId="60246D2E" w14:textId="77777777" w:rsidR="003006A1" w:rsidRPr="007D4706" w:rsidRDefault="003006A1" w:rsidP="003006A1">
      <w:pPr>
        <w:spacing w:after="60" w:line="360" w:lineRule="auto"/>
        <w:rPr>
          <w:rFonts w:ascii="Times New Roman" w:hAnsi="Times New Roman" w:cs="Times New Roman"/>
        </w:rPr>
      </w:pPr>
    </w:p>
    <w:p w14:paraId="707D772B" w14:textId="77777777" w:rsidR="003006A1" w:rsidRPr="00425B2E" w:rsidRDefault="003006A1" w:rsidP="00425B2E">
      <w:pPr>
        <w:spacing w:line="276" w:lineRule="auto"/>
        <w:rPr>
          <w:rFonts w:ascii="Times New Roman" w:hAnsi="Times New Roman" w:cs="Times New Roman"/>
          <w:b/>
          <w:sz w:val="28"/>
          <w:szCs w:val="28"/>
        </w:rPr>
      </w:pPr>
      <w:bookmarkStart w:id="84" w:name="_Toc22609216"/>
      <w:bookmarkStart w:id="85" w:name="_Toc23941470"/>
      <w:r w:rsidRPr="00425B2E">
        <w:rPr>
          <w:rFonts w:ascii="Times New Roman" w:hAnsi="Times New Roman" w:cs="Times New Roman"/>
          <w:b/>
          <w:sz w:val="28"/>
          <w:szCs w:val="28"/>
        </w:rPr>
        <w:t>DESCRIPTION DU PROJET</w:t>
      </w:r>
      <w:bookmarkEnd w:id="84"/>
      <w:bookmarkEnd w:id="85"/>
      <w:r w:rsidRPr="00425B2E">
        <w:rPr>
          <w:rFonts w:ascii="Times New Roman" w:hAnsi="Times New Roman" w:cs="Times New Roman"/>
          <w:b/>
          <w:sz w:val="28"/>
          <w:szCs w:val="28"/>
        </w:rPr>
        <w:t xml:space="preserve"> </w:t>
      </w:r>
    </w:p>
    <w:p w14:paraId="74B1AC05" w14:textId="77777777" w:rsidR="00963BBA" w:rsidRPr="00425B2E" w:rsidRDefault="00963BBA" w:rsidP="00425B2E">
      <w:pPr>
        <w:pStyle w:val="Sansinterligne"/>
        <w:spacing w:after="60" w:line="276" w:lineRule="auto"/>
        <w:jc w:val="both"/>
        <w:rPr>
          <w:rFonts w:ascii="Times New Roman" w:hAnsi="Times New Roman" w:cs="Times New Roman"/>
          <w:sz w:val="24"/>
          <w:szCs w:val="24"/>
          <w:lang w:val="fr-FR"/>
        </w:rPr>
      </w:pPr>
    </w:p>
    <w:p w14:paraId="18519752" w14:textId="2B3A3FE3" w:rsidR="003006A1" w:rsidRPr="00425B2E" w:rsidRDefault="003006A1" w:rsidP="00425B2E">
      <w:pPr>
        <w:pStyle w:val="Sansinterligne"/>
        <w:spacing w:after="60" w:line="276" w:lineRule="auto"/>
        <w:jc w:val="both"/>
        <w:rPr>
          <w:rFonts w:ascii="Times New Roman" w:hAnsi="Times New Roman" w:cs="Times New Roman"/>
          <w:sz w:val="24"/>
          <w:szCs w:val="24"/>
          <w:lang w:val="fr-FR"/>
        </w:rPr>
      </w:pPr>
      <w:r w:rsidRPr="00425B2E">
        <w:rPr>
          <w:rFonts w:ascii="Times New Roman" w:hAnsi="Times New Roman" w:cs="Times New Roman"/>
          <w:sz w:val="24"/>
          <w:szCs w:val="24"/>
          <w:lang w:val="fr-FR"/>
        </w:rPr>
        <w:t xml:space="preserve">Le Projet « Centre d’Etudes, de Formation et de Recherche en Gestion des Risques Sociaux (CEA-CEFORGRIS) » est un Centre d’enseignement, de formation professionnelle, de recherche et d’expertise en Gestion des risques sociaux. Par ce projet, l’Université Joseph KI ZERBO voudrait contribuer à répondre au défi que constitue la demande croissante de compétences professionnelles et d’expertise en Evaluation et gestion des risques sociaux résultant du nombre sans cesse croissant de projets nécessitant ces études au Burkina Faso et dans la sous-région Africaine en général. </w:t>
      </w:r>
    </w:p>
    <w:p w14:paraId="0D26F172" w14:textId="77777777" w:rsidR="003006A1" w:rsidRPr="00425B2E" w:rsidRDefault="003006A1" w:rsidP="00425B2E">
      <w:pPr>
        <w:pStyle w:val="Sansinterligne"/>
        <w:spacing w:after="60" w:line="276" w:lineRule="auto"/>
        <w:jc w:val="both"/>
        <w:rPr>
          <w:rFonts w:ascii="Times New Roman" w:hAnsi="Times New Roman" w:cs="Times New Roman"/>
          <w:sz w:val="24"/>
          <w:szCs w:val="24"/>
          <w:lang w:val="fr-FR"/>
        </w:rPr>
      </w:pPr>
      <w:r w:rsidRPr="00425B2E">
        <w:rPr>
          <w:rFonts w:ascii="Times New Roman" w:hAnsi="Times New Roman" w:cs="Times New Roman"/>
          <w:b/>
          <w:sz w:val="24"/>
          <w:szCs w:val="24"/>
          <w:lang w:val="fr-FR"/>
        </w:rPr>
        <w:t xml:space="preserve">Vision du Centre : </w:t>
      </w:r>
      <w:r w:rsidRPr="00425B2E">
        <w:rPr>
          <w:rFonts w:ascii="Times New Roman" w:hAnsi="Times New Roman" w:cs="Times New Roman"/>
          <w:sz w:val="24"/>
          <w:szCs w:val="24"/>
          <w:lang w:val="fr-FR"/>
        </w:rPr>
        <w:t>La vision du Centre d’Etudes, de Formation et de Recherche en Gestion des Risques Sociaux (CEA-CEFORGRIS) est de faire du système enseignement supérieur et de recherche un outil de développement durable.</w:t>
      </w:r>
    </w:p>
    <w:p w14:paraId="2A094EEC" w14:textId="77777777" w:rsidR="003006A1" w:rsidRPr="00425B2E" w:rsidRDefault="003006A1" w:rsidP="00425B2E">
      <w:pPr>
        <w:pStyle w:val="Sansinterligne"/>
        <w:spacing w:after="60" w:line="276" w:lineRule="auto"/>
        <w:jc w:val="both"/>
        <w:rPr>
          <w:rFonts w:ascii="Times New Roman" w:hAnsi="Times New Roman" w:cs="Times New Roman"/>
          <w:sz w:val="24"/>
          <w:szCs w:val="24"/>
          <w:lang w:val="fr-FR"/>
        </w:rPr>
      </w:pPr>
      <w:r w:rsidRPr="00425B2E">
        <w:rPr>
          <w:rFonts w:ascii="Times New Roman" w:hAnsi="Times New Roman" w:cs="Times New Roman"/>
          <w:b/>
          <w:sz w:val="24"/>
          <w:szCs w:val="24"/>
          <w:lang w:val="fr-FR"/>
        </w:rPr>
        <w:t xml:space="preserve">Mission du Centre : </w:t>
      </w:r>
      <w:r w:rsidRPr="00425B2E">
        <w:rPr>
          <w:rFonts w:ascii="Times New Roman" w:hAnsi="Times New Roman" w:cs="Times New Roman"/>
          <w:sz w:val="24"/>
          <w:szCs w:val="24"/>
          <w:lang w:val="fr-FR"/>
        </w:rPr>
        <w:t xml:space="preserve">Afin de réaliser cette vision, le CEA-CEFORGRIS se donne pour mission de développer des compétences professionnelles, basées sur les besoins et des connaissances scientifiques, au service du développement durable   </w:t>
      </w:r>
    </w:p>
    <w:p w14:paraId="42258987" w14:textId="77777777" w:rsidR="003006A1" w:rsidRPr="00425B2E" w:rsidRDefault="003006A1" w:rsidP="00425B2E">
      <w:pPr>
        <w:pStyle w:val="Sansinterligne"/>
        <w:spacing w:after="60" w:line="276" w:lineRule="auto"/>
        <w:jc w:val="both"/>
        <w:rPr>
          <w:rFonts w:ascii="Times New Roman" w:hAnsi="Times New Roman" w:cs="Times New Roman"/>
          <w:sz w:val="24"/>
          <w:szCs w:val="24"/>
          <w:lang w:val="fr-FR"/>
        </w:rPr>
      </w:pPr>
      <w:r w:rsidRPr="00425B2E">
        <w:rPr>
          <w:rFonts w:ascii="Times New Roman" w:hAnsi="Times New Roman" w:cs="Times New Roman"/>
          <w:b/>
          <w:sz w:val="24"/>
          <w:szCs w:val="24"/>
          <w:lang w:val="fr-FR"/>
        </w:rPr>
        <w:t xml:space="preserve">Objectifs du Centre : </w:t>
      </w:r>
      <w:r w:rsidRPr="00425B2E">
        <w:rPr>
          <w:rFonts w:ascii="Times New Roman" w:hAnsi="Times New Roman" w:cs="Times New Roman"/>
          <w:sz w:val="24"/>
          <w:szCs w:val="24"/>
          <w:lang w:val="fr-FR"/>
        </w:rPr>
        <w:t>Pour accomplir sa mission, le CEA-CEFORGRIS se donne pour objectif général de former des professionnels compétents et de créer des services d’expertise dans le domaine de l’évaluation et de la Gestion des risques sociaux.</w:t>
      </w:r>
    </w:p>
    <w:p w14:paraId="3519D90F" w14:textId="1B444ADC" w:rsidR="003006A1" w:rsidRPr="00425B2E" w:rsidRDefault="003006A1" w:rsidP="00425B2E">
      <w:pPr>
        <w:pStyle w:val="Sansinterligne"/>
        <w:spacing w:after="60" w:line="276" w:lineRule="auto"/>
        <w:jc w:val="both"/>
        <w:rPr>
          <w:rFonts w:ascii="Times New Roman" w:hAnsi="Times New Roman" w:cs="Times New Roman"/>
          <w:sz w:val="24"/>
          <w:szCs w:val="24"/>
          <w:lang w:val="fr-FR"/>
        </w:rPr>
      </w:pPr>
      <w:r w:rsidRPr="00425B2E">
        <w:rPr>
          <w:rFonts w:ascii="Times New Roman" w:hAnsi="Times New Roman" w:cs="Times New Roman"/>
          <w:sz w:val="24"/>
          <w:szCs w:val="24"/>
          <w:lang w:val="fr-FR"/>
        </w:rPr>
        <w:t xml:space="preserve">La réalisation de l’objectif général du CEA-CEFORGRIS se fera à travers des recherches appliquées axées sur les grandes thématiques pré-identifiées dans les TDR, et la mise en place de formations de courte et de longue durée en évaluation et gestion des risques sociaux. </w:t>
      </w:r>
    </w:p>
    <w:p w14:paraId="3BA8E632" w14:textId="77777777" w:rsidR="003006A1" w:rsidRPr="00425B2E" w:rsidRDefault="003006A1" w:rsidP="00425B2E">
      <w:pPr>
        <w:pStyle w:val="Sansinterligne"/>
        <w:spacing w:after="60" w:line="276" w:lineRule="auto"/>
        <w:jc w:val="both"/>
        <w:rPr>
          <w:rFonts w:ascii="Times New Roman" w:hAnsi="Times New Roman" w:cs="Times New Roman"/>
          <w:sz w:val="24"/>
          <w:szCs w:val="24"/>
          <w:lang w:val="fr-FR"/>
        </w:rPr>
      </w:pPr>
      <w:r w:rsidRPr="00425B2E">
        <w:rPr>
          <w:rFonts w:ascii="Times New Roman" w:hAnsi="Times New Roman" w:cs="Times New Roman"/>
          <w:sz w:val="24"/>
          <w:szCs w:val="24"/>
          <w:lang w:val="fr-FR"/>
        </w:rPr>
        <w:t>Les principales activités à entreprendre par le Centre pour atteindre les objectifs du projet sont :</w:t>
      </w:r>
    </w:p>
    <w:p w14:paraId="5993EC85" w14:textId="77777777" w:rsidR="003006A1" w:rsidRPr="00425B2E" w:rsidRDefault="003006A1" w:rsidP="00425B2E">
      <w:pPr>
        <w:pStyle w:val="Sansinterligne"/>
        <w:numPr>
          <w:ilvl w:val="0"/>
          <w:numId w:val="7"/>
        </w:numPr>
        <w:spacing w:after="60" w:line="276" w:lineRule="auto"/>
        <w:jc w:val="both"/>
        <w:rPr>
          <w:rFonts w:ascii="Times New Roman" w:hAnsi="Times New Roman" w:cs="Times New Roman"/>
          <w:sz w:val="24"/>
          <w:szCs w:val="24"/>
          <w:lang w:val="fr-FR"/>
        </w:rPr>
      </w:pPr>
      <w:r w:rsidRPr="00425B2E">
        <w:rPr>
          <w:rFonts w:ascii="Times New Roman" w:hAnsi="Times New Roman" w:cs="Times New Roman"/>
          <w:sz w:val="24"/>
          <w:szCs w:val="24"/>
          <w:lang w:val="fr-FR"/>
        </w:rPr>
        <w:t xml:space="preserve">Le renforcement des compétences l’équipe de coordination et d’enseignants du CEA-CEFORGRIS en : Méthodologie de recherches en sciences sociales ; Les politiques de sauvegardes environnementales et Sociales ; Ingénierie de la formation ; former des doctorants dans le domaine des évaluations et de la gestion des risques sociaux ;    </w:t>
      </w:r>
    </w:p>
    <w:p w14:paraId="1AE59AC9" w14:textId="77777777" w:rsidR="003006A1" w:rsidRPr="00425B2E" w:rsidRDefault="003006A1" w:rsidP="00425B2E">
      <w:pPr>
        <w:pStyle w:val="Sansinterligne"/>
        <w:numPr>
          <w:ilvl w:val="0"/>
          <w:numId w:val="7"/>
        </w:numPr>
        <w:spacing w:after="60" w:line="276" w:lineRule="auto"/>
        <w:jc w:val="both"/>
        <w:rPr>
          <w:rFonts w:ascii="Times New Roman" w:hAnsi="Times New Roman" w:cs="Times New Roman"/>
          <w:sz w:val="24"/>
          <w:szCs w:val="24"/>
          <w:lang w:val="fr-FR"/>
        </w:rPr>
      </w:pPr>
      <w:r w:rsidRPr="00425B2E">
        <w:rPr>
          <w:rFonts w:ascii="Times New Roman" w:hAnsi="Times New Roman" w:cs="Times New Roman"/>
          <w:sz w:val="24"/>
          <w:szCs w:val="24"/>
          <w:lang w:val="fr-FR"/>
        </w:rPr>
        <w:t>Le développement d’un programme doctoral en évaluation et gestion des risques sociaux ;</w:t>
      </w:r>
    </w:p>
    <w:p w14:paraId="756FDD25" w14:textId="25F891BF" w:rsidR="003006A1" w:rsidRPr="00425B2E" w:rsidRDefault="003006A1" w:rsidP="00425B2E">
      <w:pPr>
        <w:pStyle w:val="Sansinterligne"/>
        <w:numPr>
          <w:ilvl w:val="0"/>
          <w:numId w:val="7"/>
        </w:numPr>
        <w:spacing w:after="60" w:line="276" w:lineRule="auto"/>
        <w:jc w:val="both"/>
        <w:rPr>
          <w:rFonts w:ascii="Times New Roman" w:hAnsi="Times New Roman" w:cs="Times New Roman"/>
          <w:sz w:val="24"/>
          <w:szCs w:val="24"/>
          <w:lang w:val="fr-FR"/>
        </w:rPr>
      </w:pPr>
      <w:r w:rsidRPr="00425B2E">
        <w:rPr>
          <w:rFonts w:ascii="Times New Roman" w:hAnsi="Times New Roman" w:cs="Times New Roman"/>
          <w:sz w:val="24"/>
          <w:szCs w:val="24"/>
          <w:lang w:val="fr-FR"/>
        </w:rPr>
        <w:t>L’offre de formations de courte durée sur les thématiques prédéfinies par les TDR, à savoir : a-expropriations, la réinstallation et la réhabilitation ; b-Évaluation et sauvegardes environnementales et sociales pour les secteurs de l’eau, agricole ; c-la gestion des expropriations, des réinstallations et de la restauration des moyens de subsistance ; d-Méthodologie d’évaluation des risques de violence basée sur le genre ;</w:t>
      </w:r>
    </w:p>
    <w:p w14:paraId="5F83C342" w14:textId="77777777" w:rsidR="003006A1" w:rsidRPr="00425B2E" w:rsidRDefault="003006A1" w:rsidP="00425B2E">
      <w:pPr>
        <w:pStyle w:val="Sansinterligne"/>
        <w:numPr>
          <w:ilvl w:val="0"/>
          <w:numId w:val="7"/>
        </w:numPr>
        <w:spacing w:after="60" w:line="276" w:lineRule="auto"/>
        <w:jc w:val="both"/>
        <w:rPr>
          <w:rFonts w:ascii="Times New Roman" w:hAnsi="Times New Roman" w:cs="Times New Roman"/>
          <w:sz w:val="24"/>
          <w:szCs w:val="24"/>
          <w:lang w:val="fr-FR"/>
        </w:rPr>
      </w:pPr>
      <w:r w:rsidRPr="00425B2E">
        <w:rPr>
          <w:rFonts w:ascii="Times New Roman" w:hAnsi="Times New Roman" w:cs="Times New Roman"/>
          <w:sz w:val="24"/>
          <w:szCs w:val="24"/>
          <w:lang w:val="fr-FR"/>
        </w:rPr>
        <w:t>L’acquisition d’accès aux bibliothèques virtuelles pour les enseignants, étudiants et chercheurs ; </w:t>
      </w:r>
    </w:p>
    <w:p w14:paraId="5CE6ADB1" w14:textId="77777777" w:rsidR="003006A1" w:rsidRPr="00425B2E" w:rsidRDefault="003006A1" w:rsidP="00425B2E">
      <w:pPr>
        <w:pStyle w:val="Sansinterligne"/>
        <w:numPr>
          <w:ilvl w:val="0"/>
          <w:numId w:val="7"/>
        </w:numPr>
        <w:spacing w:after="60" w:line="276" w:lineRule="auto"/>
        <w:jc w:val="both"/>
        <w:rPr>
          <w:rFonts w:ascii="Times New Roman" w:hAnsi="Times New Roman" w:cs="Times New Roman"/>
          <w:sz w:val="24"/>
          <w:szCs w:val="24"/>
          <w:lang w:val="fr-FR"/>
        </w:rPr>
      </w:pPr>
      <w:r w:rsidRPr="00425B2E">
        <w:rPr>
          <w:rFonts w:ascii="Times New Roman" w:hAnsi="Times New Roman" w:cs="Times New Roman"/>
          <w:sz w:val="24"/>
          <w:szCs w:val="24"/>
          <w:lang w:val="fr-FR"/>
        </w:rPr>
        <w:t>Le soutien à la recherche appliquée par des bourses d’études Licence, Master et au Doctorat</w:t>
      </w:r>
    </w:p>
    <w:p w14:paraId="18A23CAA" w14:textId="77777777" w:rsidR="003006A1" w:rsidRPr="00425B2E" w:rsidRDefault="003006A1" w:rsidP="00425B2E">
      <w:pPr>
        <w:pStyle w:val="Sansinterligne"/>
        <w:numPr>
          <w:ilvl w:val="0"/>
          <w:numId w:val="7"/>
        </w:numPr>
        <w:spacing w:after="60" w:line="276" w:lineRule="auto"/>
        <w:jc w:val="both"/>
        <w:rPr>
          <w:rFonts w:ascii="Times New Roman" w:hAnsi="Times New Roman" w:cs="Times New Roman"/>
          <w:sz w:val="24"/>
          <w:szCs w:val="24"/>
          <w:lang w:val="fr-FR"/>
        </w:rPr>
      </w:pPr>
      <w:r w:rsidRPr="00425B2E">
        <w:rPr>
          <w:rFonts w:ascii="Times New Roman" w:hAnsi="Times New Roman" w:cs="Times New Roman"/>
          <w:sz w:val="24"/>
          <w:szCs w:val="24"/>
          <w:lang w:val="fr-FR"/>
        </w:rPr>
        <w:t xml:space="preserve">La dissémination des résultats des travaux du Centre; </w:t>
      </w:r>
    </w:p>
    <w:p w14:paraId="22FE05AC" w14:textId="77777777" w:rsidR="003006A1" w:rsidRPr="00425B2E" w:rsidRDefault="003006A1" w:rsidP="00425B2E">
      <w:pPr>
        <w:pStyle w:val="Sansinterligne"/>
        <w:numPr>
          <w:ilvl w:val="0"/>
          <w:numId w:val="7"/>
        </w:numPr>
        <w:spacing w:after="60" w:line="276" w:lineRule="auto"/>
        <w:jc w:val="both"/>
        <w:rPr>
          <w:rFonts w:ascii="Times New Roman" w:hAnsi="Times New Roman" w:cs="Times New Roman"/>
          <w:sz w:val="24"/>
          <w:szCs w:val="24"/>
          <w:lang w:val="fr-FR"/>
        </w:rPr>
      </w:pPr>
      <w:r w:rsidRPr="00425B2E">
        <w:rPr>
          <w:rFonts w:ascii="Times New Roman" w:hAnsi="Times New Roman" w:cs="Times New Roman"/>
          <w:sz w:val="24"/>
          <w:szCs w:val="24"/>
          <w:lang w:val="fr-FR"/>
        </w:rPr>
        <w:t xml:space="preserve">Le développement les partenariats académiques et industriels et créer un système de communication ; </w:t>
      </w:r>
    </w:p>
    <w:p w14:paraId="062C6F01" w14:textId="77777777" w:rsidR="003006A1" w:rsidRPr="00425B2E" w:rsidRDefault="003006A1" w:rsidP="00425B2E">
      <w:pPr>
        <w:pStyle w:val="Sansinterligne"/>
        <w:numPr>
          <w:ilvl w:val="0"/>
          <w:numId w:val="7"/>
        </w:numPr>
        <w:spacing w:after="60" w:line="276" w:lineRule="auto"/>
        <w:jc w:val="both"/>
        <w:rPr>
          <w:rFonts w:ascii="Times New Roman" w:hAnsi="Times New Roman" w:cs="Times New Roman"/>
          <w:sz w:val="24"/>
          <w:szCs w:val="24"/>
          <w:lang w:val="fr-FR"/>
        </w:rPr>
      </w:pPr>
      <w:r w:rsidRPr="00425B2E">
        <w:rPr>
          <w:rFonts w:ascii="Times New Roman" w:hAnsi="Times New Roman" w:cs="Times New Roman"/>
          <w:sz w:val="24"/>
          <w:szCs w:val="24"/>
          <w:lang w:val="fr-FR"/>
        </w:rPr>
        <w:lastRenderedPageBreak/>
        <w:t xml:space="preserve">Le développement et l’offre des services d’expertise en évaluation et gestion des risques sociaux.  </w:t>
      </w:r>
    </w:p>
    <w:p w14:paraId="71AB32D5" w14:textId="4BFC0C3A" w:rsidR="003006A1" w:rsidRPr="00425B2E" w:rsidRDefault="003006A1" w:rsidP="00425B2E">
      <w:pPr>
        <w:spacing w:after="60" w:line="276" w:lineRule="auto"/>
        <w:jc w:val="both"/>
        <w:rPr>
          <w:rFonts w:ascii="Times New Roman" w:hAnsi="Times New Roman" w:cs="Times New Roman"/>
        </w:rPr>
      </w:pPr>
      <w:r w:rsidRPr="00425B2E">
        <w:rPr>
          <w:rFonts w:ascii="Times New Roman" w:hAnsi="Times New Roman" w:cs="Times New Roman"/>
        </w:rPr>
        <w:t xml:space="preserve">Fort d’un partenariat pertinent impliquant des entreprises publiques, privées et des ONG, d’une part et des centres de recherche et d’expertise nationaux et internationaux d’autre part, et qui excellent tous dans les questions de développement durable, le Centre s’est donné les meilleures garanties pour atteindre ses objectifs.  Comme résultats attendus, le Centre constituera un pôle de recherche en évaluation et gestion des risques sociaux en Afrique de l’Ouest. Il permettra la création d’un espace commode pour la recherche et l’enseignement grâce aux mobiliers et aux réfections des locaux du département de sociologie ; au moins 5 filières de longues durée et 10 certificats seront créés ; aussi 30 diplômés de Masters et de doctorats ainsi que 90 cadres seront formés directement et soutenus par le centre ; et un nombre équivalent accède aux opportunités de formations sur financement personnel. Des équipements adéquats de soutien à la formation pratique seront maintenant disponibles ; 100 articles scientifiques seront publiés dans des revus à comité de lecture ; une base de données sera créée. L’équipe de coordination et des enseignants du Centre verront leurs capacités renforcées. Cela contribuera à l’amélioration des taux de réduction des risques sociaux des programmes et projets.   </w:t>
      </w:r>
    </w:p>
    <w:p w14:paraId="4FC9FB6E" w14:textId="77777777" w:rsidR="003006A1" w:rsidRPr="00425B2E" w:rsidRDefault="003006A1" w:rsidP="00425B2E">
      <w:pPr>
        <w:spacing w:after="60" w:line="276" w:lineRule="auto"/>
        <w:rPr>
          <w:rFonts w:ascii="Times New Roman" w:hAnsi="Times New Roman" w:cs="Times New Roman"/>
        </w:rPr>
      </w:pPr>
    </w:p>
    <w:p w14:paraId="12BF9417" w14:textId="77777777" w:rsidR="003006A1" w:rsidRPr="00425B2E" w:rsidRDefault="003006A1" w:rsidP="00425B2E">
      <w:pPr>
        <w:spacing w:line="276" w:lineRule="auto"/>
        <w:rPr>
          <w:rFonts w:ascii="Times New Roman" w:hAnsi="Times New Roman" w:cs="Times New Roman"/>
          <w:b/>
          <w:sz w:val="28"/>
          <w:szCs w:val="28"/>
        </w:rPr>
      </w:pPr>
      <w:bookmarkStart w:id="86" w:name="_Toc22609217"/>
      <w:bookmarkStart w:id="87" w:name="_Toc23941471"/>
      <w:r w:rsidRPr="00425B2E">
        <w:rPr>
          <w:rFonts w:ascii="Times New Roman" w:hAnsi="Times New Roman" w:cs="Times New Roman"/>
          <w:b/>
          <w:sz w:val="28"/>
          <w:szCs w:val="28"/>
        </w:rPr>
        <w:t>BREVE DESCRIPTION DES ENJEUX ENVIRONNEMENTAUX ET SOCIAUX MAJEURS DU PROJET</w:t>
      </w:r>
      <w:bookmarkEnd w:id="86"/>
      <w:bookmarkEnd w:id="87"/>
    </w:p>
    <w:p w14:paraId="6F6E1329" w14:textId="77777777" w:rsidR="00963BBA" w:rsidRPr="00425B2E" w:rsidRDefault="00963BBA" w:rsidP="00425B2E">
      <w:pPr>
        <w:pStyle w:val="Paragraphedeliste"/>
        <w:spacing w:after="60" w:line="276" w:lineRule="auto"/>
        <w:ind w:left="0"/>
        <w:jc w:val="both"/>
        <w:rPr>
          <w:rFonts w:ascii="Times New Roman" w:hAnsi="Times New Roman" w:cs="Times New Roman"/>
        </w:rPr>
      </w:pPr>
    </w:p>
    <w:p w14:paraId="5AA0E3C3" w14:textId="275127BC" w:rsidR="003006A1" w:rsidRPr="00425B2E" w:rsidRDefault="003006A1" w:rsidP="00425B2E">
      <w:pPr>
        <w:pStyle w:val="Paragraphedeliste"/>
        <w:spacing w:after="60" w:line="276" w:lineRule="auto"/>
        <w:ind w:left="0"/>
        <w:jc w:val="both"/>
        <w:rPr>
          <w:rFonts w:ascii="Times New Roman" w:hAnsi="Times New Roman" w:cs="Times New Roman"/>
        </w:rPr>
      </w:pPr>
      <w:r w:rsidRPr="00425B2E">
        <w:rPr>
          <w:rFonts w:ascii="Times New Roman" w:hAnsi="Times New Roman" w:cs="Times New Roman"/>
        </w:rPr>
        <w:t>Le projet apportera des avantages certains aux étudiants et aux praticiens en matière de formation, de recherche et de cadre adéquat d’étude.</w:t>
      </w:r>
    </w:p>
    <w:p w14:paraId="694E8C86" w14:textId="77777777" w:rsidR="003006A1" w:rsidRPr="00425B2E" w:rsidRDefault="003006A1" w:rsidP="00425B2E">
      <w:pPr>
        <w:pStyle w:val="Paragraphedeliste"/>
        <w:spacing w:after="60" w:line="276" w:lineRule="auto"/>
        <w:ind w:left="0"/>
        <w:jc w:val="both"/>
        <w:rPr>
          <w:rFonts w:ascii="Times New Roman" w:hAnsi="Times New Roman" w:cs="Times New Roman"/>
        </w:rPr>
      </w:pPr>
      <w:r w:rsidRPr="00425B2E">
        <w:rPr>
          <w:rFonts w:ascii="Times New Roman" w:hAnsi="Times New Roman" w:cs="Times New Roman"/>
        </w:rPr>
        <w:t>Toutefois, des enjeux et des impacts environnementaux et sociaux seront à considérer dans la mesure où le Centre prévoit des réfections de locaux et la construction d’autres structures. Ces enjeux sont :</w:t>
      </w:r>
    </w:p>
    <w:p w14:paraId="0571E4F9" w14:textId="77777777" w:rsidR="003006A1" w:rsidRPr="00425B2E" w:rsidRDefault="003006A1" w:rsidP="00425B2E">
      <w:pPr>
        <w:numPr>
          <w:ilvl w:val="0"/>
          <w:numId w:val="84"/>
        </w:numPr>
        <w:spacing w:after="60" w:line="276" w:lineRule="auto"/>
        <w:rPr>
          <w:rFonts w:ascii="Times New Roman" w:hAnsi="Times New Roman" w:cs="Times New Roman"/>
        </w:rPr>
      </w:pPr>
      <w:r w:rsidRPr="00425B2E">
        <w:rPr>
          <w:rFonts w:ascii="Times New Roman" w:hAnsi="Times New Roman" w:cs="Times New Roman"/>
        </w:rPr>
        <w:t xml:space="preserve">L’acquisition d’une parcelle pour la construction ; </w:t>
      </w:r>
    </w:p>
    <w:p w14:paraId="7D69D455" w14:textId="77777777" w:rsidR="003006A1" w:rsidRPr="00425B2E" w:rsidRDefault="003006A1" w:rsidP="00425B2E">
      <w:pPr>
        <w:numPr>
          <w:ilvl w:val="0"/>
          <w:numId w:val="84"/>
        </w:numPr>
        <w:spacing w:after="60" w:line="276" w:lineRule="auto"/>
        <w:rPr>
          <w:rFonts w:ascii="Times New Roman" w:hAnsi="Times New Roman" w:cs="Times New Roman"/>
        </w:rPr>
      </w:pPr>
      <w:r w:rsidRPr="00425B2E">
        <w:rPr>
          <w:rFonts w:ascii="Times New Roman" w:hAnsi="Times New Roman" w:cs="Times New Roman"/>
        </w:rPr>
        <w:t xml:space="preserve">La pollution atmosphérique due aux activités de terrassement et de construction </w:t>
      </w:r>
    </w:p>
    <w:p w14:paraId="6003C3B4" w14:textId="77777777" w:rsidR="003006A1" w:rsidRPr="00425B2E" w:rsidRDefault="003006A1" w:rsidP="00425B2E">
      <w:pPr>
        <w:numPr>
          <w:ilvl w:val="0"/>
          <w:numId w:val="84"/>
        </w:numPr>
        <w:spacing w:after="60" w:line="276" w:lineRule="auto"/>
        <w:rPr>
          <w:rFonts w:ascii="Times New Roman" w:hAnsi="Times New Roman" w:cs="Times New Roman"/>
        </w:rPr>
      </w:pPr>
      <w:r w:rsidRPr="00425B2E">
        <w:rPr>
          <w:rFonts w:ascii="Times New Roman" w:hAnsi="Times New Roman" w:cs="Times New Roman"/>
        </w:rPr>
        <w:t>La destruction partielle de couvert végétal ;</w:t>
      </w:r>
    </w:p>
    <w:p w14:paraId="0B77AFED" w14:textId="77777777" w:rsidR="003006A1" w:rsidRPr="00425B2E" w:rsidRDefault="003006A1" w:rsidP="00425B2E">
      <w:pPr>
        <w:numPr>
          <w:ilvl w:val="0"/>
          <w:numId w:val="84"/>
        </w:numPr>
        <w:spacing w:after="60" w:line="276" w:lineRule="auto"/>
        <w:rPr>
          <w:rFonts w:ascii="Times New Roman" w:hAnsi="Times New Roman" w:cs="Times New Roman"/>
        </w:rPr>
      </w:pPr>
      <w:r w:rsidRPr="00425B2E">
        <w:rPr>
          <w:rFonts w:ascii="Times New Roman" w:hAnsi="Times New Roman" w:cs="Times New Roman"/>
        </w:rPr>
        <w:t>Les risques de nuisances sonores aussi bien pour les travailleurs que les populations riveraines des sites des travaux ;</w:t>
      </w:r>
    </w:p>
    <w:p w14:paraId="09A4E148" w14:textId="77777777" w:rsidR="003006A1" w:rsidRPr="00425B2E" w:rsidRDefault="003006A1" w:rsidP="00425B2E">
      <w:pPr>
        <w:numPr>
          <w:ilvl w:val="0"/>
          <w:numId w:val="84"/>
        </w:numPr>
        <w:spacing w:after="60" w:line="276" w:lineRule="auto"/>
        <w:rPr>
          <w:rFonts w:ascii="Times New Roman" w:hAnsi="Times New Roman" w:cs="Times New Roman"/>
        </w:rPr>
      </w:pPr>
      <w:r w:rsidRPr="00425B2E">
        <w:rPr>
          <w:rFonts w:ascii="Times New Roman" w:hAnsi="Times New Roman" w:cs="Times New Roman"/>
        </w:rPr>
        <w:t>Les risques d’accidents de travail.</w:t>
      </w:r>
    </w:p>
    <w:p w14:paraId="156333E4" w14:textId="77777777" w:rsidR="003006A1" w:rsidRPr="00425B2E" w:rsidRDefault="003006A1" w:rsidP="00425B2E">
      <w:pPr>
        <w:spacing w:after="60" w:line="276" w:lineRule="auto"/>
        <w:ind w:left="720"/>
        <w:rPr>
          <w:rFonts w:ascii="Times New Roman" w:hAnsi="Times New Roman" w:cs="Times New Roman"/>
        </w:rPr>
      </w:pPr>
    </w:p>
    <w:p w14:paraId="19CA762A" w14:textId="77777777" w:rsidR="003006A1" w:rsidRPr="00425B2E" w:rsidRDefault="003006A1" w:rsidP="00425B2E">
      <w:pPr>
        <w:spacing w:line="276" w:lineRule="auto"/>
        <w:rPr>
          <w:rFonts w:ascii="Times New Roman" w:hAnsi="Times New Roman" w:cs="Times New Roman"/>
          <w:b/>
          <w:sz w:val="28"/>
          <w:szCs w:val="28"/>
        </w:rPr>
      </w:pPr>
      <w:bookmarkStart w:id="88" w:name="_Toc389638748"/>
      <w:bookmarkStart w:id="89" w:name="_Toc22609218"/>
      <w:bookmarkStart w:id="90" w:name="_Toc23941472"/>
      <w:r w:rsidRPr="00425B2E">
        <w:rPr>
          <w:rFonts w:ascii="Times New Roman" w:hAnsi="Times New Roman" w:cs="Times New Roman"/>
          <w:b/>
          <w:sz w:val="28"/>
          <w:szCs w:val="28"/>
        </w:rPr>
        <w:t>CADRE JURIDIQUE DE LA REINSTALLATION</w:t>
      </w:r>
      <w:bookmarkEnd w:id="88"/>
      <w:bookmarkEnd w:id="89"/>
      <w:bookmarkEnd w:id="90"/>
    </w:p>
    <w:p w14:paraId="5841EBF9" w14:textId="77777777" w:rsidR="00963BBA" w:rsidRPr="00425B2E" w:rsidRDefault="00963BBA" w:rsidP="00425B2E">
      <w:pPr>
        <w:autoSpaceDE w:val="0"/>
        <w:autoSpaceDN w:val="0"/>
        <w:adjustRightInd w:val="0"/>
        <w:spacing w:after="60" w:line="276" w:lineRule="auto"/>
        <w:jc w:val="both"/>
        <w:rPr>
          <w:rFonts w:ascii="Times New Roman" w:hAnsi="Times New Roman" w:cs="Times New Roman"/>
          <w:color w:val="000000" w:themeColor="text1"/>
        </w:rPr>
      </w:pPr>
    </w:p>
    <w:p w14:paraId="0723F5EA" w14:textId="2B68383B" w:rsidR="003006A1" w:rsidRPr="00425B2E" w:rsidRDefault="003006A1" w:rsidP="00425B2E">
      <w:p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Le Cadre de Politique de Réinstallation des Populations prend en considération les exigences de quatre instruments juridiques majeurs. Il s’agit :</w:t>
      </w:r>
    </w:p>
    <w:p w14:paraId="099DBE85" w14:textId="77777777" w:rsidR="003006A1" w:rsidRPr="00425B2E" w:rsidRDefault="003006A1" w:rsidP="00425B2E">
      <w:pPr>
        <w:numPr>
          <w:ilvl w:val="0"/>
          <w:numId w:val="86"/>
        </w:numPr>
        <w:autoSpaceDE w:val="0"/>
        <w:autoSpaceDN w:val="0"/>
        <w:adjustRightInd w:val="0"/>
        <w:spacing w:after="60" w:line="276" w:lineRule="auto"/>
        <w:jc w:val="both"/>
        <w:rPr>
          <w:rFonts w:ascii="Times New Roman" w:hAnsi="Times New Roman" w:cs="Times New Roman"/>
          <w:bCs/>
          <w:color w:val="000000" w:themeColor="text1"/>
        </w:rPr>
      </w:pPr>
      <w:r w:rsidRPr="00425B2E">
        <w:rPr>
          <w:rFonts w:ascii="Times New Roman" w:hAnsi="Times New Roman" w:cs="Times New Roman"/>
          <w:bCs/>
          <w:color w:val="000000" w:themeColor="text1"/>
        </w:rPr>
        <w:t xml:space="preserve">De la </w:t>
      </w:r>
      <w:r w:rsidRPr="00425B2E">
        <w:rPr>
          <w:rFonts w:ascii="Times New Roman" w:hAnsi="Times New Roman" w:cs="Times New Roman"/>
          <w:iCs/>
          <w:color w:val="000000" w:themeColor="text1"/>
        </w:rPr>
        <w:t xml:space="preserve">Loi N° 002/97/ ADP du 27 janvier 1997 portant </w:t>
      </w:r>
      <w:r w:rsidRPr="00425B2E">
        <w:rPr>
          <w:rFonts w:ascii="Times New Roman" w:hAnsi="Times New Roman" w:cs="Times New Roman"/>
          <w:bCs/>
          <w:color w:val="000000" w:themeColor="text1"/>
        </w:rPr>
        <w:t>Constitution du Burkina Faso ;</w:t>
      </w:r>
    </w:p>
    <w:p w14:paraId="03A2A3C0" w14:textId="77777777" w:rsidR="003006A1" w:rsidRPr="00425B2E" w:rsidRDefault="003006A1" w:rsidP="00425B2E">
      <w:pPr>
        <w:numPr>
          <w:ilvl w:val="0"/>
          <w:numId w:val="86"/>
        </w:num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bCs/>
          <w:color w:val="000000" w:themeColor="text1"/>
        </w:rPr>
        <w:t>De la L</w:t>
      </w:r>
      <w:r w:rsidRPr="00425B2E">
        <w:rPr>
          <w:rFonts w:ascii="Times New Roman" w:hAnsi="Times New Roman" w:cs="Times New Roman"/>
          <w:iCs/>
          <w:color w:val="000000" w:themeColor="text1"/>
        </w:rPr>
        <w:t xml:space="preserve">oi° 034-2012/AN du </w:t>
      </w:r>
      <w:r w:rsidRPr="00425B2E">
        <w:rPr>
          <w:rFonts w:ascii="Times New Roman" w:hAnsi="Times New Roman" w:cs="Times New Roman"/>
          <w:color w:val="000000" w:themeColor="text1"/>
        </w:rPr>
        <w:t xml:space="preserve">02 juillet 2012 </w:t>
      </w:r>
      <w:r w:rsidRPr="00425B2E">
        <w:rPr>
          <w:rFonts w:ascii="Times New Roman" w:hAnsi="Times New Roman" w:cs="Times New Roman"/>
          <w:iCs/>
          <w:color w:val="000000" w:themeColor="text1"/>
        </w:rPr>
        <w:t>portant Réorganisation agraire et foncière ;</w:t>
      </w:r>
    </w:p>
    <w:p w14:paraId="1170AF68" w14:textId="77777777" w:rsidR="003006A1" w:rsidRPr="00425B2E" w:rsidRDefault="003006A1" w:rsidP="00425B2E">
      <w:pPr>
        <w:numPr>
          <w:ilvl w:val="0"/>
          <w:numId w:val="86"/>
        </w:numPr>
        <w:autoSpaceDE w:val="0"/>
        <w:autoSpaceDN w:val="0"/>
        <w:adjustRightInd w:val="0"/>
        <w:spacing w:after="60" w:line="276" w:lineRule="auto"/>
        <w:jc w:val="both"/>
        <w:rPr>
          <w:rFonts w:ascii="Times New Roman" w:hAnsi="Times New Roman" w:cs="Times New Roman"/>
          <w:iCs/>
          <w:color w:val="000000" w:themeColor="text1"/>
        </w:rPr>
      </w:pPr>
      <w:r w:rsidRPr="00425B2E">
        <w:rPr>
          <w:rFonts w:ascii="Times New Roman" w:hAnsi="Times New Roman" w:cs="Times New Roman"/>
          <w:iCs/>
          <w:color w:val="000000" w:themeColor="text1"/>
        </w:rPr>
        <w:t>Du Décret n° 97-054/PRES/PM/MEF du 6 février 1997 portant conditions et modalités d'application de la loi sur la Réorganisation agraire et foncière ;</w:t>
      </w:r>
    </w:p>
    <w:p w14:paraId="2B05D42B" w14:textId="77777777" w:rsidR="003006A1" w:rsidRPr="00425B2E" w:rsidRDefault="003006A1" w:rsidP="00425B2E">
      <w:pPr>
        <w:numPr>
          <w:ilvl w:val="0"/>
          <w:numId w:val="86"/>
        </w:numPr>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lastRenderedPageBreak/>
        <w:t>De la PO/PB 4.12 de la Banque Mondiale.</w:t>
      </w:r>
    </w:p>
    <w:p w14:paraId="19A92F9E" w14:textId="77777777" w:rsidR="003006A1" w:rsidRPr="00425B2E" w:rsidRDefault="003006A1" w:rsidP="00425B2E">
      <w:pPr>
        <w:spacing w:after="60" w:line="276" w:lineRule="auto"/>
        <w:jc w:val="both"/>
        <w:rPr>
          <w:rFonts w:ascii="Times New Roman" w:hAnsi="Times New Roman" w:cs="Times New Roman"/>
          <w:b/>
          <w:color w:val="000000" w:themeColor="text1"/>
        </w:rPr>
      </w:pPr>
    </w:p>
    <w:p w14:paraId="0A948A82" w14:textId="77777777" w:rsidR="003006A1" w:rsidRPr="00425B2E" w:rsidRDefault="003006A1" w:rsidP="00425B2E">
      <w:pPr>
        <w:spacing w:line="276" w:lineRule="auto"/>
        <w:rPr>
          <w:rFonts w:ascii="Times New Roman" w:hAnsi="Times New Roman" w:cs="Times New Roman"/>
          <w:b/>
        </w:rPr>
      </w:pPr>
      <w:bookmarkStart w:id="91" w:name="_Toc389638749"/>
      <w:bookmarkStart w:id="92" w:name="_Toc23941473"/>
      <w:r w:rsidRPr="00425B2E">
        <w:rPr>
          <w:rFonts w:ascii="Times New Roman" w:hAnsi="Times New Roman" w:cs="Times New Roman"/>
          <w:b/>
        </w:rPr>
        <w:t>La loi portant Réorganisation Foncière et Agraire</w:t>
      </w:r>
      <w:bookmarkEnd w:id="91"/>
      <w:bookmarkEnd w:id="92"/>
    </w:p>
    <w:p w14:paraId="1DF1BC85" w14:textId="77777777" w:rsidR="00963BBA" w:rsidRPr="00425B2E" w:rsidRDefault="00963BBA" w:rsidP="00425B2E">
      <w:pPr>
        <w:autoSpaceDE w:val="0"/>
        <w:autoSpaceDN w:val="0"/>
        <w:adjustRightInd w:val="0"/>
        <w:spacing w:after="60" w:line="276" w:lineRule="auto"/>
        <w:jc w:val="both"/>
        <w:rPr>
          <w:rFonts w:ascii="Times New Roman" w:hAnsi="Times New Roman" w:cs="Times New Roman"/>
          <w:bCs/>
          <w:color w:val="000000" w:themeColor="text1"/>
        </w:rPr>
      </w:pPr>
    </w:p>
    <w:p w14:paraId="7F9242FD" w14:textId="158EAF8F" w:rsidR="003006A1" w:rsidRPr="00425B2E" w:rsidRDefault="003006A1" w:rsidP="00425B2E">
      <w:p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bCs/>
          <w:color w:val="000000" w:themeColor="text1"/>
        </w:rPr>
        <w:t>Les principaux articles de L</w:t>
      </w:r>
      <w:r w:rsidRPr="00425B2E">
        <w:rPr>
          <w:rFonts w:ascii="Times New Roman" w:hAnsi="Times New Roman" w:cs="Times New Roman"/>
          <w:iCs/>
          <w:color w:val="000000" w:themeColor="text1"/>
        </w:rPr>
        <w:t xml:space="preserve">oi n° 034-2012/AN du </w:t>
      </w:r>
      <w:r w:rsidRPr="00425B2E">
        <w:rPr>
          <w:rFonts w:ascii="Times New Roman" w:hAnsi="Times New Roman" w:cs="Times New Roman"/>
          <w:color w:val="000000" w:themeColor="text1"/>
        </w:rPr>
        <w:t>02 juillet 2012</w:t>
      </w:r>
      <w:r w:rsidRPr="00425B2E">
        <w:rPr>
          <w:rFonts w:ascii="Times New Roman" w:hAnsi="Times New Roman" w:cs="Times New Roman"/>
          <w:iCs/>
          <w:color w:val="000000" w:themeColor="text1"/>
        </w:rPr>
        <w:t xml:space="preserve"> portant Réorganisation Agraire et Foncière (RAF) et du Décret n° 97-054/PRES/PM/MEF du 6 février 1997 portant conditions et modalités</w:t>
      </w:r>
      <w:r w:rsidRPr="00425B2E">
        <w:rPr>
          <w:rFonts w:ascii="Times New Roman" w:hAnsi="Times New Roman" w:cs="Times New Roman"/>
          <w:color w:val="000000" w:themeColor="text1"/>
        </w:rPr>
        <w:t xml:space="preserve"> d'application de la Réorganisation Agraire et Foncière (RAF) qui ont lien avec les points ci-dessus évoqués sont :</w:t>
      </w:r>
    </w:p>
    <w:p w14:paraId="2920D2BB" w14:textId="77777777" w:rsidR="003006A1" w:rsidRPr="00425B2E" w:rsidRDefault="003006A1" w:rsidP="00425B2E">
      <w:pPr>
        <w:numPr>
          <w:ilvl w:val="0"/>
          <w:numId w:val="87"/>
        </w:numPr>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 xml:space="preserve">L’article 8 précise que « Les terres urbaines sont celles situées dans les limites administratives ou celles du schéma directeur d'aménagement et d'urbanisme (SDAU) des villes et localités et destinées principalement à l’habitation, au commerce, à l’industrie, à l’artisanat, aux services publics et d’une manière générale aux activités liées à la vie urbaine et aux activités de promotion d’un environnement écologique durable ». </w:t>
      </w:r>
    </w:p>
    <w:p w14:paraId="6B411C49" w14:textId="77777777" w:rsidR="003006A1" w:rsidRPr="00425B2E" w:rsidRDefault="003006A1" w:rsidP="00425B2E">
      <w:pPr>
        <w:pStyle w:val="Paragraphedeliste"/>
        <w:spacing w:after="60" w:line="276" w:lineRule="auto"/>
        <w:rPr>
          <w:rFonts w:ascii="Times New Roman" w:hAnsi="Times New Roman" w:cs="Times New Roman"/>
          <w:color w:val="000000" w:themeColor="text1"/>
        </w:rPr>
      </w:pPr>
    </w:p>
    <w:p w14:paraId="3BE6F9E1" w14:textId="77777777" w:rsidR="003006A1" w:rsidRPr="00425B2E" w:rsidRDefault="003006A1" w:rsidP="00425B2E">
      <w:pPr>
        <w:spacing w:after="60" w:line="276" w:lineRule="auto"/>
        <w:ind w:left="360"/>
        <w:jc w:val="both"/>
        <w:rPr>
          <w:rFonts w:ascii="Times New Roman" w:hAnsi="Times New Roman" w:cs="Times New Roman"/>
          <w:color w:val="000000" w:themeColor="text1"/>
        </w:rPr>
      </w:pPr>
      <w:r w:rsidRPr="00425B2E">
        <w:rPr>
          <w:rFonts w:ascii="Times New Roman" w:hAnsi="Times New Roman" w:cs="Times New Roman"/>
          <w:color w:val="000000" w:themeColor="text1"/>
        </w:rPr>
        <w:t xml:space="preserve">Les terres  urbaines  aménagées  sont  celles  qui  ont  fait  l’objet  de  l’une  des  opérations d’urbanisme prévues par le code de l’urbanisme et de la construction. </w:t>
      </w:r>
    </w:p>
    <w:p w14:paraId="270D132B" w14:textId="77777777" w:rsidR="003006A1" w:rsidRPr="00425B2E" w:rsidRDefault="003006A1" w:rsidP="00425B2E">
      <w:pPr>
        <w:spacing w:after="60" w:line="276" w:lineRule="auto"/>
        <w:ind w:left="360"/>
        <w:jc w:val="both"/>
        <w:rPr>
          <w:rFonts w:ascii="Times New Roman" w:hAnsi="Times New Roman" w:cs="Times New Roman"/>
          <w:color w:val="000000" w:themeColor="text1"/>
        </w:rPr>
      </w:pPr>
      <w:r w:rsidRPr="00425B2E">
        <w:rPr>
          <w:rFonts w:ascii="Times New Roman" w:hAnsi="Times New Roman" w:cs="Times New Roman"/>
          <w:color w:val="000000" w:themeColor="text1"/>
        </w:rPr>
        <w:t>Les terres urbaines non aménagées sont des terres situées dans les limites administratives ou celles du schéma d’aménagement et d’urbanisme, à la périphérie immédiate des terres aménagées et qui n’ont pas encore fait l’objet d’une opération d’urbanisme. Les modalités d’occupation de ces terres à l’exception des terres des villages rattachés aux communes urbaines sont déterminées par le code de l’urbanisme et de la construction</w:t>
      </w:r>
    </w:p>
    <w:p w14:paraId="3BA517B6" w14:textId="77777777" w:rsidR="003006A1" w:rsidRPr="00425B2E" w:rsidRDefault="003006A1" w:rsidP="00425B2E">
      <w:pPr>
        <w:numPr>
          <w:ilvl w:val="0"/>
          <w:numId w:val="87"/>
        </w:numPr>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L’article</w:t>
      </w:r>
      <w:r w:rsidRPr="00425B2E">
        <w:rPr>
          <w:rFonts w:ascii="Times New Roman" w:hAnsi="Times New Roman" w:cs="Times New Roman"/>
          <w:iCs/>
          <w:color w:val="000000" w:themeColor="text1"/>
        </w:rPr>
        <w:t xml:space="preserve"> n° 11 de la loi 034-2012/AN du </w:t>
      </w:r>
      <w:r w:rsidRPr="00425B2E">
        <w:rPr>
          <w:rFonts w:ascii="Times New Roman" w:hAnsi="Times New Roman" w:cs="Times New Roman"/>
          <w:color w:val="000000" w:themeColor="text1"/>
        </w:rPr>
        <w:t>02 juillet 2012 portant Réorganisation Agraire et Foncière au Burkina Faso stipule que : « Le domaine public immobilier de l’Etat  comprend  les  biens  immobiliers  qui,  par  leur nature ou par leur destination, sont affectés ou non à l’usage  direct du public ou à un service public ». </w:t>
      </w:r>
    </w:p>
    <w:p w14:paraId="478B78B5" w14:textId="77777777" w:rsidR="003006A1" w:rsidRPr="00425B2E" w:rsidRDefault="003006A1" w:rsidP="00425B2E">
      <w:pPr>
        <w:spacing w:after="60" w:line="276" w:lineRule="auto"/>
        <w:ind w:left="360"/>
        <w:jc w:val="both"/>
        <w:rPr>
          <w:rFonts w:ascii="Times New Roman" w:hAnsi="Times New Roman" w:cs="Times New Roman"/>
          <w:color w:val="000000" w:themeColor="text1"/>
        </w:rPr>
      </w:pPr>
      <w:r w:rsidRPr="00425B2E">
        <w:rPr>
          <w:rFonts w:ascii="Times New Roman" w:hAnsi="Times New Roman" w:cs="Times New Roman"/>
          <w:color w:val="000000" w:themeColor="text1"/>
        </w:rPr>
        <w:t xml:space="preserve">De ce fait les ouvrages exécutés dans un but d’utilité publique pour la formation et la recherche s’inscrivent dans ce cadre. Cet article souligne donc que ces biens de ce type « sont inaliénables, imprescriptibles et insaisissables ». </w:t>
      </w:r>
    </w:p>
    <w:p w14:paraId="4CA29E8E" w14:textId="77777777" w:rsidR="003006A1" w:rsidRPr="00425B2E" w:rsidRDefault="003006A1" w:rsidP="00425B2E">
      <w:pPr>
        <w:numPr>
          <w:ilvl w:val="0"/>
          <w:numId w:val="87"/>
        </w:numPr>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L’article 36 mentionne que « aucune indemnité n’est due aux propriétaires de construction et d’aménagements divers en raison de ces servitudes, sauf si le plein exercice nécessitait la destruction totale ou partielle des réalisations appartenant à ces particuliers ».</w:t>
      </w:r>
    </w:p>
    <w:p w14:paraId="15A98F85" w14:textId="77777777" w:rsidR="003006A1" w:rsidRPr="00425B2E" w:rsidRDefault="003006A1" w:rsidP="00425B2E">
      <w:pPr>
        <w:autoSpaceDE w:val="0"/>
        <w:autoSpaceDN w:val="0"/>
        <w:adjustRightInd w:val="0"/>
        <w:spacing w:after="60" w:line="276" w:lineRule="auto"/>
        <w:jc w:val="both"/>
        <w:rPr>
          <w:rFonts w:ascii="Times New Roman" w:hAnsi="Times New Roman" w:cs="Times New Roman"/>
          <w:color w:val="000000" w:themeColor="text1"/>
        </w:rPr>
      </w:pPr>
    </w:p>
    <w:p w14:paraId="24F3A44E" w14:textId="77777777" w:rsidR="003006A1" w:rsidRPr="00425B2E" w:rsidRDefault="003006A1" w:rsidP="00425B2E">
      <w:p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Aussi, en zone urbaine, la mise en place de ces installations à but lucratif, est – elle  réglementée, car elle nécessite la délivrance d’un permis d’occuper.</w:t>
      </w:r>
    </w:p>
    <w:p w14:paraId="31F306A6" w14:textId="77777777" w:rsidR="003006A1" w:rsidRPr="00425B2E" w:rsidRDefault="003006A1" w:rsidP="00425B2E">
      <w:p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L’article 177 de la Loi</w:t>
      </w:r>
      <w:r w:rsidRPr="00425B2E">
        <w:rPr>
          <w:rFonts w:ascii="Times New Roman" w:hAnsi="Times New Roman" w:cs="Times New Roman"/>
          <w:iCs/>
          <w:color w:val="000000" w:themeColor="text1"/>
        </w:rPr>
        <w:t xml:space="preserve"> 034-2012/AN du </w:t>
      </w:r>
      <w:r w:rsidRPr="00425B2E">
        <w:rPr>
          <w:rFonts w:ascii="Times New Roman" w:hAnsi="Times New Roman" w:cs="Times New Roman"/>
          <w:color w:val="000000" w:themeColor="text1"/>
        </w:rPr>
        <w:t>02 juillet 2012 portant Réorganisation Agraire et Foncière au Burkina Faso souligne que : « Le permis d'occuper est un titre de jouissance précaire et révocable. Il est délivré aux personnes physiques ou aux personnes morales, pour l’exercice d’une activité lucrative sur des terres du domaine privé immobilier de l’Etat ou du domaine privé immobilier des collectivités territoriales qui, par leur nature ou leur destination ou pour toute autre raison d'opportunité, ne peuvent être concédées en jouissance privative de longue durée ».</w:t>
      </w:r>
    </w:p>
    <w:p w14:paraId="5352DEA1" w14:textId="77777777" w:rsidR="003006A1" w:rsidRPr="00425B2E" w:rsidRDefault="003006A1" w:rsidP="00425B2E">
      <w:p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bCs/>
          <w:color w:val="000000" w:themeColor="text1"/>
        </w:rPr>
        <w:lastRenderedPageBreak/>
        <w:t>Dans le même ordre d’idées, l’article 103 de cette même loi précise que « </w:t>
      </w:r>
      <w:r w:rsidRPr="00425B2E">
        <w:rPr>
          <w:rFonts w:ascii="Times New Roman" w:hAnsi="Times New Roman" w:cs="Times New Roman"/>
          <w:color w:val="000000" w:themeColor="text1"/>
        </w:rPr>
        <w:t xml:space="preserve">lorsque l’occupation du domaine public correspond à un besoin individuel tels que […] les petites installations commerciales provisoires, le droit d’occupation est strictement limité aux besoins indiqués. Ce droit est révocable à première réquisition sans indemnisation ni compensation ». </w:t>
      </w:r>
    </w:p>
    <w:p w14:paraId="2D33958A" w14:textId="77777777" w:rsidR="003006A1" w:rsidRPr="00425B2E" w:rsidRDefault="003006A1" w:rsidP="00425B2E">
      <w:pPr>
        <w:pStyle w:val="Retraitcorpsdetexte"/>
        <w:spacing w:after="60" w:line="276" w:lineRule="auto"/>
        <w:ind w:left="0"/>
        <w:rPr>
          <w:rFonts w:ascii="Times New Roman" w:hAnsi="Times New Roman" w:cs="Times New Roman"/>
          <w:bCs/>
          <w:color w:val="000000" w:themeColor="text1"/>
        </w:rPr>
      </w:pPr>
      <w:r w:rsidRPr="00425B2E">
        <w:rPr>
          <w:rFonts w:ascii="Times New Roman" w:hAnsi="Times New Roman" w:cs="Times New Roman"/>
          <w:bCs/>
          <w:color w:val="000000" w:themeColor="text1"/>
        </w:rPr>
        <w:t xml:space="preserve">Conformément aux articles ci-dessus visés, la libération des emprises des conduites par les occupants éventuels devra se faire sans indemnisation. </w:t>
      </w:r>
    </w:p>
    <w:p w14:paraId="2EFC9AD0" w14:textId="77777777" w:rsidR="003006A1" w:rsidRPr="00425B2E" w:rsidRDefault="003006A1" w:rsidP="00425B2E">
      <w:pPr>
        <w:spacing w:after="60" w:line="276" w:lineRule="auto"/>
        <w:jc w:val="both"/>
        <w:rPr>
          <w:rFonts w:ascii="Times New Roman" w:hAnsi="Times New Roman" w:cs="Times New Roman"/>
          <w:b/>
          <w:color w:val="000000" w:themeColor="text1"/>
        </w:rPr>
      </w:pPr>
    </w:p>
    <w:p w14:paraId="2BCBE293" w14:textId="77777777" w:rsidR="003006A1" w:rsidRPr="00425B2E" w:rsidRDefault="003006A1" w:rsidP="00425B2E">
      <w:pPr>
        <w:spacing w:line="276" w:lineRule="auto"/>
        <w:rPr>
          <w:rFonts w:ascii="Times New Roman" w:hAnsi="Times New Roman" w:cs="Times New Roman"/>
          <w:b/>
        </w:rPr>
      </w:pPr>
      <w:bookmarkStart w:id="93" w:name="_Toc389638750"/>
      <w:bookmarkStart w:id="94" w:name="_Toc23941474"/>
      <w:r w:rsidRPr="00425B2E">
        <w:rPr>
          <w:rFonts w:ascii="Times New Roman" w:hAnsi="Times New Roman" w:cs="Times New Roman"/>
          <w:b/>
        </w:rPr>
        <w:t>Mécanisme légal d’expropriation</w:t>
      </w:r>
      <w:bookmarkEnd w:id="93"/>
      <w:bookmarkEnd w:id="94"/>
    </w:p>
    <w:p w14:paraId="39271FE0" w14:textId="77777777" w:rsidR="00963BBA" w:rsidRPr="00425B2E" w:rsidRDefault="00963BBA" w:rsidP="00425B2E">
      <w:pPr>
        <w:autoSpaceDE w:val="0"/>
        <w:autoSpaceDN w:val="0"/>
        <w:adjustRightInd w:val="0"/>
        <w:spacing w:after="60" w:line="276" w:lineRule="auto"/>
        <w:jc w:val="both"/>
        <w:rPr>
          <w:rFonts w:ascii="Times New Roman" w:hAnsi="Times New Roman" w:cs="Times New Roman"/>
          <w:color w:val="000000" w:themeColor="text1"/>
        </w:rPr>
      </w:pPr>
    </w:p>
    <w:p w14:paraId="47BFE00B" w14:textId="4F3180CD" w:rsidR="003006A1" w:rsidRPr="00425B2E" w:rsidRDefault="003006A1" w:rsidP="00425B2E">
      <w:p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 xml:space="preserve">La propriété est un droit constitutionnel et c’est la raison pour laquelle la </w:t>
      </w:r>
      <w:r w:rsidRPr="00425B2E">
        <w:rPr>
          <w:rFonts w:ascii="Times New Roman" w:hAnsi="Times New Roman" w:cs="Times New Roman"/>
          <w:iCs/>
          <w:color w:val="000000" w:themeColor="text1"/>
        </w:rPr>
        <w:t xml:space="preserve">Loi N° 002/97/ ADP du 27 janvier 1997 portant </w:t>
      </w:r>
      <w:r w:rsidRPr="00425B2E">
        <w:rPr>
          <w:rFonts w:ascii="Times New Roman" w:hAnsi="Times New Roman" w:cs="Times New Roman"/>
          <w:bCs/>
          <w:color w:val="000000" w:themeColor="text1"/>
        </w:rPr>
        <w:t>Constitution du Burkina Faso </w:t>
      </w:r>
      <w:r w:rsidRPr="00425B2E">
        <w:rPr>
          <w:rFonts w:ascii="Times New Roman" w:hAnsi="Times New Roman" w:cs="Times New Roman"/>
          <w:color w:val="000000" w:themeColor="text1"/>
        </w:rPr>
        <w:t xml:space="preserve"> a consacré le droit de propriété en son article 15 : « le droit de propriété est garanti. Il ne saurait être exercé contrairement à l’utilité sociale ou de manière à porter préjudice à la sûreté, à la liberté, à l’existence ou à la propriété d’autrui. Il ne peut y être porté atteinte que dans les cas de nécessité publique constatés dans les formes légales. Nul ne saurait être privé de sa jouissance si ce n’est pour cause d’utilité publique et sous la condition d’une juste indemnisation fixée conformément à la loi. Cette indemnisation doit être préalable à l’expropriation sauf cas d’urgence ou de force majeure ».</w:t>
      </w:r>
    </w:p>
    <w:p w14:paraId="2702DA24" w14:textId="77777777" w:rsidR="003006A1" w:rsidRPr="00425B2E" w:rsidRDefault="003006A1" w:rsidP="00425B2E">
      <w:pPr>
        <w:autoSpaceDE w:val="0"/>
        <w:autoSpaceDN w:val="0"/>
        <w:adjustRightInd w:val="0"/>
        <w:spacing w:after="60" w:line="276" w:lineRule="auto"/>
        <w:jc w:val="both"/>
        <w:rPr>
          <w:rFonts w:ascii="Times New Roman" w:hAnsi="Times New Roman" w:cs="Times New Roman"/>
          <w:color w:val="000000" w:themeColor="text1"/>
        </w:rPr>
      </w:pPr>
    </w:p>
    <w:p w14:paraId="3377703E" w14:textId="77777777" w:rsidR="003006A1" w:rsidRPr="00425B2E" w:rsidRDefault="003006A1" w:rsidP="00425B2E">
      <w:p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Cette disposition ne vient que confirmer les principes déjà posés par la loi portant RAF en ses articles :</w:t>
      </w:r>
    </w:p>
    <w:p w14:paraId="0819DA36" w14:textId="77777777" w:rsidR="003006A1" w:rsidRPr="00425B2E" w:rsidRDefault="003006A1" w:rsidP="00425B2E">
      <w:pPr>
        <w:numPr>
          <w:ilvl w:val="0"/>
          <w:numId w:val="88"/>
        </w:num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297</w:t>
      </w:r>
      <w:r w:rsidRPr="00425B2E">
        <w:rPr>
          <w:rFonts w:ascii="Times New Roman" w:hAnsi="Times New Roman" w:cs="Times New Roman"/>
          <w:bCs/>
          <w:color w:val="000000" w:themeColor="text1"/>
        </w:rPr>
        <w:t xml:space="preserve"> : «</w:t>
      </w:r>
      <w:r w:rsidRPr="00425B2E">
        <w:rPr>
          <w:rFonts w:ascii="Times New Roman" w:hAnsi="Times New Roman" w:cs="Times New Roman"/>
          <w:color w:val="000000" w:themeColor="text1"/>
        </w:rPr>
        <w:t xml:space="preserve"> la cession involontaire de droits réels immobiliers pour cause d’utilité publique concerne la réalisation des opérations telles que les infrastructures de transport notamment les routes, les chemins de fer, les aérogares, les travaux et aménagements urbains, agricoles, pastoraux, fonciers ou miniers, les travaux militaires, la conservation de la nature, la protection de sites ou de monuments historiques , les aménagements de forces hydrauliques et la distribution d'énergie l’installation de services publics, la création ou l’entretien de biens ou ouvrage d'usage public, les travaux d'assainissement, toute entreprise destinée à satisfaire ou préserver l'intérêt général » ;</w:t>
      </w:r>
    </w:p>
    <w:p w14:paraId="62D4FB5E" w14:textId="77777777" w:rsidR="003006A1" w:rsidRPr="00425B2E" w:rsidRDefault="003006A1" w:rsidP="00425B2E">
      <w:pPr>
        <w:numPr>
          <w:ilvl w:val="0"/>
          <w:numId w:val="88"/>
        </w:numPr>
        <w:autoSpaceDE w:val="0"/>
        <w:autoSpaceDN w:val="0"/>
        <w:adjustRightInd w:val="0"/>
        <w:spacing w:after="60" w:line="276" w:lineRule="auto"/>
        <w:rPr>
          <w:rFonts w:ascii="Times New Roman" w:hAnsi="Times New Roman" w:cs="Times New Roman"/>
          <w:color w:val="000000" w:themeColor="text1"/>
        </w:rPr>
      </w:pPr>
      <w:r w:rsidRPr="00425B2E">
        <w:rPr>
          <w:rFonts w:ascii="Times New Roman" w:hAnsi="Times New Roman" w:cs="Times New Roman"/>
          <w:color w:val="000000" w:themeColor="text1"/>
        </w:rPr>
        <w:t>298</w:t>
      </w:r>
      <w:r w:rsidRPr="00425B2E">
        <w:rPr>
          <w:rFonts w:ascii="Times New Roman" w:hAnsi="Times New Roman" w:cs="Times New Roman"/>
          <w:bCs/>
          <w:color w:val="000000" w:themeColor="text1"/>
        </w:rPr>
        <w:t>: « </w:t>
      </w:r>
      <w:r w:rsidRPr="00425B2E">
        <w:rPr>
          <w:rFonts w:ascii="Times New Roman" w:hAnsi="Times New Roman" w:cs="Times New Roman"/>
          <w:color w:val="000000" w:themeColor="text1"/>
        </w:rPr>
        <w:t xml:space="preserve">La cession involontaire des droits réels immobiliers pour cause d’utilité publique ne peut être engagée qu’autant que l’utilité publique a été déclarée et qu’ont été accomplies les formalités prescrites par la loi. » ; </w:t>
      </w:r>
    </w:p>
    <w:p w14:paraId="1FBC365E" w14:textId="77777777" w:rsidR="003006A1" w:rsidRPr="00425B2E" w:rsidRDefault="003006A1" w:rsidP="00425B2E">
      <w:pPr>
        <w:numPr>
          <w:ilvl w:val="0"/>
          <w:numId w:val="88"/>
        </w:num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315 : « L’expropriation ne s’applique qu’aux biens et droits réels immobiliers. Un arrêté conjoint du ministre chargé des domaines et des ministres directement concernés pris après une enquête parcellaire, désigne les immeubles et droits réels immobiliers auxquels l’expropriation est applicable. Les modalités de l’enquête parcellaire sont précisées par décret pris en Conseil des ministres.» </w:t>
      </w:r>
    </w:p>
    <w:p w14:paraId="127E793C" w14:textId="77777777" w:rsidR="003006A1" w:rsidRPr="00425B2E" w:rsidRDefault="003006A1" w:rsidP="00425B2E">
      <w:pPr>
        <w:numPr>
          <w:ilvl w:val="0"/>
          <w:numId w:val="88"/>
        </w:num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bCs/>
          <w:color w:val="000000" w:themeColor="text1"/>
        </w:rPr>
        <w:t> </w:t>
      </w:r>
      <w:r w:rsidRPr="00425B2E">
        <w:rPr>
          <w:rFonts w:ascii="Times New Roman" w:hAnsi="Times New Roman" w:cs="Times New Roman"/>
          <w:color w:val="000000" w:themeColor="text1"/>
        </w:rPr>
        <w:t>319 : « A défaut d’accord amiable, l’expropriation est prononcée et les indemnités sont fixées par le juge de l’expropriation du lieu de situation de l’immeuble ».</w:t>
      </w:r>
    </w:p>
    <w:p w14:paraId="18FDB868" w14:textId="77777777" w:rsidR="003006A1" w:rsidRPr="00425B2E" w:rsidRDefault="003006A1" w:rsidP="00425B2E">
      <w:pPr>
        <w:numPr>
          <w:ilvl w:val="0"/>
          <w:numId w:val="88"/>
        </w:num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320 : « L’expropriant peut, moyennant paiement ou consignation des indemnités provisoires fixées par jugement d’expropriation, prendre possession de l’immeuble immédiatement après accord du juge de l’expropriation. »</w:t>
      </w:r>
    </w:p>
    <w:p w14:paraId="58983DCE" w14:textId="77777777" w:rsidR="003006A1" w:rsidRPr="00425B2E" w:rsidRDefault="003006A1" w:rsidP="00425B2E">
      <w:pPr>
        <w:numPr>
          <w:ilvl w:val="0"/>
          <w:numId w:val="88"/>
        </w:num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lastRenderedPageBreak/>
        <w:t>322 : « Sous la condition résolutoire du paiement de l’indemnité définitive dans le délai prévu à l’article 321 […], la cession amiable ou le jugement d’expropriation éteint à sa date, tous les droits réels ou personnels relatifs à l’immeuble.» </w:t>
      </w:r>
    </w:p>
    <w:p w14:paraId="6387E160" w14:textId="77777777" w:rsidR="003006A1" w:rsidRPr="00425B2E" w:rsidRDefault="003006A1" w:rsidP="00425B2E">
      <w:pPr>
        <w:numPr>
          <w:ilvl w:val="0"/>
          <w:numId w:val="88"/>
        </w:num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323</w:t>
      </w:r>
      <w:r w:rsidRPr="00425B2E">
        <w:rPr>
          <w:rFonts w:ascii="Times New Roman" w:hAnsi="Times New Roman" w:cs="Times New Roman"/>
          <w:bCs/>
          <w:color w:val="000000" w:themeColor="text1"/>
        </w:rPr>
        <w:t>: « [</w:t>
      </w:r>
      <w:r w:rsidRPr="00425B2E">
        <w:rPr>
          <w:rFonts w:ascii="Times New Roman" w:hAnsi="Times New Roman" w:cs="Times New Roman"/>
          <w:color w:val="000000" w:themeColor="text1"/>
        </w:rPr>
        <w:t xml:space="preserve">…]l’indemnité est fixée d’après la consistance des biens à la date du procès- verbal de constat ou d’évaluation des investissements. Toutefois, les améliorations de toute nature qui auraient été apportées aux biens antérieurement audit procès-verbal ne donnent lieu à aucune indemnité si, en raison de l’époque, elles ont été réalisées dans le but d’obtenir une indemnité plus élevée » </w:t>
      </w:r>
    </w:p>
    <w:p w14:paraId="6EDDFC09" w14:textId="77777777" w:rsidR="003006A1" w:rsidRPr="00425B2E" w:rsidRDefault="003006A1" w:rsidP="00425B2E">
      <w:pPr>
        <w:autoSpaceDE w:val="0"/>
        <w:autoSpaceDN w:val="0"/>
        <w:adjustRightInd w:val="0"/>
        <w:spacing w:after="60" w:line="276" w:lineRule="auto"/>
        <w:ind w:left="360"/>
        <w:jc w:val="both"/>
        <w:rPr>
          <w:rFonts w:ascii="Times New Roman" w:hAnsi="Times New Roman" w:cs="Times New Roman"/>
          <w:color w:val="000000" w:themeColor="text1"/>
        </w:rPr>
      </w:pPr>
      <w:r w:rsidRPr="00425B2E">
        <w:rPr>
          <w:rFonts w:ascii="Times New Roman" w:hAnsi="Times New Roman" w:cs="Times New Roman"/>
          <w:color w:val="000000" w:themeColor="text1"/>
        </w:rPr>
        <w:t>Aussi, «  l'indemnité d'expropriation est fixée en tenant compte dans chaque cas du préjudice matériel et moral , de l'état de la valeur actuelle des biens , de la plus-value ou de la moins-value qui résulte, pour la partie, desdits, biens non expropriés, de l'exécution de l'ouvrage projeté. </w:t>
      </w:r>
    </w:p>
    <w:p w14:paraId="551ACF24" w14:textId="77777777" w:rsidR="003006A1" w:rsidRPr="00425B2E" w:rsidRDefault="003006A1" w:rsidP="00425B2E">
      <w:pPr>
        <w:autoSpaceDE w:val="0"/>
        <w:autoSpaceDN w:val="0"/>
        <w:adjustRightInd w:val="0"/>
        <w:spacing w:after="60" w:line="276" w:lineRule="auto"/>
        <w:ind w:left="360"/>
        <w:jc w:val="both"/>
        <w:rPr>
          <w:rFonts w:ascii="Times New Roman" w:hAnsi="Times New Roman" w:cs="Times New Roman"/>
          <w:color w:val="000000" w:themeColor="text1"/>
        </w:rPr>
      </w:pPr>
      <w:r w:rsidRPr="00425B2E">
        <w:rPr>
          <w:rFonts w:ascii="Times New Roman" w:hAnsi="Times New Roman" w:cs="Times New Roman"/>
          <w:color w:val="000000" w:themeColor="text1"/>
        </w:rPr>
        <w:t>L'indemnité d'expropriation ne doit porter que sur le dommage actuel et certain directement causé par l'expropriation. Elle ne peut s'étendre à un dommage incertain, éventuel ou indirect. L’expropriation peut donner lieu à une réparation en nature. »</w:t>
      </w:r>
    </w:p>
    <w:p w14:paraId="00898B3F" w14:textId="77777777" w:rsidR="003006A1" w:rsidRPr="00425B2E" w:rsidRDefault="003006A1" w:rsidP="00425B2E">
      <w:pPr>
        <w:numPr>
          <w:ilvl w:val="0"/>
          <w:numId w:val="88"/>
        </w:num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 xml:space="preserve">325 : « La prise de possession ne peut être effectuée qu’après […]établissement d’un état des lieux par l’expropriant, en présence du receveur des domaines…. » </w:t>
      </w:r>
    </w:p>
    <w:p w14:paraId="37AFAA55" w14:textId="77777777" w:rsidR="003006A1" w:rsidRPr="00425B2E" w:rsidRDefault="003006A1" w:rsidP="00425B2E">
      <w:pPr>
        <w:numPr>
          <w:ilvl w:val="0"/>
          <w:numId w:val="88"/>
        </w:numPr>
        <w:autoSpaceDE w:val="0"/>
        <w:autoSpaceDN w:val="0"/>
        <w:adjustRightInd w:val="0"/>
        <w:spacing w:after="60" w:line="276" w:lineRule="auto"/>
        <w:rPr>
          <w:rFonts w:ascii="Times New Roman" w:hAnsi="Times New Roman" w:cs="Times New Roman"/>
          <w:color w:val="000000" w:themeColor="text1"/>
        </w:rPr>
      </w:pPr>
      <w:r w:rsidRPr="00425B2E">
        <w:rPr>
          <w:rFonts w:ascii="Times New Roman" w:hAnsi="Times New Roman" w:cs="Times New Roman"/>
          <w:bCs/>
          <w:color w:val="000000" w:themeColor="text1"/>
        </w:rPr>
        <w:t>313 : «</w:t>
      </w:r>
      <w:r w:rsidRPr="00425B2E">
        <w:rPr>
          <w:rFonts w:ascii="Times New Roman" w:hAnsi="Times New Roman" w:cs="Times New Roman"/>
          <w:color w:val="000000" w:themeColor="text1"/>
        </w:rPr>
        <w:t>Le recours exercé contre la déclaration d'utilité publique n'est pas suspensif de la procédure d'expropriation tant que l'acte de déclaration d'utilité publique n'a pas été annulé.</w:t>
      </w:r>
      <w:r w:rsidRPr="00425B2E">
        <w:rPr>
          <w:rFonts w:ascii="Times New Roman" w:hAnsi="Times New Roman" w:cs="Times New Roman"/>
          <w:bCs/>
          <w:color w:val="000000" w:themeColor="text1"/>
        </w:rPr>
        <w:t> </w:t>
      </w:r>
      <w:r w:rsidRPr="00425B2E">
        <w:rPr>
          <w:rFonts w:ascii="Times New Roman" w:hAnsi="Times New Roman" w:cs="Times New Roman"/>
          <w:color w:val="000000" w:themeColor="text1"/>
        </w:rPr>
        <w:t>».</w:t>
      </w:r>
    </w:p>
    <w:p w14:paraId="69264C6E" w14:textId="77777777" w:rsidR="003006A1" w:rsidRPr="00425B2E" w:rsidRDefault="003006A1" w:rsidP="00425B2E">
      <w:pPr>
        <w:numPr>
          <w:ilvl w:val="0"/>
          <w:numId w:val="88"/>
        </w:numPr>
        <w:autoSpaceDE w:val="0"/>
        <w:autoSpaceDN w:val="0"/>
        <w:adjustRightInd w:val="0"/>
        <w:spacing w:after="60" w:line="276" w:lineRule="auto"/>
        <w:jc w:val="both"/>
        <w:rPr>
          <w:rFonts w:ascii="Times New Roman" w:hAnsi="Times New Roman" w:cs="Times New Roman"/>
          <w:bCs/>
          <w:color w:val="000000" w:themeColor="text1"/>
        </w:rPr>
      </w:pPr>
      <w:r w:rsidRPr="00425B2E">
        <w:rPr>
          <w:rFonts w:ascii="Times New Roman" w:hAnsi="Times New Roman" w:cs="Times New Roman"/>
          <w:color w:val="000000" w:themeColor="text1"/>
        </w:rPr>
        <w:t>Article 327 : « Le retrait pour cause d’utilité publique des terrains faisant l’objet de titres de jouissance délivrés conformément aux textes en vigueur est prononcé dans les formes et conditions prévues par les articles 320 et 321. »</w:t>
      </w:r>
    </w:p>
    <w:p w14:paraId="7D4EFD30" w14:textId="77777777" w:rsidR="003006A1" w:rsidRPr="00425B2E" w:rsidRDefault="003006A1" w:rsidP="00425B2E">
      <w:pPr>
        <w:pStyle w:val="Retraitcorpsdetexte"/>
        <w:spacing w:after="60" w:line="276" w:lineRule="auto"/>
        <w:ind w:left="0"/>
        <w:rPr>
          <w:rFonts w:ascii="Times New Roman" w:hAnsi="Times New Roman" w:cs="Times New Roman"/>
          <w:color w:val="000000" w:themeColor="text1"/>
        </w:rPr>
      </w:pPr>
      <w:r w:rsidRPr="00425B2E">
        <w:rPr>
          <w:rFonts w:ascii="Times New Roman" w:hAnsi="Times New Roman" w:cs="Times New Roman"/>
          <w:color w:val="000000" w:themeColor="text1"/>
        </w:rPr>
        <w:t>Outre ces aspects, la loi distingue les biens meubles des biens immeubles. Ainsi, sont considérés comme biens meubles par exemple, les biens corporels c'est-à-dire ceux qui peuvent se transporter d’un lieu à un autre, soit qu’ils se meuvent (animaux par exemple), soit qu’ils ne peuvent changer de place que par l’effet d’une force étrangère (le mobilier de maison par exemple). Par contre, les biens immeubles concernent le fonds de terre et ce qui y est incorporé, ainsi que les biens immobiliers qui en permettent l’exploitation (immeuble par destination). Dans ce cas, les arbres sont des biens immeubles dans le cadre du déplacement des populations.</w:t>
      </w:r>
    </w:p>
    <w:p w14:paraId="5A54037C" w14:textId="77777777" w:rsidR="003006A1" w:rsidRPr="00425B2E" w:rsidRDefault="003006A1" w:rsidP="00425B2E">
      <w:pPr>
        <w:pStyle w:val="Retraitcorpsdetexte"/>
        <w:spacing w:after="60" w:line="276" w:lineRule="auto"/>
        <w:rPr>
          <w:rFonts w:ascii="Times New Roman" w:hAnsi="Times New Roman" w:cs="Times New Roman"/>
          <w:color w:val="000000" w:themeColor="text1"/>
        </w:rPr>
      </w:pPr>
    </w:p>
    <w:p w14:paraId="64169F5C" w14:textId="77777777" w:rsidR="003006A1" w:rsidRPr="00425B2E" w:rsidRDefault="003006A1" w:rsidP="00425B2E">
      <w:pPr>
        <w:pStyle w:val="Retraitcorpsdetexte"/>
        <w:spacing w:after="60" w:line="276" w:lineRule="auto"/>
        <w:ind w:left="0"/>
        <w:rPr>
          <w:rFonts w:ascii="Times New Roman" w:hAnsi="Times New Roman" w:cs="Times New Roman"/>
          <w:color w:val="000000" w:themeColor="text1"/>
        </w:rPr>
      </w:pPr>
      <w:r w:rsidRPr="00425B2E">
        <w:rPr>
          <w:rFonts w:ascii="Times New Roman" w:hAnsi="Times New Roman" w:cs="Times New Roman"/>
          <w:color w:val="000000" w:themeColor="text1"/>
        </w:rPr>
        <w:t>En rappel, le droit réel concerne le droit qui porte directement sur une chose. Les droits réels principaux sont le droit de la propriété et ses démembrements. Le droit de propriété comporte trois prérogatives : le droit d’user de la chose, le droit d’en percevoir les fruits et le droit d’en disposer. Certains droits réels ne confèrent à leur titulaire qu’une partie de ces attributs. On les qualifie de démembrements du droit de propriété (exemples : servitude et usufruit).</w:t>
      </w:r>
    </w:p>
    <w:p w14:paraId="52EC7B2A" w14:textId="77777777" w:rsidR="003006A1" w:rsidRPr="00425B2E" w:rsidRDefault="003006A1" w:rsidP="00425B2E">
      <w:pPr>
        <w:autoSpaceDE w:val="0"/>
        <w:autoSpaceDN w:val="0"/>
        <w:adjustRightInd w:val="0"/>
        <w:spacing w:after="60" w:line="276" w:lineRule="auto"/>
        <w:jc w:val="both"/>
        <w:rPr>
          <w:rFonts w:ascii="Times New Roman" w:hAnsi="Times New Roman" w:cs="Times New Roman"/>
          <w:color w:val="000000" w:themeColor="text1"/>
        </w:rPr>
      </w:pPr>
    </w:p>
    <w:p w14:paraId="553DE5EE" w14:textId="77777777" w:rsidR="003006A1" w:rsidRPr="00425B2E" w:rsidRDefault="003006A1" w:rsidP="00425B2E">
      <w:p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 xml:space="preserve">D’une façon générale, ce corpus juridique met en évidence les aspects importants ci- après : </w:t>
      </w:r>
    </w:p>
    <w:p w14:paraId="42AAB5F9" w14:textId="77777777" w:rsidR="003006A1" w:rsidRPr="00425B2E" w:rsidRDefault="003006A1" w:rsidP="00425B2E">
      <w:pPr>
        <w:numPr>
          <w:ilvl w:val="0"/>
          <w:numId w:val="89"/>
        </w:num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L'évaluation de l'indemnisation à l’amiable et dans le cas échéant par l'autorité judiciaire;</w:t>
      </w:r>
    </w:p>
    <w:p w14:paraId="2A13FB7B" w14:textId="77777777" w:rsidR="003006A1" w:rsidRPr="00425B2E" w:rsidRDefault="003006A1" w:rsidP="00425B2E">
      <w:pPr>
        <w:numPr>
          <w:ilvl w:val="0"/>
          <w:numId w:val="89"/>
        </w:num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Les caractères juste et préalable de l'indemnité.</w:t>
      </w:r>
    </w:p>
    <w:p w14:paraId="5BA37858" w14:textId="77777777" w:rsidR="003006A1" w:rsidRPr="00425B2E" w:rsidRDefault="003006A1" w:rsidP="00425B2E">
      <w:pPr>
        <w:numPr>
          <w:ilvl w:val="0"/>
          <w:numId w:val="89"/>
        </w:num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lastRenderedPageBreak/>
        <w:t>Un droit d'expropriation découlant de l'acte qui autorise les opérations projetées;</w:t>
      </w:r>
    </w:p>
    <w:p w14:paraId="294CBFEE" w14:textId="77777777" w:rsidR="003006A1" w:rsidRPr="00425B2E" w:rsidRDefault="003006A1" w:rsidP="00425B2E">
      <w:pPr>
        <w:autoSpaceDE w:val="0"/>
        <w:autoSpaceDN w:val="0"/>
        <w:adjustRightInd w:val="0"/>
        <w:spacing w:after="60" w:line="276" w:lineRule="auto"/>
        <w:jc w:val="both"/>
        <w:rPr>
          <w:rFonts w:ascii="Times New Roman" w:hAnsi="Times New Roman" w:cs="Times New Roman"/>
          <w:color w:val="000000" w:themeColor="text1"/>
        </w:rPr>
      </w:pPr>
    </w:p>
    <w:p w14:paraId="006BDFE3" w14:textId="77777777" w:rsidR="003006A1" w:rsidRPr="00425B2E" w:rsidRDefault="003006A1" w:rsidP="00425B2E">
      <w:pPr>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Un autre aspect très important à ne pas perdre de vue est la question de la libération par les occupants dits illégaux des emprises au niveau des zones de servitudes ou des sites non aménagés en zone urbaine et semi - urbaine (zones non loties).</w:t>
      </w:r>
    </w:p>
    <w:p w14:paraId="4578B373" w14:textId="77777777" w:rsidR="003006A1" w:rsidRPr="00425B2E" w:rsidRDefault="003006A1" w:rsidP="00425B2E">
      <w:pPr>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En règle générale, ces occupants illégaux sont informés et déplacés suivant deux cas de figure :</w:t>
      </w:r>
    </w:p>
    <w:p w14:paraId="42890E28" w14:textId="77777777" w:rsidR="003006A1" w:rsidRPr="00425B2E" w:rsidRDefault="003006A1" w:rsidP="00425B2E">
      <w:pPr>
        <w:numPr>
          <w:ilvl w:val="0"/>
          <w:numId w:val="90"/>
        </w:numPr>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Soit, ils prennent eux-mêmes la décision de libérer de façon volontaire les zones occupées par peur de représailles de l’administration, notamment la démolition de leurs installations (c’est le cas de l’occupation anarchique des servitudes et emprises) ;</w:t>
      </w:r>
    </w:p>
    <w:p w14:paraId="1EF0EF7F" w14:textId="77777777" w:rsidR="003006A1" w:rsidRPr="00425B2E" w:rsidRDefault="003006A1" w:rsidP="00425B2E">
      <w:pPr>
        <w:numPr>
          <w:ilvl w:val="0"/>
          <w:numId w:val="90"/>
        </w:numPr>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Soit, ils font valoir l’antériorité de la propriété coutumière (droit de jouissance traditionnel) en vue d’obtenir une parcelle lotie de la part de la puissance publique (ce cas concerne les sites non aménagés).</w:t>
      </w:r>
    </w:p>
    <w:p w14:paraId="1C20A23F" w14:textId="77777777" w:rsidR="003006A1" w:rsidRPr="00425B2E" w:rsidRDefault="003006A1" w:rsidP="00425B2E">
      <w:pPr>
        <w:spacing w:after="60" w:line="276" w:lineRule="auto"/>
        <w:jc w:val="both"/>
        <w:rPr>
          <w:rFonts w:ascii="Times New Roman" w:hAnsi="Times New Roman" w:cs="Times New Roman"/>
          <w:color w:val="000000" w:themeColor="text1"/>
        </w:rPr>
      </w:pPr>
    </w:p>
    <w:p w14:paraId="2AFD0CD3" w14:textId="77777777" w:rsidR="003006A1" w:rsidRPr="00425B2E" w:rsidRDefault="003006A1" w:rsidP="00425B2E">
      <w:pPr>
        <w:spacing w:line="276" w:lineRule="auto"/>
        <w:rPr>
          <w:rFonts w:ascii="Times New Roman" w:hAnsi="Times New Roman" w:cs="Times New Roman"/>
          <w:b/>
        </w:rPr>
      </w:pPr>
      <w:bookmarkStart w:id="95" w:name="_Toc389638751"/>
      <w:bookmarkStart w:id="96" w:name="_Toc23941475"/>
      <w:r w:rsidRPr="00425B2E">
        <w:rPr>
          <w:rFonts w:ascii="Times New Roman" w:hAnsi="Times New Roman" w:cs="Times New Roman"/>
          <w:b/>
        </w:rPr>
        <w:t>La politique de réinstallation involontaire des personnes de la Banque Mondiale (PO/PB 4.12)</w:t>
      </w:r>
      <w:bookmarkEnd w:id="95"/>
      <w:bookmarkEnd w:id="96"/>
    </w:p>
    <w:p w14:paraId="383F6F84" w14:textId="77777777" w:rsidR="00963BBA" w:rsidRPr="00425B2E" w:rsidRDefault="00963BBA" w:rsidP="00425B2E">
      <w:pPr>
        <w:spacing w:after="60" w:line="276" w:lineRule="auto"/>
        <w:jc w:val="both"/>
        <w:rPr>
          <w:rFonts w:ascii="Times New Roman" w:hAnsi="Times New Roman" w:cs="Times New Roman"/>
        </w:rPr>
      </w:pPr>
    </w:p>
    <w:p w14:paraId="48E1CE7F" w14:textId="2BB42014" w:rsidR="003006A1" w:rsidRPr="00425B2E" w:rsidRDefault="003006A1" w:rsidP="00425B2E">
      <w:pPr>
        <w:spacing w:after="60" w:line="276" w:lineRule="auto"/>
        <w:jc w:val="both"/>
        <w:rPr>
          <w:rFonts w:ascii="Times New Roman" w:hAnsi="Times New Roman" w:cs="Times New Roman"/>
        </w:rPr>
      </w:pPr>
      <w:r w:rsidRPr="00425B2E">
        <w:rPr>
          <w:rFonts w:ascii="Times New Roman" w:hAnsi="Times New Roman" w:cs="Times New Roman"/>
        </w:rPr>
        <w:t xml:space="preserve">La Politique Opérationnelle P.O 4.12 portant sur la "Réinstallation Involontaire" est déclenchée lorsqu’un projet est susceptible d’avoir des impacts sur les moyens d'existence, l'acquisition de terres ou de provoquer des restrictions d'accès à des ressources naturelles. Ces impacts concernent les conséquences économiques et sociales directes et sont provoqués par : </w:t>
      </w:r>
    </w:p>
    <w:p w14:paraId="19BBC1CB" w14:textId="77777777" w:rsidR="003006A1" w:rsidRPr="00425B2E" w:rsidRDefault="003006A1" w:rsidP="00425B2E">
      <w:pPr>
        <w:pStyle w:val="Paragraphedeliste"/>
        <w:numPr>
          <w:ilvl w:val="0"/>
          <w:numId w:val="90"/>
        </w:numPr>
        <w:spacing w:after="60" w:line="276" w:lineRule="auto"/>
        <w:contextualSpacing w:val="0"/>
        <w:jc w:val="both"/>
        <w:rPr>
          <w:rFonts w:ascii="Times New Roman" w:hAnsi="Times New Roman" w:cs="Times New Roman"/>
        </w:rPr>
      </w:pPr>
      <w:r w:rsidRPr="00425B2E">
        <w:rPr>
          <w:rFonts w:ascii="Times New Roman" w:hAnsi="Times New Roman" w:cs="Times New Roman"/>
        </w:rPr>
        <w:t xml:space="preserve">Une relocalisation ou une perte d'habitat ; </w:t>
      </w:r>
    </w:p>
    <w:p w14:paraId="5306528D" w14:textId="77777777" w:rsidR="003006A1" w:rsidRPr="00425B2E" w:rsidRDefault="003006A1" w:rsidP="00425B2E">
      <w:pPr>
        <w:pStyle w:val="Paragraphedeliste"/>
        <w:numPr>
          <w:ilvl w:val="0"/>
          <w:numId w:val="90"/>
        </w:numPr>
        <w:spacing w:after="60" w:line="276" w:lineRule="auto"/>
        <w:contextualSpacing w:val="0"/>
        <w:jc w:val="both"/>
        <w:rPr>
          <w:rFonts w:ascii="Times New Roman" w:hAnsi="Times New Roman" w:cs="Times New Roman"/>
        </w:rPr>
      </w:pPr>
      <w:r w:rsidRPr="00425B2E">
        <w:rPr>
          <w:rFonts w:ascii="Times New Roman" w:hAnsi="Times New Roman" w:cs="Times New Roman"/>
        </w:rPr>
        <w:t xml:space="preserve">Une perte d'actifs ou d'accès aux moyens de production ; </w:t>
      </w:r>
    </w:p>
    <w:p w14:paraId="3499C1D7" w14:textId="77777777" w:rsidR="003006A1" w:rsidRPr="00425B2E" w:rsidRDefault="003006A1" w:rsidP="00425B2E">
      <w:pPr>
        <w:pStyle w:val="Paragraphedeliste"/>
        <w:numPr>
          <w:ilvl w:val="0"/>
          <w:numId w:val="90"/>
        </w:numPr>
        <w:spacing w:after="60" w:line="276" w:lineRule="auto"/>
        <w:contextualSpacing w:val="0"/>
        <w:jc w:val="both"/>
        <w:rPr>
          <w:rFonts w:ascii="Times New Roman" w:hAnsi="Times New Roman" w:cs="Times New Roman"/>
        </w:rPr>
      </w:pPr>
      <w:r w:rsidRPr="00425B2E">
        <w:rPr>
          <w:rFonts w:ascii="Times New Roman" w:hAnsi="Times New Roman" w:cs="Times New Roman"/>
        </w:rPr>
        <w:t xml:space="preserve">Une perte de sources de revenus ou de moyens d'existence, que les personnes affectées aient ou non à se déplacer sur un autre site, </w:t>
      </w:r>
    </w:p>
    <w:p w14:paraId="09AE2E0D" w14:textId="77777777" w:rsidR="003006A1" w:rsidRPr="00425B2E" w:rsidRDefault="003006A1" w:rsidP="00425B2E">
      <w:pPr>
        <w:pStyle w:val="Paragraphedeliste"/>
        <w:numPr>
          <w:ilvl w:val="0"/>
          <w:numId w:val="90"/>
        </w:numPr>
        <w:spacing w:after="60" w:line="276" w:lineRule="auto"/>
        <w:contextualSpacing w:val="0"/>
        <w:jc w:val="both"/>
        <w:rPr>
          <w:rFonts w:ascii="Times New Roman" w:hAnsi="Times New Roman" w:cs="Times New Roman"/>
        </w:rPr>
      </w:pPr>
      <w:r w:rsidRPr="00425B2E">
        <w:rPr>
          <w:rFonts w:ascii="Times New Roman" w:hAnsi="Times New Roman" w:cs="Times New Roman"/>
        </w:rPr>
        <w:t xml:space="preserve">La restriction involontaire de l'accès à des parcs classés et à des aires protégées. </w:t>
      </w:r>
    </w:p>
    <w:p w14:paraId="7A294D22" w14:textId="77777777" w:rsidR="003006A1" w:rsidRPr="00425B2E" w:rsidRDefault="003006A1" w:rsidP="00425B2E">
      <w:pPr>
        <w:spacing w:after="60" w:line="276" w:lineRule="auto"/>
        <w:jc w:val="both"/>
        <w:rPr>
          <w:rFonts w:ascii="Times New Roman" w:hAnsi="Times New Roman" w:cs="Times New Roman"/>
        </w:rPr>
      </w:pPr>
      <w:r w:rsidRPr="00425B2E">
        <w:rPr>
          <w:rFonts w:ascii="Times New Roman" w:hAnsi="Times New Roman" w:cs="Times New Roman"/>
        </w:rPr>
        <w:t xml:space="preserve">Les directives de la Banque précisent que lorsque la législation nationale ne prévoit pas une compensation d'un niveau correspondant au coût intégral de remplacement, la compensation sur la base de cette législation doit être complétée par des mesures additionnelles permettant de combler les éventuels écarts. </w:t>
      </w:r>
    </w:p>
    <w:p w14:paraId="1D811C32" w14:textId="77777777" w:rsidR="003006A1" w:rsidRPr="00425B2E" w:rsidRDefault="003006A1" w:rsidP="00425B2E">
      <w:pPr>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 xml:space="preserve">Une réinstallation involontaire de personnes mal planifiée dans le cadre de projets de développement peut avoir d’importantes répercussions économiques, sociales et environnementales ; c’est la raison pour laquelle la Banque Mondiale a mis au point et exige l’application de la PO/PB 4.12 en cas de nécessité dans le cadre des projets qu’elle finance en vue de limiter autant que faire se peut ces différents risques. </w:t>
      </w:r>
    </w:p>
    <w:p w14:paraId="7D2373F7" w14:textId="77777777" w:rsidR="003006A1" w:rsidRPr="00425B2E" w:rsidRDefault="003006A1" w:rsidP="00425B2E">
      <w:pPr>
        <w:spacing w:after="60" w:line="276" w:lineRule="auto"/>
        <w:jc w:val="both"/>
        <w:rPr>
          <w:rFonts w:ascii="Times New Roman" w:hAnsi="Times New Roman" w:cs="Times New Roman"/>
          <w:b/>
          <w:color w:val="000000" w:themeColor="text1"/>
        </w:rPr>
      </w:pPr>
    </w:p>
    <w:p w14:paraId="5424C7B6" w14:textId="77777777" w:rsidR="003006A1" w:rsidRPr="00425B2E" w:rsidRDefault="003006A1" w:rsidP="00425B2E">
      <w:pPr>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Cette politique de sauvegarde vise les objectifs suivants :</w:t>
      </w:r>
    </w:p>
    <w:p w14:paraId="220E6A0F" w14:textId="77777777" w:rsidR="003006A1" w:rsidRPr="00425B2E" w:rsidRDefault="003006A1" w:rsidP="00425B2E">
      <w:pPr>
        <w:numPr>
          <w:ilvl w:val="0"/>
          <w:numId w:val="91"/>
        </w:numPr>
        <w:autoSpaceDE w:val="0"/>
        <w:autoSpaceDN w:val="0"/>
        <w:adjustRightInd w:val="0"/>
        <w:spacing w:after="60" w:line="276" w:lineRule="auto"/>
        <w:rPr>
          <w:rFonts w:ascii="Times New Roman" w:hAnsi="Times New Roman" w:cs="Times New Roman"/>
          <w:color w:val="000000" w:themeColor="text1"/>
        </w:rPr>
      </w:pPr>
      <w:r w:rsidRPr="00425B2E">
        <w:rPr>
          <w:rFonts w:ascii="Times New Roman" w:hAnsi="Times New Roman" w:cs="Times New Roman"/>
          <w:color w:val="000000" w:themeColor="text1"/>
        </w:rPr>
        <w:t>Eviter autant que faire se peut ou réduire au strict minimum les cas de déplacement involontaire ;</w:t>
      </w:r>
    </w:p>
    <w:p w14:paraId="1E078C3B" w14:textId="77777777" w:rsidR="003006A1" w:rsidRPr="00425B2E" w:rsidRDefault="003006A1" w:rsidP="00425B2E">
      <w:pPr>
        <w:numPr>
          <w:ilvl w:val="0"/>
          <w:numId w:val="91"/>
        </w:numPr>
        <w:autoSpaceDE w:val="0"/>
        <w:autoSpaceDN w:val="0"/>
        <w:adjustRightInd w:val="0"/>
        <w:spacing w:after="60" w:line="276" w:lineRule="auto"/>
        <w:rPr>
          <w:rFonts w:ascii="Times New Roman" w:hAnsi="Times New Roman" w:cs="Times New Roman"/>
          <w:color w:val="000000" w:themeColor="text1"/>
        </w:rPr>
      </w:pPr>
      <w:r w:rsidRPr="00425B2E">
        <w:rPr>
          <w:rFonts w:ascii="Times New Roman" w:hAnsi="Times New Roman" w:cs="Times New Roman"/>
          <w:color w:val="000000" w:themeColor="text1"/>
        </w:rPr>
        <w:t xml:space="preserve">Concevoir et mettre en œuvre en cas d’un inévitable déplacement de population, des activités de réinstallation sous la forme de programmes de développement générant </w:t>
      </w:r>
      <w:r w:rsidRPr="00425B2E">
        <w:rPr>
          <w:rFonts w:ascii="Times New Roman" w:hAnsi="Times New Roman" w:cs="Times New Roman"/>
          <w:color w:val="000000" w:themeColor="text1"/>
        </w:rPr>
        <w:lastRenderedPageBreak/>
        <w:t>suffisamment de ressources aux personnes concernées dans l’optique de leur permettre de tirer des bénéfices du projet ;</w:t>
      </w:r>
    </w:p>
    <w:p w14:paraId="229B718D" w14:textId="77777777" w:rsidR="003006A1" w:rsidRPr="00425B2E" w:rsidRDefault="003006A1" w:rsidP="00425B2E">
      <w:pPr>
        <w:numPr>
          <w:ilvl w:val="0"/>
          <w:numId w:val="91"/>
        </w:num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 xml:space="preserve">Appuyer les personnes affectées dans leurs efforts d’amélioration, sinon de rétablissement de leurs moyens d’existence et leur niveau de vie ou tout au moins équivalents à ceux avant leur déplacement suivant la démarche la plus avantageuse </w:t>
      </w:r>
    </w:p>
    <w:p w14:paraId="405FF7F4" w14:textId="77777777" w:rsidR="003006A1" w:rsidRPr="00425B2E" w:rsidRDefault="003006A1" w:rsidP="00425B2E">
      <w:pPr>
        <w:spacing w:after="60" w:line="276" w:lineRule="auto"/>
        <w:rPr>
          <w:rFonts w:ascii="Times New Roman" w:hAnsi="Times New Roman" w:cs="Times New Roman"/>
        </w:rPr>
      </w:pPr>
      <w:bookmarkStart w:id="97" w:name="_Toc389638752"/>
      <w:r w:rsidRPr="00425B2E">
        <w:rPr>
          <w:rFonts w:ascii="Times New Roman" w:hAnsi="Times New Roman" w:cs="Times New Roman"/>
        </w:rPr>
        <w:t>En ce qui concerne les principes de cette politique de réinstallation, ils se présentent comme suit :</w:t>
      </w:r>
      <w:bookmarkEnd w:id="97"/>
    </w:p>
    <w:p w14:paraId="3CB81B4A" w14:textId="77777777" w:rsidR="003006A1" w:rsidRPr="00425B2E" w:rsidRDefault="003006A1" w:rsidP="00425B2E">
      <w:pPr>
        <w:numPr>
          <w:ilvl w:val="0"/>
          <w:numId w:val="93"/>
        </w:num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 xml:space="preserve">Les personnes affectées doivent être compensées de façon juste et équitable pour la perte de biens et/ou de leurs sources de revenus ; </w:t>
      </w:r>
    </w:p>
    <w:p w14:paraId="7DFBC2F1" w14:textId="77777777" w:rsidR="003006A1" w:rsidRPr="00425B2E" w:rsidRDefault="003006A1" w:rsidP="00425B2E">
      <w:pPr>
        <w:numPr>
          <w:ilvl w:val="0"/>
          <w:numId w:val="93"/>
        </w:num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Les compensations peuvent revêtir plusieurs formes (en nature et/ou en numéraire) et doivent être versées aux personnes affectées avant leur déplacement et la prise de possession des sites concernés.</w:t>
      </w:r>
    </w:p>
    <w:p w14:paraId="3E728851" w14:textId="77777777" w:rsidR="003006A1" w:rsidRPr="00425B2E" w:rsidRDefault="003006A1" w:rsidP="00425B2E">
      <w:pPr>
        <w:numPr>
          <w:ilvl w:val="0"/>
          <w:numId w:val="93"/>
        </w:num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Les compensations pour la perte de biens et d'actifs doivent se faire au coût réel de remplacement (y compris la prise en compte d’une indemnité de déménagement)</w:t>
      </w:r>
    </w:p>
    <w:p w14:paraId="4AE47380" w14:textId="77777777" w:rsidR="003006A1" w:rsidRPr="00425B2E" w:rsidRDefault="003006A1" w:rsidP="00425B2E">
      <w:pPr>
        <w:numPr>
          <w:ilvl w:val="0"/>
          <w:numId w:val="93"/>
        </w:num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L’identification des pertes, l’évaluation des coûts et la détermination des modes de paiement y afférents doivent se faire en consultation avec les personnes affectées au début de la procédure et en toute transparence ;</w:t>
      </w:r>
    </w:p>
    <w:p w14:paraId="392FDACE" w14:textId="77777777" w:rsidR="003006A1" w:rsidRPr="00425B2E" w:rsidRDefault="003006A1" w:rsidP="00425B2E">
      <w:pPr>
        <w:numPr>
          <w:ilvl w:val="0"/>
          <w:numId w:val="93"/>
        </w:num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Les personnes affectées doivent être pleinement impliquées dans la négociation des conditions de leur réinstallation ;</w:t>
      </w:r>
    </w:p>
    <w:p w14:paraId="7BE9DA7D" w14:textId="77777777" w:rsidR="003006A1" w:rsidRPr="00425B2E" w:rsidRDefault="003006A1" w:rsidP="00425B2E">
      <w:pPr>
        <w:numPr>
          <w:ilvl w:val="0"/>
          <w:numId w:val="93"/>
        </w:num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La participation des personnes affectées à toutes les étapes du processus doit être assurée (planification, mise en œuvre, suivi – évaluation) ;</w:t>
      </w:r>
    </w:p>
    <w:p w14:paraId="556FDC74" w14:textId="77777777" w:rsidR="003006A1" w:rsidRPr="00425B2E" w:rsidRDefault="003006A1" w:rsidP="00425B2E">
      <w:pPr>
        <w:numPr>
          <w:ilvl w:val="0"/>
          <w:numId w:val="93"/>
        </w:num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Une assistance spécifique doit être fournie prioritairement aux groupes de personnes les plus vulnérables (pauvres, femmes, enfants, vieillards, malades) ;</w:t>
      </w:r>
    </w:p>
    <w:p w14:paraId="3F692F79" w14:textId="77777777" w:rsidR="003006A1" w:rsidRPr="00425B2E" w:rsidRDefault="003006A1" w:rsidP="00425B2E">
      <w:pPr>
        <w:numPr>
          <w:ilvl w:val="0"/>
          <w:numId w:val="93"/>
        </w:num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Une assistance doit être également fournie par le projet aux personnes affectées et des mesures de restauration mises en œuvre en leur faveur respectivement pendant et après la phase de réinstallation ;</w:t>
      </w:r>
    </w:p>
    <w:p w14:paraId="414F0CEC" w14:textId="77777777" w:rsidR="003006A1" w:rsidRPr="00425B2E" w:rsidRDefault="003006A1" w:rsidP="00425B2E">
      <w:pPr>
        <w:numPr>
          <w:ilvl w:val="0"/>
          <w:numId w:val="92"/>
        </w:num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La réalisation d’un suivi des personnes affectées après la réinstallation par le projet ;</w:t>
      </w:r>
    </w:p>
    <w:p w14:paraId="10AF9D04" w14:textId="77777777" w:rsidR="003006A1" w:rsidRPr="00425B2E" w:rsidRDefault="003006A1" w:rsidP="00425B2E">
      <w:pPr>
        <w:numPr>
          <w:ilvl w:val="0"/>
          <w:numId w:val="92"/>
        </w:num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La prise en compte dans l'éligibilité des personnes affectées même si elles ne possèdent pas de titre légal (occupants illégaux et informels);</w:t>
      </w:r>
    </w:p>
    <w:p w14:paraId="3C276FC8" w14:textId="77777777" w:rsidR="003006A1" w:rsidRPr="00425B2E" w:rsidRDefault="003006A1" w:rsidP="00425B2E">
      <w:pPr>
        <w:numPr>
          <w:ilvl w:val="0"/>
          <w:numId w:val="92"/>
        </w:numPr>
        <w:autoSpaceDE w:val="0"/>
        <w:autoSpaceDN w:val="0"/>
        <w:adjustRightInd w:val="0"/>
        <w:spacing w:after="60" w:line="276" w:lineRule="auto"/>
        <w:jc w:val="both"/>
        <w:rPr>
          <w:rFonts w:ascii="Times New Roman" w:hAnsi="Times New Roman" w:cs="Times New Roman"/>
          <w:color w:val="000000" w:themeColor="text1"/>
        </w:rPr>
      </w:pPr>
      <w:r w:rsidRPr="00425B2E">
        <w:rPr>
          <w:rFonts w:ascii="Times New Roman" w:hAnsi="Times New Roman" w:cs="Times New Roman"/>
          <w:color w:val="000000" w:themeColor="text1"/>
        </w:rPr>
        <w:t xml:space="preserve">Le choix concerté de solutions appropriées permettant l’accès facile des riverains à leur domicile pendant les travaux de pose de canalisations. </w:t>
      </w:r>
    </w:p>
    <w:p w14:paraId="4FF81084" w14:textId="77777777" w:rsidR="003006A1" w:rsidRPr="00425B2E" w:rsidRDefault="003006A1" w:rsidP="00425B2E">
      <w:pPr>
        <w:spacing w:after="60" w:line="276" w:lineRule="auto"/>
        <w:ind w:left="720"/>
        <w:rPr>
          <w:rFonts w:ascii="Times New Roman" w:hAnsi="Times New Roman" w:cs="Times New Roman"/>
        </w:rPr>
      </w:pPr>
    </w:p>
    <w:p w14:paraId="7A9E6F04" w14:textId="77777777" w:rsidR="003006A1" w:rsidRPr="00425B2E" w:rsidRDefault="003006A1" w:rsidP="00425B2E">
      <w:pPr>
        <w:spacing w:line="276" w:lineRule="auto"/>
        <w:rPr>
          <w:rFonts w:ascii="Times New Roman" w:hAnsi="Times New Roman" w:cs="Times New Roman"/>
          <w:b/>
          <w:sz w:val="28"/>
          <w:szCs w:val="28"/>
        </w:rPr>
      </w:pPr>
      <w:bookmarkStart w:id="98" w:name="_Toc22609219"/>
      <w:bookmarkStart w:id="99" w:name="_Toc22609409"/>
      <w:bookmarkStart w:id="100" w:name="_Toc22609534"/>
      <w:bookmarkStart w:id="101" w:name="_Toc22609220"/>
      <w:bookmarkStart w:id="102" w:name="_Toc22609410"/>
      <w:bookmarkStart w:id="103" w:name="_Toc22609535"/>
      <w:bookmarkStart w:id="104" w:name="_Toc22609221"/>
      <w:bookmarkStart w:id="105" w:name="_Toc22609411"/>
      <w:bookmarkStart w:id="106" w:name="_Toc22609536"/>
      <w:bookmarkStart w:id="107" w:name="_Toc22609222"/>
      <w:bookmarkStart w:id="108" w:name="_Toc22609412"/>
      <w:bookmarkStart w:id="109" w:name="_Toc22609537"/>
      <w:bookmarkStart w:id="110" w:name="_Toc22609223"/>
      <w:bookmarkStart w:id="111" w:name="_Toc22609413"/>
      <w:bookmarkStart w:id="112" w:name="_Toc22609538"/>
      <w:bookmarkStart w:id="113" w:name="_Toc22609224"/>
      <w:bookmarkStart w:id="114" w:name="_Toc22609414"/>
      <w:bookmarkStart w:id="115" w:name="_Toc22609539"/>
      <w:bookmarkStart w:id="116" w:name="_Toc22609225"/>
      <w:bookmarkStart w:id="117" w:name="_Toc22609415"/>
      <w:bookmarkStart w:id="118" w:name="_Toc22609540"/>
      <w:bookmarkStart w:id="119" w:name="_Toc22609226"/>
      <w:bookmarkStart w:id="120" w:name="_Toc23941476"/>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425B2E">
        <w:rPr>
          <w:rFonts w:ascii="Times New Roman" w:hAnsi="Times New Roman" w:cs="Times New Roman"/>
          <w:b/>
          <w:sz w:val="28"/>
          <w:szCs w:val="28"/>
        </w:rPr>
        <w:t>PLAN CADRE DE GESTION ENVIRONNEMENTALE ET SOCIALE</w:t>
      </w:r>
      <w:bookmarkEnd w:id="119"/>
      <w:bookmarkEnd w:id="120"/>
    </w:p>
    <w:p w14:paraId="2B15EF34" w14:textId="77777777" w:rsidR="003006A1" w:rsidRPr="00425B2E" w:rsidRDefault="003006A1" w:rsidP="00425B2E">
      <w:pPr>
        <w:spacing w:line="276" w:lineRule="auto"/>
        <w:rPr>
          <w:rFonts w:ascii="Times New Roman" w:hAnsi="Times New Roman" w:cs="Times New Roman"/>
          <w:b/>
        </w:rPr>
      </w:pPr>
      <w:bookmarkStart w:id="121" w:name="_Toc22609227"/>
      <w:bookmarkStart w:id="122" w:name="_Toc23941477"/>
      <w:r w:rsidRPr="00425B2E">
        <w:rPr>
          <w:rFonts w:ascii="Times New Roman" w:hAnsi="Times New Roman" w:cs="Times New Roman"/>
          <w:b/>
        </w:rPr>
        <w:t>Mesures génériques de gestion environnementale et sociale</w:t>
      </w:r>
      <w:bookmarkEnd w:id="121"/>
      <w:bookmarkEnd w:id="122"/>
    </w:p>
    <w:p w14:paraId="399DD996" w14:textId="77777777" w:rsidR="00963BBA" w:rsidRPr="00425B2E" w:rsidRDefault="00963BBA" w:rsidP="00425B2E">
      <w:pPr>
        <w:pStyle w:val="PrformatHTML"/>
        <w:spacing w:after="60" w:line="276" w:lineRule="auto"/>
        <w:rPr>
          <w:rFonts w:ascii="Times New Roman" w:hAnsi="Times New Roman" w:cs="Times New Roman"/>
          <w:bCs/>
        </w:rPr>
      </w:pPr>
    </w:p>
    <w:p w14:paraId="03867663" w14:textId="52985912" w:rsidR="003006A1" w:rsidRPr="00425B2E" w:rsidRDefault="003006A1" w:rsidP="00425B2E">
      <w:pPr>
        <w:pStyle w:val="PrformatHTML"/>
        <w:spacing w:after="60" w:line="276" w:lineRule="auto"/>
        <w:rPr>
          <w:rFonts w:ascii="Times New Roman" w:hAnsi="Times New Roman" w:cs="Times New Roman"/>
          <w:bCs/>
          <w:sz w:val="24"/>
          <w:szCs w:val="24"/>
        </w:rPr>
      </w:pPr>
      <w:r w:rsidRPr="00425B2E">
        <w:rPr>
          <w:rFonts w:ascii="Times New Roman" w:hAnsi="Times New Roman" w:cs="Times New Roman"/>
          <w:bCs/>
          <w:sz w:val="24"/>
          <w:szCs w:val="24"/>
        </w:rPr>
        <w:t>Plusieurs mesures de gestion environnementale et sociale seront mises en œuvre en cas d’acquisition de terre ou de parcelle pour la construction des bâtiments du projet. Il s’agit des mesures suivantes :</w:t>
      </w:r>
    </w:p>
    <w:p w14:paraId="587854EF" w14:textId="77777777" w:rsidR="003006A1" w:rsidRPr="00425B2E" w:rsidRDefault="003006A1" w:rsidP="00425B2E">
      <w:pPr>
        <w:numPr>
          <w:ilvl w:val="0"/>
          <w:numId w:val="85"/>
        </w:numPr>
        <w:spacing w:after="60" w:line="276" w:lineRule="auto"/>
        <w:jc w:val="both"/>
        <w:rPr>
          <w:rFonts w:ascii="Times New Roman" w:hAnsi="Times New Roman" w:cs="Times New Roman"/>
        </w:rPr>
      </w:pPr>
      <w:r w:rsidRPr="00425B2E">
        <w:rPr>
          <w:rFonts w:ascii="Times New Roman" w:hAnsi="Times New Roman" w:cs="Times New Roman"/>
        </w:rPr>
        <w:t>Réaliser une notice d’impact environnementale (NIES) et la valider par le BUNEE) ;</w:t>
      </w:r>
    </w:p>
    <w:p w14:paraId="1B5F2BAB" w14:textId="77777777" w:rsidR="003006A1" w:rsidRPr="00425B2E" w:rsidRDefault="003006A1" w:rsidP="00425B2E">
      <w:pPr>
        <w:numPr>
          <w:ilvl w:val="0"/>
          <w:numId w:val="85"/>
        </w:numPr>
        <w:spacing w:after="60" w:line="276" w:lineRule="auto"/>
        <w:jc w:val="both"/>
        <w:rPr>
          <w:rFonts w:ascii="Times New Roman" w:hAnsi="Times New Roman" w:cs="Times New Roman"/>
        </w:rPr>
      </w:pPr>
      <w:r w:rsidRPr="00425B2E">
        <w:rPr>
          <w:rFonts w:ascii="Times New Roman" w:hAnsi="Times New Roman" w:cs="Times New Roman"/>
        </w:rPr>
        <w:lastRenderedPageBreak/>
        <w:t xml:space="preserve">Elaborer et mettre  en œuvre un Plan de gestion environnementale et sociale, un plan d’action de réinstallation (PAR) et les prescriptions environnementales et sociales </w:t>
      </w:r>
    </w:p>
    <w:p w14:paraId="2D1B069B" w14:textId="77777777" w:rsidR="003006A1" w:rsidRPr="00425B2E" w:rsidRDefault="003006A1" w:rsidP="00425B2E">
      <w:pPr>
        <w:numPr>
          <w:ilvl w:val="0"/>
          <w:numId w:val="85"/>
        </w:numPr>
        <w:spacing w:after="60" w:line="276" w:lineRule="auto"/>
        <w:jc w:val="both"/>
        <w:rPr>
          <w:rFonts w:ascii="Times New Roman" w:hAnsi="Times New Roman" w:cs="Times New Roman"/>
        </w:rPr>
      </w:pPr>
      <w:r w:rsidRPr="00425B2E">
        <w:rPr>
          <w:rFonts w:ascii="Times New Roman" w:hAnsi="Times New Roman" w:cs="Times New Roman"/>
        </w:rPr>
        <w:t>Réaliser les reboisements de compensation ;</w:t>
      </w:r>
    </w:p>
    <w:p w14:paraId="00D926BA" w14:textId="77777777" w:rsidR="003006A1" w:rsidRPr="00425B2E" w:rsidRDefault="003006A1" w:rsidP="00425B2E">
      <w:pPr>
        <w:numPr>
          <w:ilvl w:val="0"/>
          <w:numId w:val="85"/>
        </w:numPr>
        <w:spacing w:after="60" w:line="276" w:lineRule="auto"/>
        <w:jc w:val="both"/>
        <w:rPr>
          <w:rFonts w:ascii="Times New Roman" w:hAnsi="Times New Roman" w:cs="Times New Roman"/>
        </w:rPr>
      </w:pPr>
      <w:r w:rsidRPr="00425B2E">
        <w:rPr>
          <w:rFonts w:ascii="Times New Roman" w:hAnsi="Times New Roman" w:cs="Times New Roman"/>
        </w:rPr>
        <w:t>Assurer les formations en évaluation environnementale et sociale des membres de l’équipe du projet ;</w:t>
      </w:r>
    </w:p>
    <w:p w14:paraId="25AF6CD0" w14:textId="77777777" w:rsidR="003006A1" w:rsidRPr="00425B2E" w:rsidRDefault="003006A1" w:rsidP="00425B2E">
      <w:pPr>
        <w:numPr>
          <w:ilvl w:val="0"/>
          <w:numId w:val="85"/>
        </w:numPr>
        <w:spacing w:after="60" w:line="276" w:lineRule="auto"/>
        <w:jc w:val="both"/>
        <w:rPr>
          <w:rFonts w:ascii="Times New Roman" w:hAnsi="Times New Roman" w:cs="Times New Roman"/>
        </w:rPr>
      </w:pPr>
      <w:r w:rsidRPr="00425B2E">
        <w:rPr>
          <w:rFonts w:ascii="Times New Roman" w:hAnsi="Times New Roman" w:cs="Times New Roman"/>
        </w:rPr>
        <w:t>Assurer les formations en suivi environnemental et social des membres de l’équipe du projet ;</w:t>
      </w:r>
    </w:p>
    <w:p w14:paraId="55EE26BA" w14:textId="77777777" w:rsidR="003006A1" w:rsidRPr="00425B2E" w:rsidRDefault="003006A1" w:rsidP="00425B2E">
      <w:pPr>
        <w:numPr>
          <w:ilvl w:val="0"/>
          <w:numId w:val="85"/>
        </w:numPr>
        <w:spacing w:after="60" w:line="276" w:lineRule="auto"/>
        <w:jc w:val="both"/>
        <w:rPr>
          <w:rFonts w:ascii="Times New Roman" w:hAnsi="Times New Roman" w:cs="Times New Roman"/>
        </w:rPr>
      </w:pPr>
      <w:r w:rsidRPr="00425B2E">
        <w:rPr>
          <w:rFonts w:ascii="Times New Roman" w:hAnsi="Times New Roman" w:cs="Times New Roman"/>
        </w:rPr>
        <w:t>Mener des campagnes de communication et de sensibilisation avant et pendant les travaux ;</w:t>
      </w:r>
    </w:p>
    <w:p w14:paraId="2C5097A2" w14:textId="77777777" w:rsidR="003006A1" w:rsidRPr="00425B2E" w:rsidRDefault="003006A1" w:rsidP="00425B2E">
      <w:pPr>
        <w:numPr>
          <w:ilvl w:val="0"/>
          <w:numId w:val="85"/>
        </w:numPr>
        <w:spacing w:after="60" w:line="276" w:lineRule="auto"/>
        <w:jc w:val="both"/>
        <w:rPr>
          <w:rFonts w:ascii="Times New Roman" w:hAnsi="Times New Roman" w:cs="Times New Roman"/>
        </w:rPr>
      </w:pPr>
      <w:r w:rsidRPr="00425B2E">
        <w:rPr>
          <w:rFonts w:ascii="Times New Roman" w:hAnsi="Times New Roman" w:cs="Times New Roman"/>
        </w:rPr>
        <w:t>Assurer le suivi environnemental et social et la surveillance environnementale et sociale du projet ;</w:t>
      </w:r>
    </w:p>
    <w:p w14:paraId="2AD5ECC8" w14:textId="77777777" w:rsidR="003006A1" w:rsidRPr="00425B2E" w:rsidRDefault="003006A1" w:rsidP="00425B2E">
      <w:pPr>
        <w:numPr>
          <w:ilvl w:val="0"/>
          <w:numId w:val="85"/>
        </w:numPr>
        <w:spacing w:after="60" w:line="276" w:lineRule="auto"/>
        <w:jc w:val="both"/>
        <w:rPr>
          <w:rFonts w:ascii="Times New Roman" w:hAnsi="Times New Roman" w:cs="Times New Roman"/>
        </w:rPr>
      </w:pPr>
      <w:r w:rsidRPr="00425B2E">
        <w:rPr>
          <w:rFonts w:ascii="Times New Roman" w:hAnsi="Times New Roman" w:cs="Times New Roman"/>
        </w:rPr>
        <w:t>Réaliser l’audit environnemental et social à mi-parcours de mise en œuvre du projet et en fin de projet ;</w:t>
      </w:r>
    </w:p>
    <w:p w14:paraId="6BE980B5" w14:textId="69B84D5D" w:rsidR="003006A1" w:rsidRDefault="003006A1" w:rsidP="00425B2E">
      <w:pPr>
        <w:spacing w:after="60" w:line="276" w:lineRule="auto"/>
        <w:jc w:val="both"/>
        <w:rPr>
          <w:rFonts w:ascii="Times New Roman" w:hAnsi="Times New Roman" w:cs="Times New Roman"/>
        </w:rPr>
      </w:pPr>
    </w:p>
    <w:p w14:paraId="5E7CE311" w14:textId="137AF8B7" w:rsidR="00895DED" w:rsidRPr="00895DED" w:rsidRDefault="00895DED" w:rsidP="00895DED">
      <w:pPr>
        <w:spacing w:line="276" w:lineRule="auto"/>
        <w:rPr>
          <w:rFonts w:ascii="Times New Roman" w:hAnsi="Times New Roman" w:cs="Times New Roman"/>
          <w:b/>
          <w:sz w:val="28"/>
          <w:szCs w:val="28"/>
        </w:rPr>
      </w:pPr>
      <w:r w:rsidRPr="00895DED">
        <w:rPr>
          <w:rFonts w:ascii="Times New Roman" w:hAnsi="Times New Roman" w:cs="Times New Roman"/>
          <w:b/>
          <w:sz w:val="28"/>
          <w:szCs w:val="28"/>
        </w:rPr>
        <w:t>NOTICE D’ETUDE ENVIRONNEMENTALE ET SOCIALE (NIES)</w:t>
      </w:r>
    </w:p>
    <w:p w14:paraId="28B53D24" w14:textId="58CA0914" w:rsidR="00895DED" w:rsidRDefault="00895DED" w:rsidP="00425B2E">
      <w:pPr>
        <w:spacing w:after="60" w:line="276" w:lineRule="auto"/>
        <w:jc w:val="both"/>
        <w:rPr>
          <w:rFonts w:ascii="Times New Roman" w:hAnsi="Times New Roman" w:cs="Times New Roman"/>
        </w:rPr>
      </w:pPr>
      <w:r>
        <w:rPr>
          <w:rFonts w:ascii="Times New Roman" w:hAnsi="Times New Roman" w:cs="Times New Roman"/>
        </w:rPr>
        <w:t xml:space="preserve">La politique de sauvegarde environnementale et sociale sera opérationnalisée à travers l’élaboration de notices d’impact environnemental et social. Ces notices permettront de valider un plan de gestion environnementale et sociale qui prendra en compte toutes les recommandations formulées pour les sauvegardes environnementales et social et la gestion des risques sociaux. D’ores et déjà des fonds sont prévus pour la mise en œuvre des mesures de gestion environnementale et sociale qui découleront des notices </w:t>
      </w:r>
    </w:p>
    <w:p w14:paraId="134C3FB7" w14:textId="77777777" w:rsidR="00895DED" w:rsidRPr="00425B2E" w:rsidRDefault="00895DED" w:rsidP="00425B2E">
      <w:pPr>
        <w:spacing w:after="60" w:line="276" w:lineRule="auto"/>
        <w:jc w:val="both"/>
        <w:rPr>
          <w:rFonts w:ascii="Times New Roman" w:hAnsi="Times New Roman" w:cs="Times New Roman"/>
        </w:rPr>
      </w:pPr>
    </w:p>
    <w:p w14:paraId="77FB879A" w14:textId="77777777" w:rsidR="003006A1" w:rsidRPr="00425B2E" w:rsidRDefault="003006A1" w:rsidP="00425B2E">
      <w:pPr>
        <w:spacing w:line="276" w:lineRule="auto"/>
        <w:rPr>
          <w:rFonts w:ascii="Times New Roman" w:hAnsi="Times New Roman" w:cs="Times New Roman"/>
          <w:b/>
          <w:i/>
        </w:rPr>
      </w:pPr>
      <w:bookmarkStart w:id="123" w:name="_Toc23941478"/>
      <w:r w:rsidRPr="00425B2E">
        <w:rPr>
          <w:rFonts w:ascii="Times New Roman" w:hAnsi="Times New Roman" w:cs="Times New Roman"/>
          <w:b/>
        </w:rPr>
        <w:t>Mécanisme de gestion des plaintes et conflits environnementaux et sociaux</w:t>
      </w:r>
      <w:bookmarkEnd w:id="123"/>
    </w:p>
    <w:p w14:paraId="1F493A3A" w14:textId="77777777" w:rsidR="00963BBA" w:rsidRPr="00425B2E" w:rsidRDefault="00963BBA" w:rsidP="00425B2E">
      <w:pPr>
        <w:pStyle w:val="Paragraphedeliste"/>
        <w:spacing w:after="60" w:line="276" w:lineRule="auto"/>
        <w:ind w:left="0"/>
        <w:jc w:val="both"/>
        <w:rPr>
          <w:rFonts w:ascii="Times New Roman" w:hAnsi="Times New Roman" w:cs="Times New Roman"/>
        </w:rPr>
      </w:pPr>
    </w:p>
    <w:p w14:paraId="078E15DC" w14:textId="1A02DD22" w:rsidR="003006A1" w:rsidRPr="00425B2E" w:rsidRDefault="003006A1" w:rsidP="00425B2E">
      <w:pPr>
        <w:pStyle w:val="Paragraphedeliste"/>
        <w:spacing w:after="60" w:line="276" w:lineRule="auto"/>
        <w:ind w:left="0"/>
        <w:jc w:val="both"/>
        <w:rPr>
          <w:rFonts w:ascii="Times New Roman" w:hAnsi="Times New Roman" w:cs="Times New Roman"/>
        </w:rPr>
      </w:pPr>
      <w:r w:rsidRPr="00425B2E">
        <w:rPr>
          <w:rFonts w:ascii="Times New Roman" w:hAnsi="Times New Roman" w:cs="Times New Roman"/>
        </w:rPr>
        <w:t xml:space="preserve">Les mécanismes de règlement des réclamations et conflits dans le cadre du CEA-CEFORGRIS prennent en compte le cadre juridique national en matière de gestion des réclamations et l’OP4.12. </w:t>
      </w:r>
    </w:p>
    <w:p w14:paraId="70E95696" w14:textId="77777777" w:rsidR="003006A1" w:rsidRPr="00425B2E" w:rsidRDefault="003006A1" w:rsidP="00425B2E">
      <w:pPr>
        <w:pStyle w:val="Paragraphedeliste"/>
        <w:spacing w:after="60" w:line="276" w:lineRule="auto"/>
        <w:ind w:left="0"/>
        <w:jc w:val="both"/>
        <w:rPr>
          <w:rFonts w:ascii="Times New Roman" w:hAnsi="Times New Roman" w:cs="Times New Roman"/>
        </w:rPr>
      </w:pPr>
    </w:p>
    <w:p w14:paraId="61705B39" w14:textId="77777777" w:rsidR="00F370BE" w:rsidRPr="008346C6" w:rsidRDefault="00F370BE" w:rsidP="00410E0B">
      <w:pPr>
        <w:ind w:left="360"/>
        <w:jc w:val="both"/>
        <w:rPr>
          <w:rFonts w:ascii="Times New Roman" w:hAnsi="Times New Roman" w:cs="Times New Roman"/>
        </w:rPr>
      </w:pPr>
    </w:p>
    <w:p w14:paraId="2E68895A" w14:textId="77777777" w:rsidR="00F370BE" w:rsidRPr="008346C6" w:rsidRDefault="00F370BE" w:rsidP="00410E0B">
      <w:pPr>
        <w:ind w:left="360"/>
        <w:jc w:val="both"/>
        <w:rPr>
          <w:rFonts w:ascii="Times New Roman" w:hAnsi="Times New Roman" w:cs="Times New Roman"/>
        </w:rPr>
      </w:pPr>
    </w:p>
    <w:p w14:paraId="7B6A0DE5" w14:textId="77777777" w:rsidR="00F370BE" w:rsidRPr="008346C6" w:rsidRDefault="00F370BE" w:rsidP="00410E0B">
      <w:pPr>
        <w:ind w:left="360"/>
        <w:jc w:val="both"/>
        <w:rPr>
          <w:rFonts w:ascii="Times New Roman" w:hAnsi="Times New Roman" w:cs="Times New Roman"/>
        </w:rPr>
      </w:pPr>
    </w:p>
    <w:p w14:paraId="2EA3FFFB" w14:textId="6A4FCB63" w:rsidR="00F370BE" w:rsidRPr="008346C6" w:rsidRDefault="00F370BE">
      <w:pPr>
        <w:rPr>
          <w:rFonts w:ascii="Times New Roman" w:hAnsi="Times New Roman" w:cs="Times New Roman"/>
        </w:rPr>
      </w:pPr>
      <w:r w:rsidRPr="008346C6">
        <w:rPr>
          <w:rFonts w:ascii="Times New Roman" w:hAnsi="Times New Roman" w:cs="Times New Roman"/>
        </w:rPr>
        <w:br w:type="page"/>
      </w:r>
    </w:p>
    <w:p w14:paraId="107EC6A4" w14:textId="77777777" w:rsidR="00F370BE" w:rsidRPr="008346C6" w:rsidRDefault="00F370BE" w:rsidP="00410E0B">
      <w:pPr>
        <w:ind w:left="360"/>
        <w:jc w:val="both"/>
        <w:rPr>
          <w:rFonts w:ascii="Times New Roman" w:hAnsi="Times New Roman" w:cs="Times New Roman"/>
        </w:rPr>
        <w:sectPr w:rsidR="00F370BE" w:rsidRPr="008346C6" w:rsidSect="003B7887">
          <w:pgSz w:w="11900" w:h="16840"/>
          <w:pgMar w:top="1417" w:right="1417" w:bottom="1417" w:left="1417" w:header="708" w:footer="708" w:gutter="0"/>
          <w:cols w:space="708"/>
          <w:docGrid w:linePitch="360"/>
        </w:sectPr>
      </w:pPr>
    </w:p>
    <w:p w14:paraId="6A6CC85F" w14:textId="68FB6C83" w:rsidR="00F370BE" w:rsidRPr="008346C6" w:rsidRDefault="00F370BE" w:rsidP="00410E0B">
      <w:pPr>
        <w:ind w:left="360"/>
        <w:jc w:val="both"/>
        <w:rPr>
          <w:rFonts w:ascii="Times New Roman" w:hAnsi="Times New Roman" w:cs="Times New Roman"/>
        </w:rPr>
      </w:pPr>
    </w:p>
    <w:p w14:paraId="4D81F7B0" w14:textId="77777777" w:rsidR="00BB3FB0" w:rsidRPr="008346C6" w:rsidRDefault="00BB3FB0" w:rsidP="007234A4">
      <w:pPr>
        <w:pStyle w:val="Titre1"/>
      </w:pPr>
      <w:bookmarkStart w:id="124" w:name="_Toc24528067"/>
      <w:bookmarkStart w:id="125" w:name="_Toc37724996"/>
      <w:r w:rsidRPr="008346C6">
        <w:t>5. SUIVI DU RENDEMENT</w:t>
      </w:r>
      <w:bookmarkEnd w:id="124"/>
      <w:bookmarkEnd w:id="125"/>
    </w:p>
    <w:p w14:paraId="0E08014B" w14:textId="77777777" w:rsidR="00BB3FB0" w:rsidRPr="008346C6" w:rsidRDefault="00BB3FB0" w:rsidP="00BB3FB0">
      <w:pPr>
        <w:ind w:left="360"/>
        <w:jc w:val="both"/>
        <w:rPr>
          <w:rFonts w:ascii="Times New Roman" w:hAnsi="Times New Roman" w:cs="Times New Roman"/>
        </w:rPr>
      </w:pPr>
    </w:p>
    <w:p w14:paraId="69732A9E" w14:textId="77777777" w:rsidR="00AB13BD" w:rsidRPr="00662A7D" w:rsidRDefault="00AB13BD" w:rsidP="00AB13BD">
      <w:pPr>
        <w:pStyle w:val="Lgende"/>
        <w:rPr>
          <w:rFonts w:cs="Times New Roman"/>
          <w:lang w:val="fr-FR"/>
        </w:rPr>
      </w:pPr>
      <w:bookmarkStart w:id="126" w:name="_Toc38589068"/>
      <w:bookmarkStart w:id="127" w:name="_Toc38712266"/>
      <w:r w:rsidRPr="00662A7D">
        <w:rPr>
          <w:lang w:val="fr-FR"/>
        </w:rPr>
        <w:t xml:space="preserve">Tableau </w:t>
      </w:r>
      <w:r>
        <w:fldChar w:fldCharType="begin"/>
      </w:r>
      <w:r w:rsidRPr="00662A7D">
        <w:rPr>
          <w:lang w:val="fr-FR"/>
        </w:rPr>
        <w:instrText xml:space="preserve"> SEQ Tableau \* ARABIC </w:instrText>
      </w:r>
      <w:r>
        <w:fldChar w:fldCharType="separate"/>
      </w:r>
      <w:r>
        <w:rPr>
          <w:noProof/>
          <w:lang w:val="fr-FR"/>
        </w:rPr>
        <w:t>10</w:t>
      </w:r>
      <w:r>
        <w:fldChar w:fldCharType="end"/>
      </w:r>
      <w:r w:rsidRPr="00662A7D">
        <w:rPr>
          <w:lang w:val="fr-FR"/>
        </w:rPr>
        <w:t>: Cadre de indicateurs liés au décaissement (ILD) du projet</w:t>
      </w:r>
      <w:bookmarkEnd w:id="126"/>
      <w:bookmarkEnd w:id="127"/>
    </w:p>
    <w:p w14:paraId="5DA455FC" w14:textId="04839D8F" w:rsidR="00F370BE" w:rsidRPr="008346C6" w:rsidRDefault="00F370BE" w:rsidP="00F370BE">
      <w:pPr>
        <w:rPr>
          <w:rFonts w:ascii="Times New Roman" w:hAnsi="Times New Roman" w:cs="Times New Roman"/>
        </w:rPr>
      </w:pPr>
    </w:p>
    <w:p w14:paraId="484037D6" w14:textId="0B8ACD0E" w:rsidR="00F370BE" w:rsidRPr="00425B2E" w:rsidRDefault="00425B2E" w:rsidP="00F370BE">
      <w:pPr>
        <w:ind w:firstLine="708"/>
        <w:rPr>
          <w:rFonts w:ascii="Times New Roman" w:hAnsi="Times New Roman" w:cs="Times New Roman"/>
        </w:rPr>
      </w:pPr>
      <w:r>
        <w:rPr>
          <w:rFonts w:ascii="Times New Roman" w:hAnsi="Times New Roman" w:cs="Times New Roman"/>
        </w:rPr>
        <w:t>CEA-</w:t>
      </w:r>
      <w:r w:rsidR="00F370BE" w:rsidRPr="00425B2E">
        <w:rPr>
          <w:rFonts w:ascii="Times New Roman" w:hAnsi="Times New Roman" w:cs="Times New Roman"/>
        </w:rPr>
        <w:t>CEFORGRIS - Gestion des Risques Sociaux, Ouaga I</w:t>
      </w:r>
    </w:p>
    <w:p w14:paraId="0282102C" w14:textId="0E35354C" w:rsidR="00BB3FB0" w:rsidRPr="00425B2E" w:rsidRDefault="00F370BE" w:rsidP="00F370BE">
      <w:pPr>
        <w:ind w:firstLine="708"/>
        <w:rPr>
          <w:rFonts w:ascii="Times New Roman" w:eastAsia="Times New Roman" w:hAnsi="Times New Roman" w:cs="Times New Roman"/>
          <w:color w:val="000000"/>
          <w:lang w:eastAsia="fr-FR"/>
        </w:rPr>
      </w:pPr>
      <w:r w:rsidRPr="00425B2E">
        <w:rPr>
          <w:rFonts w:ascii="Times New Roman" w:eastAsia="Times New Roman" w:hAnsi="Times New Roman" w:cs="Times New Roman"/>
          <w:color w:val="000000"/>
          <w:lang w:eastAsia="fr-FR"/>
        </w:rPr>
        <w:t>Nombre : 1</w:t>
      </w:r>
    </w:p>
    <w:p w14:paraId="6C59BC5D" w14:textId="61D6D3FC" w:rsidR="00F370BE" w:rsidRPr="00425B2E" w:rsidRDefault="00F370BE" w:rsidP="00F370BE">
      <w:pPr>
        <w:ind w:firstLine="708"/>
        <w:rPr>
          <w:rFonts w:ascii="Times New Roman" w:hAnsi="Times New Roman" w:cs="Times New Roman"/>
        </w:rPr>
      </w:pPr>
      <w:r w:rsidRPr="00425B2E">
        <w:rPr>
          <w:rFonts w:ascii="Times New Roman" w:eastAsia="Times New Roman" w:hAnsi="Times New Roman" w:cs="Times New Roman"/>
          <w:color w:val="000000"/>
          <w:lang w:eastAsia="fr-FR"/>
        </w:rPr>
        <w:t>Budget : $2.5 million</w:t>
      </w:r>
    </w:p>
    <w:tbl>
      <w:tblPr>
        <w:tblpPr w:leftFromText="141" w:rightFromText="141" w:vertAnchor="text" w:horzAnchor="margin" w:tblpXSpec="center" w:tblpY="-1416"/>
        <w:tblW w:w="5316" w:type="pct"/>
        <w:tblLayout w:type="fixed"/>
        <w:tblCellMar>
          <w:left w:w="70" w:type="dxa"/>
          <w:right w:w="70" w:type="dxa"/>
        </w:tblCellMar>
        <w:tblLook w:val="04A0" w:firstRow="1" w:lastRow="0" w:firstColumn="1" w:lastColumn="0" w:noHBand="0" w:noVBand="1"/>
      </w:tblPr>
      <w:tblGrid>
        <w:gridCol w:w="1779"/>
        <w:gridCol w:w="1295"/>
        <w:gridCol w:w="1605"/>
        <w:gridCol w:w="1132"/>
        <w:gridCol w:w="992"/>
        <w:gridCol w:w="992"/>
        <w:gridCol w:w="992"/>
        <w:gridCol w:w="992"/>
        <w:gridCol w:w="5110"/>
      </w:tblGrid>
      <w:tr w:rsidR="00F370BE" w:rsidRPr="008346C6" w14:paraId="4742E1AC" w14:textId="77777777" w:rsidTr="00F370BE">
        <w:trPr>
          <w:trHeight w:val="292"/>
        </w:trPr>
        <w:tc>
          <w:tcPr>
            <w:tcW w:w="597" w:type="pct"/>
            <w:tcBorders>
              <w:top w:val="nil"/>
              <w:left w:val="nil"/>
              <w:bottom w:val="nil"/>
              <w:right w:val="nil"/>
            </w:tcBorders>
            <w:shd w:val="clear" w:color="auto" w:fill="auto"/>
            <w:noWrap/>
            <w:vAlign w:val="bottom"/>
            <w:hideMark/>
          </w:tcPr>
          <w:p w14:paraId="49A52E79" w14:textId="77777777" w:rsidR="00BB3FB0" w:rsidRPr="008346C6" w:rsidRDefault="00BB3FB0" w:rsidP="00BB3FB0">
            <w:pPr>
              <w:rPr>
                <w:rFonts w:ascii="Times New Roman" w:eastAsia="Times New Roman" w:hAnsi="Times New Roman" w:cs="Times New Roman"/>
                <w:sz w:val="20"/>
                <w:szCs w:val="20"/>
                <w:lang w:eastAsia="fr-FR"/>
              </w:rPr>
            </w:pPr>
          </w:p>
        </w:tc>
        <w:tc>
          <w:tcPr>
            <w:tcW w:w="435" w:type="pct"/>
            <w:tcBorders>
              <w:top w:val="nil"/>
              <w:left w:val="nil"/>
              <w:bottom w:val="nil"/>
              <w:right w:val="nil"/>
            </w:tcBorders>
            <w:shd w:val="clear" w:color="auto" w:fill="auto"/>
            <w:noWrap/>
            <w:vAlign w:val="bottom"/>
            <w:hideMark/>
          </w:tcPr>
          <w:p w14:paraId="60F4BD1C" w14:textId="77777777" w:rsidR="00BB3FB0" w:rsidRPr="008346C6" w:rsidRDefault="00BB3FB0" w:rsidP="00BB3FB0">
            <w:pPr>
              <w:rPr>
                <w:rFonts w:ascii="Times New Roman" w:eastAsia="Times New Roman" w:hAnsi="Times New Roman" w:cs="Times New Roman"/>
                <w:sz w:val="20"/>
                <w:szCs w:val="20"/>
                <w:lang w:eastAsia="fr-FR"/>
              </w:rPr>
            </w:pPr>
          </w:p>
        </w:tc>
        <w:tc>
          <w:tcPr>
            <w:tcW w:w="539" w:type="pct"/>
            <w:tcBorders>
              <w:top w:val="nil"/>
              <w:left w:val="nil"/>
              <w:bottom w:val="nil"/>
              <w:right w:val="nil"/>
            </w:tcBorders>
            <w:shd w:val="clear" w:color="auto" w:fill="auto"/>
            <w:noWrap/>
            <w:vAlign w:val="bottom"/>
            <w:hideMark/>
          </w:tcPr>
          <w:p w14:paraId="2807BD41" w14:textId="77777777" w:rsidR="00BB3FB0" w:rsidRPr="008346C6" w:rsidRDefault="00BB3FB0" w:rsidP="00BB3FB0">
            <w:pPr>
              <w:rPr>
                <w:rFonts w:ascii="Times New Roman" w:eastAsia="Times New Roman" w:hAnsi="Times New Roman" w:cs="Times New Roman"/>
                <w:sz w:val="20"/>
                <w:szCs w:val="20"/>
                <w:lang w:eastAsia="fr-FR"/>
              </w:rPr>
            </w:pPr>
          </w:p>
        </w:tc>
        <w:tc>
          <w:tcPr>
            <w:tcW w:w="380" w:type="pct"/>
            <w:tcBorders>
              <w:top w:val="nil"/>
              <w:left w:val="nil"/>
              <w:bottom w:val="nil"/>
              <w:right w:val="nil"/>
            </w:tcBorders>
            <w:shd w:val="clear" w:color="auto" w:fill="auto"/>
            <w:noWrap/>
            <w:vAlign w:val="bottom"/>
            <w:hideMark/>
          </w:tcPr>
          <w:p w14:paraId="4BF43789" w14:textId="77777777" w:rsidR="00BB3FB0" w:rsidRPr="008346C6" w:rsidRDefault="00BB3FB0" w:rsidP="00BB3FB0">
            <w:pPr>
              <w:rPr>
                <w:rFonts w:ascii="Times New Roman" w:eastAsia="Times New Roman" w:hAnsi="Times New Roman" w:cs="Times New Roman"/>
                <w:sz w:val="20"/>
                <w:szCs w:val="20"/>
                <w:lang w:eastAsia="fr-FR"/>
              </w:rPr>
            </w:pPr>
          </w:p>
        </w:tc>
        <w:tc>
          <w:tcPr>
            <w:tcW w:w="333" w:type="pct"/>
            <w:tcBorders>
              <w:top w:val="nil"/>
              <w:left w:val="nil"/>
              <w:bottom w:val="nil"/>
              <w:right w:val="nil"/>
            </w:tcBorders>
            <w:shd w:val="clear" w:color="auto" w:fill="auto"/>
            <w:noWrap/>
            <w:vAlign w:val="bottom"/>
            <w:hideMark/>
          </w:tcPr>
          <w:p w14:paraId="73036333" w14:textId="77777777" w:rsidR="00BB3FB0" w:rsidRPr="008346C6" w:rsidRDefault="00BB3FB0" w:rsidP="00BB3FB0">
            <w:pPr>
              <w:rPr>
                <w:rFonts w:ascii="Times New Roman" w:eastAsia="Times New Roman" w:hAnsi="Times New Roman" w:cs="Times New Roman"/>
                <w:sz w:val="20"/>
                <w:szCs w:val="20"/>
                <w:lang w:eastAsia="fr-FR"/>
              </w:rPr>
            </w:pPr>
          </w:p>
        </w:tc>
        <w:tc>
          <w:tcPr>
            <w:tcW w:w="333" w:type="pct"/>
            <w:tcBorders>
              <w:top w:val="nil"/>
              <w:left w:val="nil"/>
              <w:bottom w:val="nil"/>
              <w:right w:val="nil"/>
            </w:tcBorders>
            <w:shd w:val="clear" w:color="auto" w:fill="auto"/>
            <w:noWrap/>
            <w:vAlign w:val="bottom"/>
            <w:hideMark/>
          </w:tcPr>
          <w:p w14:paraId="640192F6" w14:textId="77777777" w:rsidR="00BB3FB0" w:rsidRPr="008346C6" w:rsidRDefault="00BB3FB0" w:rsidP="00BB3FB0">
            <w:pPr>
              <w:rPr>
                <w:rFonts w:ascii="Times New Roman" w:eastAsia="Times New Roman" w:hAnsi="Times New Roman" w:cs="Times New Roman"/>
                <w:sz w:val="20"/>
                <w:szCs w:val="20"/>
                <w:lang w:eastAsia="fr-FR"/>
              </w:rPr>
            </w:pPr>
          </w:p>
        </w:tc>
        <w:tc>
          <w:tcPr>
            <w:tcW w:w="333" w:type="pct"/>
            <w:tcBorders>
              <w:top w:val="nil"/>
              <w:left w:val="nil"/>
              <w:bottom w:val="nil"/>
              <w:right w:val="nil"/>
            </w:tcBorders>
            <w:shd w:val="clear" w:color="auto" w:fill="auto"/>
            <w:noWrap/>
            <w:vAlign w:val="bottom"/>
            <w:hideMark/>
          </w:tcPr>
          <w:p w14:paraId="2B6FD5E3" w14:textId="77777777" w:rsidR="00BB3FB0" w:rsidRPr="008346C6" w:rsidRDefault="00BB3FB0" w:rsidP="00BB3FB0">
            <w:pPr>
              <w:rPr>
                <w:rFonts w:ascii="Times New Roman" w:eastAsia="Times New Roman" w:hAnsi="Times New Roman" w:cs="Times New Roman"/>
                <w:sz w:val="20"/>
                <w:szCs w:val="20"/>
                <w:lang w:eastAsia="fr-FR"/>
              </w:rPr>
            </w:pPr>
          </w:p>
        </w:tc>
        <w:tc>
          <w:tcPr>
            <w:tcW w:w="333" w:type="pct"/>
            <w:tcBorders>
              <w:top w:val="nil"/>
              <w:left w:val="nil"/>
              <w:bottom w:val="nil"/>
              <w:right w:val="nil"/>
            </w:tcBorders>
            <w:shd w:val="clear" w:color="auto" w:fill="auto"/>
            <w:noWrap/>
            <w:vAlign w:val="bottom"/>
            <w:hideMark/>
          </w:tcPr>
          <w:p w14:paraId="7C6D3C3A" w14:textId="77777777" w:rsidR="00BB3FB0" w:rsidRPr="008346C6" w:rsidRDefault="00BB3FB0" w:rsidP="00BB3FB0">
            <w:pPr>
              <w:rPr>
                <w:rFonts w:ascii="Times New Roman" w:eastAsia="Times New Roman" w:hAnsi="Times New Roman" w:cs="Times New Roman"/>
                <w:sz w:val="20"/>
                <w:szCs w:val="20"/>
                <w:lang w:eastAsia="fr-FR"/>
              </w:rPr>
            </w:pPr>
          </w:p>
        </w:tc>
        <w:tc>
          <w:tcPr>
            <w:tcW w:w="1715" w:type="pct"/>
            <w:tcBorders>
              <w:top w:val="nil"/>
              <w:left w:val="nil"/>
              <w:bottom w:val="nil"/>
              <w:right w:val="nil"/>
            </w:tcBorders>
            <w:shd w:val="clear" w:color="auto" w:fill="auto"/>
            <w:noWrap/>
            <w:vAlign w:val="bottom"/>
            <w:hideMark/>
          </w:tcPr>
          <w:p w14:paraId="05AC8A50" w14:textId="77777777" w:rsidR="00BB3FB0" w:rsidRPr="008346C6" w:rsidRDefault="00BB3FB0" w:rsidP="00BB3FB0">
            <w:pPr>
              <w:rPr>
                <w:rFonts w:ascii="Times New Roman" w:eastAsia="Times New Roman" w:hAnsi="Times New Roman" w:cs="Times New Roman"/>
                <w:sz w:val="20"/>
                <w:szCs w:val="20"/>
                <w:lang w:eastAsia="fr-FR"/>
              </w:rPr>
            </w:pPr>
          </w:p>
        </w:tc>
      </w:tr>
      <w:tr w:rsidR="00F370BE" w:rsidRPr="008346C6" w14:paraId="6D0C42EA" w14:textId="77777777" w:rsidTr="00F370BE">
        <w:trPr>
          <w:trHeight w:val="292"/>
        </w:trPr>
        <w:tc>
          <w:tcPr>
            <w:tcW w:w="5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86FAE"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ILD #</w:t>
            </w:r>
          </w:p>
        </w:tc>
        <w:tc>
          <w:tcPr>
            <w:tcW w:w="435" w:type="pct"/>
            <w:tcBorders>
              <w:top w:val="single" w:sz="4" w:space="0" w:color="auto"/>
              <w:left w:val="nil"/>
              <w:bottom w:val="single" w:sz="4" w:space="0" w:color="auto"/>
              <w:right w:val="single" w:sz="4" w:space="0" w:color="auto"/>
            </w:tcBorders>
            <w:shd w:val="clear" w:color="auto" w:fill="auto"/>
            <w:noWrap/>
            <w:vAlign w:val="bottom"/>
            <w:hideMark/>
          </w:tcPr>
          <w:p w14:paraId="69414B23"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Allocation ILD</w:t>
            </w:r>
          </w:p>
        </w:tc>
        <w:tc>
          <w:tcPr>
            <w:tcW w:w="539" w:type="pct"/>
            <w:tcBorders>
              <w:top w:val="single" w:sz="4" w:space="0" w:color="auto"/>
              <w:left w:val="nil"/>
              <w:bottom w:val="single" w:sz="4" w:space="0" w:color="auto"/>
              <w:right w:val="single" w:sz="4" w:space="0" w:color="auto"/>
            </w:tcBorders>
            <w:shd w:val="clear" w:color="auto" w:fill="auto"/>
            <w:noWrap/>
            <w:vAlign w:val="bottom"/>
            <w:hideMark/>
          </w:tcPr>
          <w:p w14:paraId="08EC7155"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RLD</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14:paraId="71C487C4"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14:paraId="1B996BC2"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14:paraId="67C7A733"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Allocation RLD</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14:paraId="7166326E"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14:paraId="78A99D2B"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 </w:t>
            </w:r>
          </w:p>
        </w:tc>
        <w:tc>
          <w:tcPr>
            <w:tcW w:w="1715" w:type="pct"/>
            <w:tcBorders>
              <w:top w:val="single" w:sz="4" w:space="0" w:color="auto"/>
              <w:left w:val="nil"/>
              <w:bottom w:val="single" w:sz="4" w:space="0" w:color="auto"/>
              <w:right w:val="single" w:sz="4" w:space="0" w:color="auto"/>
            </w:tcBorders>
            <w:shd w:val="clear" w:color="auto" w:fill="auto"/>
            <w:noWrap/>
            <w:vAlign w:val="bottom"/>
            <w:hideMark/>
          </w:tcPr>
          <w:p w14:paraId="1DFF7A87"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Formule</w:t>
            </w:r>
          </w:p>
        </w:tc>
      </w:tr>
      <w:tr w:rsidR="00F370BE" w:rsidRPr="008346C6" w14:paraId="3104EC2E" w14:textId="77777777" w:rsidTr="00F370BE">
        <w:trPr>
          <w:trHeight w:val="292"/>
        </w:trPr>
        <w:tc>
          <w:tcPr>
            <w:tcW w:w="597" w:type="pct"/>
            <w:tcBorders>
              <w:top w:val="nil"/>
              <w:left w:val="nil"/>
              <w:bottom w:val="nil"/>
              <w:right w:val="nil"/>
            </w:tcBorders>
            <w:shd w:val="clear" w:color="auto" w:fill="auto"/>
            <w:noWrap/>
            <w:vAlign w:val="bottom"/>
            <w:hideMark/>
          </w:tcPr>
          <w:p w14:paraId="0A6FFBDA"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Année</w:t>
            </w:r>
          </w:p>
        </w:tc>
        <w:tc>
          <w:tcPr>
            <w:tcW w:w="435" w:type="pct"/>
            <w:tcBorders>
              <w:top w:val="nil"/>
              <w:left w:val="single" w:sz="4" w:space="0" w:color="auto"/>
              <w:bottom w:val="single" w:sz="4" w:space="0" w:color="auto"/>
              <w:right w:val="single" w:sz="4" w:space="0" w:color="auto"/>
            </w:tcBorders>
            <w:shd w:val="clear" w:color="auto" w:fill="auto"/>
            <w:noWrap/>
            <w:vAlign w:val="bottom"/>
            <w:hideMark/>
          </w:tcPr>
          <w:p w14:paraId="051DA2F4"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 </w:t>
            </w:r>
          </w:p>
        </w:tc>
        <w:tc>
          <w:tcPr>
            <w:tcW w:w="539" w:type="pct"/>
            <w:tcBorders>
              <w:top w:val="nil"/>
              <w:left w:val="nil"/>
              <w:bottom w:val="single" w:sz="4" w:space="0" w:color="auto"/>
              <w:right w:val="single" w:sz="4" w:space="0" w:color="auto"/>
            </w:tcBorders>
            <w:shd w:val="clear" w:color="auto" w:fill="auto"/>
            <w:noWrap/>
            <w:vAlign w:val="bottom"/>
            <w:hideMark/>
          </w:tcPr>
          <w:p w14:paraId="5D012C6D"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 </w:t>
            </w:r>
          </w:p>
        </w:tc>
        <w:tc>
          <w:tcPr>
            <w:tcW w:w="380" w:type="pct"/>
            <w:tcBorders>
              <w:top w:val="nil"/>
              <w:left w:val="nil"/>
              <w:bottom w:val="single" w:sz="4" w:space="0" w:color="auto"/>
              <w:right w:val="single" w:sz="4" w:space="0" w:color="auto"/>
            </w:tcBorders>
            <w:shd w:val="clear" w:color="auto" w:fill="auto"/>
            <w:noWrap/>
            <w:vAlign w:val="bottom"/>
            <w:hideMark/>
          </w:tcPr>
          <w:p w14:paraId="11123DDF" w14:textId="77777777" w:rsidR="00BB3FB0" w:rsidRPr="008346C6" w:rsidRDefault="00BB3FB0" w:rsidP="00BB3FB0">
            <w:pPr>
              <w:jc w:val="right"/>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2019</w:t>
            </w:r>
          </w:p>
        </w:tc>
        <w:tc>
          <w:tcPr>
            <w:tcW w:w="333" w:type="pct"/>
            <w:tcBorders>
              <w:top w:val="nil"/>
              <w:left w:val="nil"/>
              <w:bottom w:val="single" w:sz="4" w:space="0" w:color="auto"/>
              <w:right w:val="single" w:sz="4" w:space="0" w:color="auto"/>
            </w:tcBorders>
            <w:shd w:val="clear" w:color="auto" w:fill="auto"/>
            <w:noWrap/>
            <w:vAlign w:val="bottom"/>
            <w:hideMark/>
          </w:tcPr>
          <w:p w14:paraId="03DC598D" w14:textId="77777777" w:rsidR="00BB3FB0" w:rsidRPr="008346C6" w:rsidRDefault="00BB3FB0" w:rsidP="00BB3FB0">
            <w:pPr>
              <w:jc w:val="right"/>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2020</w:t>
            </w:r>
          </w:p>
        </w:tc>
        <w:tc>
          <w:tcPr>
            <w:tcW w:w="333" w:type="pct"/>
            <w:tcBorders>
              <w:top w:val="nil"/>
              <w:left w:val="nil"/>
              <w:bottom w:val="single" w:sz="4" w:space="0" w:color="auto"/>
              <w:right w:val="single" w:sz="4" w:space="0" w:color="auto"/>
            </w:tcBorders>
            <w:shd w:val="clear" w:color="auto" w:fill="auto"/>
            <w:noWrap/>
            <w:vAlign w:val="bottom"/>
            <w:hideMark/>
          </w:tcPr>
          <w:p w14:paraId="376418EA" w14:textId="77777777" w:rsidR="00BB3FB0" w:rsidRPr="008346C6" w:rsidRDefault="00BB3FB0" w:rsidP="00BB3FB0">
            <w:pPr>
              <w:jc w:val="right"/>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2021</w:t>
            </w:r>
          </w:p>
        </w:tc>
        <w:tc>
          <w:tcPr>
            <w:tcW w:w="333" w:type="pct"/>
            <w:tcBorders>
              <w:top w:val="nil"/>
              <w:left w:val="nil"/>
              <w:bottom w:val="single" w:sz="4" w:space="0" w:color="auto"/>
              <w:right w:val="single" w:sz="4" w:space="0" w:color="auto"/>
            </w:tcBorders>
            <w:shd w:val="clear" w:color="auto" w:fill="auto"/>
            <w:noWrap/>
            <w:vAlign w:val="bottom"/>
            <w:hideMark/>
          </w:tcPr>
          <w:p w14:paraId="161CA6AC" w14:textId="77777777" w:rsidR="00BB3FB0" w:rsidRPr="008346C6" w:rsidRDefault="00BB3FB0" w:rsidP="00BB3FB0">
            <w:pPr>
              <w:jc w:val="right"/>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2022</w:t>
            </w:r>
          </w:p>
        </w:tc>
        <w:tc>
          <w:tcPr>
            <w:tcW w:w="333" w:type="pct"/>
            <w:tcBorders>
              <w:top w:val="nil"/>
              <w:left w:val="nil"/>
              <w:bottom w:val="single" w:sz="4" w:space="0" w:color="auto"/>
              <w:right w:val="single" w:sz="4" w:space="0" w:color="auto"/>
            </w:tcBorders>
            <w:shd w:val="clear" w:color="auto" w:fill="auto"/>
            <w:noWrap/>
            <w:vAlign w:val="bottom"/>
            <w:hideMark/>
          </w:tcPr>
          <w:p w14:paraId="6432C9E8" w14:textId="77777777" w:rsidR="00BB3FB0" w:rsidRPr="008346C6" w:rsidRDefault="00BB3FB0" w:rsidP="00BB3FB0">
            <w:pPr>
              <w:jc w:val="right"/>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2023</w:t>
            </w:r>
          </w:p>
        </w:tc>
        <w:tc>
          <w:tcPr>
            <w:tcW w:w="1715" w:type="pct"/>
            <w:tcBorders>
              <w:top w:val="nil"/>
              <w:left w:val="nil"/>
              <w:bottom w:val="single" w:sz="4" w:space="0" w:color="auto"/>
              <w:right w:val="single" w:sz="4" w:space="0" w:color="auto"/>
            </w:tcBorders>
            <w:shd w:val="clear" w:color="auto" w:fill="auto"/>
            <w:noWrap/>
            <w:vAlign w:val="bottom"/>
            <w:hideMark/>
          </w:tcPr>
          <w:p w14:paraId="0B78B6AE"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 </w:t>
            </w:r>
          </w:p>
        </w:tc>
      </w:tr>
      <w:tr w:rsidR="00F370BE" w:rsidRPr="008346C6" w14:paraId="0546EBA4" w14:textId="77777777" w:rsidTr="00F370BE">
        <w:trPr>
          <w:trHeight w:val="843"/>
        </w:trPr>
        <w:tc>
          <w:tcPr>
            <w:tcW w:w="597"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4E578AE"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ILD 1:  Impact Institutionnel</w:t>
            </w:r>
          </w:p>
        </w:tc>
        <w:tc>
          <w:tcPr>
            <w:tcW w:w="435"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12536821" w14:textId="77777777" w:rsidR="00BB3FB0" w:rsidRPr="008346C6" w:rsidRDefault="00BB3FB0" w:rsidP="00BB3FB0">
            <w:pPr>
              <w:jc w:val="cente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0</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24CE8751" w14:textId="77777777" w:rsidR="00BB3FB0" w:rsidRPr="008346C6" w:rsidRDefault="00BB3FB0" w:rsidP="00BB3FB0">
            <w:pPr>
              <w:jc w:val="cente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xml:space="preserve"> </w:t>
            </w:r>
          </w:p>
        </w:tc>
        <w:tc>
          <w:tcPr>
            <w:tcW w:w="380"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2229F349" w14:textId="77777777" w:rsidR="00BB3FB0" w:rsidRPr="008346C6" w:rsidRDefault="00BB3FB0" w:rsidP="00BB3FB0">
            <w:pPr>
              <w:jc w:val="cente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0</w:t>
            </w:r>
          </w:p>
        </w:tc>
        <w:tc>
          <w:tcPr>
            <w:tcW w:w="33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3E670E96" w14:textId="77777777" w:rsidR="00BB3FB0" w:rsidRPr="008346C6" w:rsidRDefault="00BB3FB0" w:rsidP="00BB3FB0">
            <w:pPr>
              <w:jc w:val="cente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0</w:t>
            </w:r>
          </w:p>
        </w:tc>
        <w:tc>
          <w:tcPr>
            <w:tcW w:w="33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12A76CE2" w14:textId="77777777" w:rsidR="00BB3FB0" w:rsidRPr="008346C6" w:rsidRDefault="00BB3FB0" w:rsidP="00BB3FB0">
            <w:pPr>
              <w:jc w:val="cente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0</w:t>
            </w:r>
          </w:p>
        </w:tc>
        <w:tc>
          <w:tcPr>
            <w:tcW w:w="33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3C08CC27" w14:textId="77777777" w:rsidR="00BB3FB0" w:rsidRPr="008346C6" w:rsidRDefault="00BB3FB0" w:rsidP="00BB3FB0">
            <w:pPr>
              <w:jc w:val="cente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0</w:t>
            </w:r>
          </w:p>
        </w:tc>
        <w:tc>
          <w:tcPr>
            <w:tcW w:w="33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388CDAE5"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0</w:t>
            </w:r>
          </w:p>
        </w:tc>
        <w:tc>
          <w:tcPr>
            <w:tcW w:w="1715" w:type="pct"/>
            <w:vMerge w:val="restart"/>
            <w:tcBorders>
              <w:top w:val="nil"/>
              <w:left w:val="single" w:sz="4" w:space="0" w:color="auto"/>
              <w:bottom w:val="single" w:sz="4" w:space="0" w:color="000000"/>
              <w:right w:val="single" w:sz="4" w:space="0" w:color="auto"/>
            </w:tcBorders>
            <w:shd w:val="clear" w:color="auto" w:fill="auto"/>
            <w:vAlign w:val="center"/>
            <w:hideMark/>
          </w:tcPr>
          <w:p w14:paraId="0EB65E28"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En DTS</w:t>
            </w:r>
          </w:p>
        </w:tc>
      </w:tr>
      <w:tr w:rsidR="00F370BE" w:rsidRPr="008346C6" w14:paraId="1378E145" w14:textId="77777777" w:rsidTr="00F370BE">
        <w:trPr>
          <w:trHeight w:val="1388"/>
        </w:trPr>
        <w:tc>
          <w:tcPr>
            <w:tcW w:w="597" w:type="pct"/>
            <w:vMerge/>
            <w:tcBorders>
              <w:top w:val="single" w:sz="4" w:space="0" w:color="auto"/>
              <w:left w:val="single" w:sz="4" w:space="0" w:color="auto"/>
              <w:bottom w:val="single" w:sz="4" w:space="0" w:color="000000"/>
              <w:right w:val="single" w:sz="4" w:space="0" w:color="auto"/>
            </w:tcBorders>
            <w:vAlign w:val="center"/>
            <w:hideMark/>
          </w:tcPr>
          <w:p w14:paraId="0CCAB485" w14:textId="77777777" w:rsidR="00BB3FB0" w:rsidRPr="008346C6" w:rsidRDefault="00BB3FB0" w:rsidP="00BB3FB0">
            <w:pPr>
              <w:rPr>
                <w:rFonts w:ascii="Times New Roman" w:eastAsia="Times New Roman" w:hAnsi="Times New Roman" w:cs="Times New Roman"/>
                <w:b/>
                <w:bCs/>
                <w:color w:val="000000"/>
                <w:sz w:val="16"/>
                <w:szCs w:val="16"/>
                <w:lang w:eastAsia="fr-FR"/>
              </w:rPr>
            </w:pPr>
          </w:p>
        </w:tc>
        <w:tc>
          <w:tcPr>
            <w:tcW w:w="435" w:type="pct"/>
            <w:vMerge/>
            <w:tcBorders>
              <w:top w:val="nil"/>
              <w:left w:val="single" w:sz="4" w:space="0" w:color="auto"/>
              <w:bottom w:val="single" w:sz="4" w:space="0" w:color="000000"/>
              <w:right w:val="single" w:sz="4" w:space="0" w:color="auto"/>
            </w:tcBorders>
            <w:vAlign w:val="center"/>
            <w:hideMark/>
          </w:tcPr>
          <w:p w14:paraId="577BFFCC" w14:textId="77777777" w:rsidR="00BB3FB0" w:rsidRPr="008346C6" w:rsidRDefault="00BB3FB0" w:rsidP="00BB3FB0">
            <w:pPr>
              <w:rPr>
                <w:rFonts w:ascii="Times New Roman" w:eastAsia="Times New Roman" w:hAnsi="Times New Roman" w:cs="Times New Roman"/>
                <w:color w:val="000000"/>
                <w:sz w:val="16"/>
                <w:szCs w:val="16"/>
                <w:lang w:eastAsia="fr-FR"/>
              </w:rPr>
            </w:pPr>
          </w:p>
        </w:tc>
        <w:tc>
          <w:tcPr>
            <w:tcW w:w="539" w:type="pct"/>
            <w:vMerge/>
            <w:tcBorders>
              <w:top w:val="nil"/>
              <w:left w:val="single" w:sz="4" w:space="0" w:color="auto"/>
              <w:bottom w:val="single" w:sz="4" w:space="0" w:color="000000"/>
              <w:right w:val="single" w:sz="4" w:space="0" w:color="auto"/>
            </w:tcBorders>
            <w:vAlign w:val="center"/>
            <w:hideMark/>
          </w:tcPr>
          <w:p w14:paraId="4B1118C3" w14:textId="77777777" w:rsidR="00BB3FB0" w:rsidRPr="008346C6" w:rsidRDefault="00BB3FB0" w:rsidP="00BB3FB0">
            <w:pPr>
              <w:rPr>
                <w:rFonts w:ascii="Times New Roman" w:eastAsia="Times New Roman" w:hAnsi="Times New Roman" w:cs="Times New Roman"/>
                <w:color w:val="000000"/>
                <w:sz w:val="16"/>
                <w:szCs w:val="16"/>
                <w:lang w:eastAsia="fr-FR"/>
              </w:rPr>
            </w:pPr>
          </w:p>
        </w:tc>
        <w:tc>
          <w:tcPr>
            <w:tcW w:w="380" w:type="pct"/>
            <w:vMerge/>
            <w:tcBorders>
              <w:top w:val="nil"/>
              <w:left w:val="single" w:sz="4" w:space="0" w:color="auto"/>
              <w:bottom w:val="single" w:sz="4" w:space="0" w:color="000000"/>
              <w:right w:val="single" w:sz="4" w:space="0" w:color="auto"/>
            </w:tcBorders>
            <w:vAlign w:val="center"/>
            <w:hideMark/>
          </w:tcPr>
          <w:p w14:paraId="69EFE101" w14:textId="77777777" w:rsidR="00BB3FB0" w:rsidRPr="008346C6" w:rsidRDefault="00BB3FB0" w:rsidP="00BB3FB0">
            <w:pPr>
              <w:rPr>
                <w:rFonts w:ascii="Times New Roman" w:eastAsia="Times New Roman" w:hAnsi="Times New Roman" w:cs="Times New Roman"/>
                <w:color w:val="000000"/>
                <w:sz w:val="16"/>
                <w:szCs w:val="16"/>
                <w:lang w:eastAsia="fr-FR"/>
              </w:rPr>
            </w:pPr>
          </w:p>
        </w:tc>
        <w:tc>
          <w:tcPr>
            <w:tcW w:w="333" w:type="pct"/>
            <w:vMerge/>
            <w:tcBorders>
              <w:top w:val="nil"/>
              <w:left w:val="single" w:sz="4" w:space="0" w:color="auto"/>
              <w:bottom w:val="single" w:sz="4" w:space="0" w:color="000000"/>
              <w:right w:val="single" w:sz="4" w:space="0" w:color="auto"/>
            </w:tcBorders>
            <w:vAlign w:val="center"/>
            <w:hideMark/>
          </w:tcPr>
          <w:p w14:paraId="3297E058" w14:textId="77777777" w:rsidR="00BB3FB0" w:rsidRPr="008346C6" w:rsidRDefault="00BB3FB0" w:rsidP="00BB3FB0">
            <w:pPr>
              <w:rPr>
                <w:rFonts w:ascii="Times New Roman" w:eastAsia="Times New Roman" w:hAnsi="Times New Roman" w:cs="Times New Roman"/>
                <w:color w:val="000000"/>
                <w:sz w:val="16"/>
                <w:szCs w:val="16"/>
                <w:lang w:eastAsia="fr-FR"/>
              </w:rPr>
            </w:pPr>
          </w:p>
        </w:tc>
        <w:tc>
          <w:tcPr>
            <w:tcW w:w="333" w:type="pct"/>
            <w:vMerge/>
            <w:tcBorders>
              <w:top w:val="nil"/>
              <w:left w:val="single" w:sz="4" w:space="0" w:color="auto"/>
              <w:bottom w:val="single" w:sz="4" w:space="0" w:color="000000"/>
              <w:right w:val="single" w:sz="4" w:space="0" w:color="auto"/>
            </w:tcBorders>
            <w:vAlign w:val="center"/>
            <w:hideMark/>
          </w:tcPr>
          <w:p w14:paraId="078668EA" w14:textId="77777777" w:rsidR="00BB3FB0" w:rsidRPr="008346C6" w:rsidRDefault="00BB3FB0" w:rsidP="00BB3FB0">
            <w:pPr>
              <w:rPr>
                <w:rFonts w:ascii="Times New Roman" w:eastAsia="Times New Roman" w:hAnsi="Times New Roman" w:cs="Times New Roman"/>
                <w:color w:val="000000"/>
                <w:sz w:val="16"/>
                <w:szCs w:val="16"/>
                <w:lang w:eastAsia="fr-FR"/>
              </w:rPr>
            </w:pPr>
          </w:p>
        </w:tc>
        <w:tc>
          <w:tcPr>
            <w:tcW w:w="333" w:type="pct"/>
            <w:vMerge/>
            <w:tcBorders>
              <w:top w:val="nil"/>
              <w:left w:val="single" w:sz="4" w:space="0" w:color="auto"/>
              <w:bottom w:val="single" w:sz="4" w:space="0" w:color="000000"/>
              <w:right w:val="single" w:sz="4" w:space="0" w:color="auto"/>
            </w:tcBorders>
            <w:vAlign w:val="center"/>
            <w:hideMark/>
          </w:tcPr>
          <w:p w14:paraId="4A737D6C" w14:textId="77777777" w:rsidR="00BB3FB0" w:rsidRPr="008346C6" w:rsidRDefault="00BB3FB0" w:rsidP="00BB3FB0">
            <w:pPr>
              <w:rPr>
                <w:rFonts w:ascii="Times New Roman" w:eastAsia="Times New Roman" w:hAnsi="Times New Roman" w:cs="Times New Roman"/>
                <w:color w:val="000000"/>
                <w:sz w:val="16"/>
                <w:szCs w:val="16"/>
                <w:lang w:eastAsia="fr-FR"/>
              </w:rPr>
            </w:pPr>
          </w:p>
        </w:tc>
        <w:tc>
          <w:tcPr>
            <w:tcW w:w="333" w:type="pct"/>
            <w:vMerge/>
            <w:tcBorders>
              <w:top w:val="nil"/>
              <w:left w:val="single" w:sz="4" w:space="0" w:color="auto"/>
              <w:bottom w:val="single" w:sz="4" w:space="0" w:color="000000"/>
              <w:right w:val="single" w:sz="4" w:space="0" w:color="auto"/>
            </w:tcBorders>
            <w:vAlign w:val="center"/>
            <w:hideMark/>
          </w:tcPr>
          <w:p w14:paraId="4B9F7CB6" w14:textId="77777777" w:rsidR="00BB3FB0" w:rsidRPr="008346C6" w:rsidRDefault="00BB3FB0" w:rsidP="00BB3FB0">
            <w:pPr>
              <w:rPr>
                <w:rFonts w:ascii="Times New Roman" w:eastAsia="Times New Roman" w:hAnsi="Times New Roman" w:cs="Times New Roman"/>
                <w:color w:val="000000"/>
                <w:sz w:val="16"/>
                <w:szCs w:val="16"/>
                <w:lang w:eastAsia="fr-FR"/>
              </w:rPr>
            </w:pPr>
          </w:p>
        </w:tc>
        <w:tc>
          <w:tcPr>
            <w:tcW w:w="1715" w:type="pct"/>
            <w:vMerge/>
            <w:tcBorders>
              <w:top w:val="nil"/>
              <w:left w:val="single" w:sz="4" w:space="0" w:color="auto"/>
              <w:bottom w:val="single" w:sz="4" w:space="0" w:color="000000"/>
              <w:right w:val="single" w:sz="4" w:space="0" w:color="auto"/>
            </w:tcBorders>
            <w:vAlign w:val="center"/>
            <w:hideMark/>
          </w:tcPr>
          <w:p w14:paraId="40804236" w14:textId="77777777" w:rsidR="00BB3FB0" w:rsidRPr="008346C6" w:rsidRDefault="00BB3FB0" w:rsidP="00BB3FB0">
            <w:pPr>
              <w:rPr>
                <w:rFonts w:ascii="Times New Roman" w:eastAsia="Times New Roman" w:hAnsi="Times New Roman" w:cs="Times New Roman"/>
                <w:color w:val="000000"/>
                <w:sz w:val="16"/>
                <w:szCs w:val="16"/>
                <w:lang w:eastAsia="fr-FR"/>
              </w:rPr>
            </w:pPr>
          </w:p>
        </w:tc>
      </w:tr>
      <w:tr w:rsidR="00F370BE" w:rsidRPr="008346C6" w14:paraId="7B31F130" w14:textId="77777777" w:rsidTr="00F370BE">
        <w:trPr>
          <w:trHeight w:val="1511"/>
        </w:trPr>
        <w:tc>
          <w:tcPr>
            <w:tcW w:w="597" w:type="pct"/>
            <w:vMerge/>
            <w:tcBorders>
              <w:top w:val="single" w:sz="4" w:space="0" w:color="auto"/>
              <w:left w:val="single" w:sz="4" w:space="0" w:color="auto"/>
              <w:bottom w:val="single" w:sz="4" w:space="0" w:color="000000"/>
              <w:right w:val="single" w:sz="4" w:space="0" w:color="auto"/>
            </w:tcBorders>
            <w:vAlign w:val="center"/>
            <w:hideMark/>
          </w:tcPr>
          <w:p w14:paraId="1F66CAC4" w14:textId="77777777" w:rsidR="00BB3FB0" w:rsidRPr="008346C6" w:rsidRDefault="00BB3FB0" w:rsidP="00BB3FB0">
            <w:pPr>
              <w:rPr>
                <w:rFonts w:ascii="Times New Roman" w:eastAsia="Times New Roman" w:hAnsi="Times New Roman" w:cs="Times New Roman"/>
                <w:b/>
                <w:bCs/>
                <w:color w:val="000000"/>
                <w:sz w:val="16"/>
                <w:szCs w:val="16"/>
                <w:lang w:eastAsia="fr-FR"/>
              </w:rPr>
            </w:pPr>
          </w:p>
        </w:tc>
        <w:tc>
          <w:tcPr>
            <w:tcW w:w="435" w:type="pct"/>
            <w:vMerge/>
            <w:tcBorders>
              <w:top w:val="nil"/>
              <w:left w:val="single" w:sz="4" w:space="0" w:color="auto"/>
              <w:bottom w:val="single" w:sz="4" w:space="0" w:color="000000"/>
              <w:right w:val="single" w:sz="4" w:space="0" w:color="auto"/>
            </w:tcBorders>
            <w:vAlign w:val="center"/>
            <w:hideMark/>
          </w:tcPr>
          <w:p w14:paraId="457D8B9B" w14:textId="77777777" w:rsidR="00BB3FB0" w:rsidRPr="008346C6" w:rsidRDefault="00BB3FB0" w:rsidP="00BB3FB0">
            <w:pPr>
              <w:rPr>
                <w:rFonts w:ascii="Times New Roman" w:eastAsia="Times New Roman" w:hAnsi="Times New Roman" w:cs="Times New Roman"/>
                <w:color w:val="000000"/>
                <w:sz w:val="16"/>
                <w:szCs w:val="16"/>
                <w:lang w:eastAsia="fr-FR"/>
              </w:rPr>
            </w:pPr>
          </w:p>
        </w:tc>
        <w:tc>
          <w:tcPr>
            <w:tcW w:w="539" w:type="pct"/>
            <w:vMerge/>
            <w:tcBorders>
              <w:top w:val="nil"/>
              <w:left w:val="single" w:sz="4" w:space="0" w:color="auto"/>
              <w:bottom w:val="single" w:sz="4" w:space="0" w:color="000000"/>
              <w:right w:val="single" w:sz="4" w:space="0" w:color="auto"/>
            </w:tcBorders>
            <w:vAlign w:val="center"/>
            <w:hideMark/>
          </w:tcPr>
          <w:p w14:paraId="7C61A14E" w14:textId="77777777" w:rsidR="00BB3FB0" w:rsidRPr="008346C6" w:rsidRDefault="00BB3FB0" w:rsidP="00BB3FB0">
            <w:pPr>
              <w:rPr>
                <w:rFonts w:ascii="Times New Roman" w:eastAsia="Times New Roman" w:hAnsi="Times New Roman" w:cs="Times New Roman"/>
                <w:color w:val="000000"/>
                <w:sz w:val="16"/>
                <w:szCs w:val="16"/>
                <w:lang w:eastAsia="fr-FR"/>
              </w:rPr>
            </w:pPr>
          </w:p>
        </w:tc>
        <w:tc>
          <w:tcPr>
            <w:tcW w:w="380" w:type="pct"/>
            <w:vMerge/>
            <w:tcBorders>
              <w:top w:val="nil"/>
              <w:left w:val="single" w:sz="4" w:space="0" w:color="auto"/>
              <w:bottom w:val="single" w:sz="4" w:space="0" w:color="000000"/>
              <w:right w:val="single" w:sz="4" w:space="0" w:color="auto"/>
            </w:tcBorders>
            <w:vAlign w:val="center"/>
            <w:hideMark/>
          </w:tcPr>
          <w:p w14:paraId="48763209" w14:textId="77777777" w:rsidR="00BB3FB0" w:rsidRPr="008346C6" w:rsidRDefault="00BB3FB0" w:rsidP="00BB3FB0">
            <w:pPr>
              <w:rPr>
                <w:rFonts w:ascii="Times New Roman" w:eastAsia="Times New Roman" w:hAnsi="Times New Roman" w:cs="Times New Roman"/>
                <w:color w:val="000000"/>
                <w:sz w:val="16"/>
                <w:szCs w:val="16"/>
                <w:lang w:eastAsia="fr-FR"/>
              </w:rPr>
            </w:pPr>
          </w:p>
        </w:tc>
        <w:tc>
          <w:tcPr>
            <w:tcW w:w="333" w:type="pct"/>
            <w:vMerge/>
            <w:tcBorders>
              <w:top w:val="nil"/>
              <w:left w:val="single" w:sz="4" w:space="0" w:color="auto"/>
              <w:bottom w:val="single" w:sz="4" w:space="0" w:color="000000"/>
              <w:right w:val="single" w:sz="4" w:space="0" w:color="auto"/>
            </w:tcBorders>
            <w:vAlign w:val="center"/>
            <w:hideMark/>
          </w:tcPr>
          <w:p w14:paraId="796A511E" w14:textId="77777777" w:rsidR="00BB3FB0" w:rsidRPr="008346C6" w:rsidRDefault="00BB3FB0" w:rsidP="00BB3FB0">
            <w:pPr>
              <w:rPr>
                <w:rFonts w:ascii="Times New Roman" w:eastAsia="Times New Roman" w:hAnsi="Times New Roman" w:cs="Times New Roman"/>
                <w:color w:val="000000"/>
                <w:sz w:val="16"/>
                <w:szCs w:val="16"/>
                <w:lang w:eastAsia="fr-FR"/>
              </w:rPr>
            </w:pPr>
          </w:p>
        </w:tc>
        <w:tc>
          <w:tcPr>
            <w:tcW w:w="333" w:type="pct"/>
            <w:vMerge/>
            <w:tcBorders>
              <w:top w:val="nil"/>
              <w:left w:val="single" w:sz="4" w:space="0" w:color="auto"/>
              <w:bottom w:val="single" w:sz="4" w:space="0" w:color="000000"/>
              <w:right w:val="single" w:sz="4" w:space="0" w:color="auto"/>
            </w:tcBorders>
            <w:vAlign w:val="center"/>
            <w:hideMark/>
          </w:tcPr>
          <w:p w14:paraId="7EB6E188" w14:textId="77777777" w:rsidR="00BB3FB0" w:rsidRPr="008346C6" w:rsidRDefault="00BB3FB0" w:rsidP="00BB3FB0">
            <w:pPr>
              <w:rPr>
                <w:rFonts w:ascii="Times New Roman" w:eastAsia="Times New Roman" w:hAnsi="Times New Roman" w:cs="Times New Roman"/>
                <w:color w:val="000000"/>
                <w:sz w:val="16"/>
                <w:szCs w:val="16"/>
                <w:lang w:eastAsia="fr-FR"/>
              </w:rPr>
            </w:pPr>
          </w:p>
        </w:tc>
        <w:tc>
          <w:tcPr>
            <w:tcW w:w="333" w:type="pct"/>
            <w:vMerge/>
            <w:tcBorders>
              <w:top w:val="nil"/>
              <w:left w:val="single" w:sz="4" w:space="0" w:color="auto"/>
              <w:bottom w:val="single" w:sz="4" w:space="0" w:color="000000"/>
              <w:right w:val="single" w:sz="4" w:space="0" w:color="auto"/>
            </w:tcBorders>
            <w:vAlign w:val="center"/>
            <w:hideMark/>
          </w:tcPr>
          <w:p w14:paraId="48F72580" w14:textId="77777777" w:rsidR="00BB3FB0" w:rsidRPr="008346C6" w:rsidRDefault="00BB3FB0" w:rsidP="00BB3FB0">
            <w:pPr>
              <w:rPr>
                <w:rFonts w:ascii="Times New Roman" w:eastAsia="Times New Roman" w:hAnsi="Times New Roman" w:cs="Times New Roman"/>
                <w:color w:val="000000"/>
                <w:sz w:val="16"/>
                <w:szCs w:val="16"/>
                <w:lang w:eastAsia="fr-FR"/>
              </w:rPr>
            </w:pPr>
          </w:p>
        </w:tc>
        <w:tc>
          <w:tcPr>
            <w:tcW w:w="333" w:type="pct"/>
            <w:vMerge/>
            <w:tcBorders>
              <w:top w:val="nil"/>
              <w:left w:val="single" w:sz="4" w:space="0" w:color="auto"/>
              <w:bottom w:val="single" w:sz="4" w:space="0" w:color="000000"/>
              <w:right w:val="single" w:sz="4" w:space="0" w:color="auto"/>
            </w:tcBorders>
            <w:vAlign w:val="center"/>
            <w:hideMark/>
          </w:tcPr>
          <w:p w14:paraId="4C668C85" w14:textId="77777777" w:rsidR="00BB3FB0" w:rsidRPr="008346C6" w:rsidRDefault="00BB3FB0" w:rsidP="00BB3FB0">
            <w:pPr>
              <w:rPr>
                <w:rFonts w:ascii="Times New Roman" w:eastAsia="Times New Roman" w:hAnsi="Times New Roman" w:cs="Times New Roman"/>
                <w:color w:val="000000"/>
                <w:sz w:val="16"/>
                <w:szCs w:val="16"/>
                <w:lang w:eastAsia="fr-FR"/>
              </w:rPr>
            </w:pPr>
          </w:p>
        </w:tc>
        <w:tc>
          <w:tcPr>
            <w:tcW w:w="1715" w:type="pct"/>
            <w:vMerge/>
            <w:tcBorders>
              <w:top w:val="nil"/>
              <w:left w:val="single" w:sz="4" w:space="0" w:color="auto"/>
              <w:bottom w:val="single" w:sz="4" w:space="0" w:color="000000"/>
              <w:right w:val="single" w:sz="4" w:space="0" w:color="auto"/>
            </w:tcBorders>
            <w:vAlign w:val="center"/>
            <w:hideMark/>
          </w:tcPr>
          <w:p w14:paraId="1529AF2C" w14:textId="77777777" w:rsidR="00BB3FB0" w:rsidRPr="008346C6" w:rsidRDefault="00BB3FB0" w:rsidP="00BB3FB0">
            <w:pPr>
              <w:rPr>
                <w:rFonts w:ascii="Times New Roman" w:eastAsia="Times New Roman" w:hAnsi="Times New Roman" w:cs="Times New Roman"/>
                <w:color w:val="000000"/>
                <w:sz w:val="16"/>
                <w:szCs w:val="16"/>
                <w:lang w:eastAsia="fr-FR"/>
              </w:rPr>
            </w:pPr>
          </w:p>
        </w:tc>
      </w:tr>
      <w:tr w:rsidR="00F370BE" w:rsidRPr="008346C6" w14:paraId="727676C5" w14:textId="77777777" w:rsidTr="00F370BE">
        <w:trPr>
          <w:trHeight w:val="292"/>
        </w:trPr>
        <w:tc>
          <w:tcPr>
            <w:tcW w:w="597" w:type="pct"/>
            <w:tcBorders>
              <w:top w:val="nil"/>
              <w:left w:val="single" w:sz="4" w:space="0" w:color="auto"/>
              <w:bottom w:val="single" w:sz="4" w:space="0" w:color="auto"/>
              <w:right w:val="single" w:sz="4" w:space="0" w:color="auto"/>
            </w:tcBorders>
            <w:shd w:val="clear" w:color="000000" w:fill="F8CBAD"/>
            <w:noWrap/>
            <w:vAlign w:val="bottom"/>
            <w:hideMark/>
          </w:tcPr>
          <w:p w14:paraId="45FEC635"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 </w:t>
            </w:r>
          </w:p>
        </w:tc>
        <w:tc>
          <w:tcPr>
            <w:tcW w:w="435" w:type="pct"/>
            <w:tcBorders>
              <w:top w:val="nil"/>
              <w:left w:val="nil"/>
              <w:bottom w:val="single" w:sz="4" w:space="0" w:color="auto"/>
              <w:right w:val="single" w:sz="4" w:space="0" w:color="auto"/>
            </w:tcBorders>
            <w:shd w:val="clear" w:color="000000" w:fill="F8CBAD"/>
            <w:noWrap/>
            <w:vAlign w:val="bottom"/>
            <w:hideMark/>
          </w:tcPr>
          <w:p w14:paraId="5A06BE30"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0</w:t>
            </w:r>
          </w:p>
        </w:tc>
        <w:tc>
          <w:tcPr>
            <w:tcW w:w="539" w:type="pct"/>
            <w:tcBorders>
              <w:top w:val="nil"/>
              <w:left w:val="nil"/>
              <w:bottom w:val="single" w:sz="4" w:space="0" w:color="auto"/>
              <w:right w:val="single" w:sz="4" w:space="0" w:color="auto"/>
            </w:tcBorders>
            <w:shd w:val="clear" w:color="000000" w:fill="F8CBAD"/>
            <w:noWrap/>
            <w:vAlign w:val="bottom"/>
            <w:hideMark/>
          </w:tcPr>
          <w:p w14:paraId="4FBB1699"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80" w:type="pct"/>
            <w:tcBorders>
              <w:top w:val="nil"/>
              <w:left w:val="nil"/>
              <w:bottom w:val="single" w:sz="4" w:space="0" w:color="auto"/>
              <w:right w:val="single" w:sz="4" w:space="0" w:color="auto"/>
            </w:tcBorders>
            <w:shd w:val="clear" w:color="000000" w:fill="F8CBAD"/>
            <w:noWrap/>
            <w:vAlign w:val="bottom"/>
            <w:hideMark/>
          </w:tcPr>
          <w:p w14:paraId="575EB948"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0</w:t>
            </w:r>
          </w:p>
        </w:tc>
        <w:tc>
          <w:tcPr>
            <w:tcW w:w="333" w:type="pct"/>
            <w:tcBorders>
              <w:top w:val="nil"/>
              <w:left w:val="nil"/>
              <w:bottom w:val="single" w:sz="4" w:space="0" w:color="auto"/>
              <w:right w:val="single" w:sz="4" w:space="0" w:color="auto"/>
            </w:tcBorders>
            <w:shd w:val="clear" w:color="000000" w:fill="F8CBAD"/>
            <w:noWrap/>
            <w:vAlign w:val="bottom"/>
            <w:hideMark/>
          </w:tcPr>
          <w:p w14:paraId="67F6E6DB"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0</w:t>
            </w:r>
          </w:p>
        </w:tc>
        <w:tc>
          <w:tcPr>
            <w:tcW w:w="333" w:type="pct"/>
            <w:tcBorders>
              <w:top w:val="nil"/>
              <w:left w:val="nil"/>
              <w:bottom w:val="single" w:sz="4" w:space="0" w:color="auto"/>
              <w:right w:val="single" w:sz="4" w:space="0" w:color="auto"/>
            </w:tcBorders>
            <w:shd w:val="clear" w:color="000000" w:fill="F8CBAD"/>
            <w:noWrap/>
            <w:vAlign w:val="bottom"/>
            <w:hideMark/>
          </w:tcPr>
          <w:p w14:paraId="06034863"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0</w:t>
            </w:r>
          </w:p>
        </w:tc>
        <w:tc>
          <w:tcPr>
            <w:tcW w:w="333" w:type="pct"/>
            <w:tcBorders>
              <w:top w:val="nil"/>
              <w:left w:val="nil"/>
              <w:bottom w:val="single" w:sz="4" w:space="0" w:color="auto"/>
              <w:right w:val="single" w:sz="4" w:space="0" w:color="auto"/>
            </w:tcBorders>
            <w:shd w:val="clear" w:color="000000" w:fill="F8CBAD"/>
            <w:noWrap/>
            <w:vAlign w:val="bottom"/>
            <w:hideMark/>
          </w:tcPr>
          <w:p w14:paraId="46FCB5DC"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0</w:t>
            </w:r>
          </w:p>
        </w:tc>
        <w:tc>
          <w:tcPr>
            <w:tcW w:w="333" w:type="pct"/>
            <w:tcBorders>
              <w:top w:val="nil"/>
              <w:left w:val="nil"/>
              <w:bottom w:val="single" w:sz="4" w:space="0" w:color="auto"/>
              <w:right w:val="single" w:sz="4" w:space="0" w:color="auto"/>
            </w:tcBorders>
            <w:shd w:val="clear" w:color="000000" w:fill="F8CBAD"/>
            <w:noWrap/>
            <w:vAlign w:val="bottom"/>
            <w:hideMark/>
          </w:tcPr>
          <w:p w14:paraId="67D9A617"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0</w:t>
            </w:r>
          </w:p>
        </w:tc>
        <w:tc>
          <w:tcPr>
            <w:tcW w:w="1715" w:type="pct"/>
            <w:tcBorders>
              <w:top w:val="nil"/>
              <w:left w:val="nil"/>
              <w:bottom w:val="single" w:sz="4" w:space="0" w:color="auto"/>
              <w:right w:val="single" w:sz="4" w:space="0" w:color="auto"/>
            </w:tcBorders>
            <w:shd w:val="clear" w:color="000000" w:fill="F8CBAD"/>
            <w:noWrap/>
            <w:vAlign w:val="bottom"/>
            <w:hideMark/>
          </w:tcPr>
          <w:p w14:paraId="23C5B326"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r>
      <w:tr w:rsidR="00F370BE" w:rsidRPr="008346C6" w14:paraId="1B8C84D3" w14:textId="77777777" w:rsidTr="00F370BE">
        <w:trPr>
          <w:trHeight w:val="598"/>
        </w:trPr>
        <w:tc>
          <w:tcPr>
            <w:tcW w:w="597" w:type="pct"/>
            <w:vMerge w:val="restart"/>
            <w:tcBorders>
              <w:top w:val="nil"/>
              <w:left w:val="single" w:sz="4" w:space="0" w:color="auto"/>
              <w:bottom w:val="single" w:sz="4" w:space="0" w:color="000000"/>
              <w:right w:val="single" w:sz="4" w:space="0" w:color="auto"/>
            </w:tcBorders>
            <w:shd w:val="clear" w:color="auto" w:fill="auto"/>
            <w:hideMark/>
          </w:tcPr>
          <w:p w14:paraId="45B745B9"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ILD 2:  Impact du Développement</w:t>
            </w:r>
          </w:p>
        </w:tc>
        <w:tc>
          <w:tcPr>
            <w:tcW w:w="435" w:type="pct"/>
            <w:tcBorders>
              <w:top w:val="nil"/>
              <w:left w:val="nil"/>
              <w:bottom w:val="single" w:sz="4" w:space="0" w:color="auto"/>
              <w:right w:val="single" w:sz="4" w:space="0" w:color="auto"/>
            </w:tcBorders>
            <w:shd w:val="clear" w:color="auto" w:fill="auto"/>
            <w:noWrap/>
            <w:vAlign w:val="bottom"/>
            <w:hideMark/>
          </w:tcPr>
          <w:p w14:paraId="22FAA240"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174 640</w:t>
            </w:r>
          </w:p>
        </w:tc>
        <w:tc>
          <w:tcPr>
            <w:tcW w:w="539" w:type="pct"/>
            <w:tcBorders>
              <w:top w:val="nil"/>
              <w:left w:val="nil"/>
              <w:bottom w:val="single" w:sz="4" w:space="0" w:color="auto"/>
              <w:right w:val="single" w:sz="4" w:space="0" w:color="auto"/>
            </w:tcBorders>
            <w:shd w:val="clear" w:color="auto" w:fill="auto"/>
            <w:noWrap/>
            <w:vAlign w:val="bottom"/>
            <w:hideMark/>
          </w:tcPr>
          <w:p w14:paraId="042F3524"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80" w:type="pct"/>
            <w:tcBorders>
              <w:top w:val="nil"/>
              <w:left w:val="nil"/>
              <w:bottom w:val="single" w:sz="4" w:space="0" w:color="auto"/>
              <w:right w:val="single" w:sz="4" w:space="0" w:color="auto"/>
            </w:tcBorders>
            <w:shd w:val="clear" w:color="auto" w:fill="auto"/>
            <w:noWrap/>
            <w:vAlign w:val="bottom"/>
            <w:hideMark/>
          </w:tcPr>
          <w:p w14:paraId="221648EC"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4BF84AF8"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0F60DFA4"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12705E5D"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7BE0C9B5"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1715" w:type="pct"/>
            <w:vMerge w:val="restart"/>
            <w:tcBorders>
              <w:top w:val="nil"/>
              <w:left w:val="single" w:sz="4" w:space="0" w:color="auto"/>
              <w:bottom w:val="single" w:sz="4" w:space="0" w:color="000000"/>
              <w:right w:val="single" w:sz="4" w:space="0" w:color="auto"/>
            </w:tcBorders>
            <w:shd w:val="clear" w:color="auto" w:fill="auto"/>
            <w:vAlign w:val="center"/>
            <w:hideMark/>
          </w:tcPr>
          <w:p w14:paraId="79A7203C"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Evolutif en fonction du score du centre sur l'échelle (1 à 5). 25 000 USD (21830 EUR) par point dans le score</w:t>
            </w:r>
          </w:p>
        </w:tc>
      </w:tr>
      <w:tr w:rsidR="00F370BE" w:rsidRPr="008346C6" w14:paraId="34F52D40" w14:textId="77777777" w:rsidTr="00F370BE">
        <w:trPr>
          <w:trHeight w:val="1427"/>
        </w:trPr>
        <w:tc>
          <w:tcPr>
            <w:tcW w:w="597" w:type="pct"/>
            <w:vMerge/>
            <w:tcBorders>
              <w:top w:val="nil"/>
              <w:left w:val="single" w:sz="4" w:space="0" w:color="auto"/>
              <w:bottom w:val="single" w:sz="4" w:space="0" w:color="000000"/>
              <w:right w:val="single" w:sz="4" w:space="0" w:color="auto"/>
            </w:tcBorders>
            <w:vAlign w:val="center"/>
            <w:hideMark/>
          </w:tcPr>
          <w:p w14:paraId="78D06332" w14:textId="77777777" w:rsidR="00BB3FB0" w:rsidRPr="008346C6" w:rsidRDefault="00BB3FB0" w:rsidP="00BB3FB0">
            <w:pPr>
              <w:rPr>
                <w:rFonts w:ascii="Times New Roman" w:eastAsia="Times New Roman" w:hAnsi="Times New Roman" w:cs="Times New Roman"/>
                <w:b/>
                <w:bCs/>
                <w:color w:val="000000"/>
                <w:sz w:val="16"/>
                <w:szCs w:val="16"/>
                <w:lang w:eastAsia="fr-FR"/>
              </w:rPr>
            </w:pPr>
          </w:p>
        </w:tc>
        <w:tc>
          <w:tcPr>
            <w:tcW w:w="435" w:type="pct"/>
            <w:tcBorders>
              <w:top w:val="nil"/>
              <w:left w:val="nil"/>
              <w:bottom w:val="single" w:sz="4" w:space="0" w:color="auto"/>
              <w:right w:val="single" w:sz="4" w:space="0" w:color="auto"/>
            </w:tcBorders>
            <w:shd w:val="clear" w:color="auto" w:fill="auto"/>
            <w:noWrap/>
            <w:vAlign w:val="bottom"/>
            <w:hideMark/>
          </w:tcPr>
          <w:p w14:paraId="6D7A7F7B"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539" w:type="pct"/>
            <w:tcBorders>
              <w:top w:val="nil"/>
              <w:left w:val="nil"/>
              <w:bottom w:val="single" w:sz="4" w:space="0" w:color="auto"/>
              <w:right w:val="single" w:sz="4" w:space="0" w:color="auto"/>
            </w:tcBorders>
            <w:shd w:val="clear" w:color="auto" w:fill="auto"/>
            <w:noWrap/>
            <w:vAlign w:val="bottom"/>
            <w:hideMark/>
          </w:tcPr>
          <w:p w14:paraId="0F797784" w14:textId="77777777" w:rsidR="00BB3FB0" w:rsidRPr="008346C6" w:rsidRDefault="00BB3FB0" w:rsidP="00BB3FB0">
            <w:pPr>
              <w:jc w:val="cente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2.1 Progrès vers l’impact</w:t>
            </w:r>
          </w:p>
        </w:tc>
        <w:tc>
          <w:tcPr>
            <w:tcW w:w="380" w:type="pct"/>
            <w:tcBorders>
              <w:top w:val="nil"/>
              <w:left w:val="nil"/>
              <w:bottom w:val="single" w:sz="4" w:space="0" w:color="auto"/>
              <w:right w:val="single" w:sz="4" w:space="0" w:color="auto"/>
            </w:tcBorders>
            <w:shd w:val="clear" w:color="auto" w:fill="auto"/>
            <w:noWrap/>
            <w:vAlign w:val="bottom"/>
            <w:hideMark/>
          </w:tcPr>
          <w:p w14:paraId="41EAB0BC"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638AF576"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4</w:t>
            </w:r>
          </w:p>
        </w:tc>
        <w:tc>
          <w:tcPr>
            <w:tcW w:w="333" w:type="pct"/>
            <w:tcBorders>
              <w:top w:val="nil"/>
              <w:left w:val="nil"/>
              <w:bottom w:val="single" w:sz="4" w:space="0" w:color="auto"/>
              <w:right w:val="single" w:sz="4" w:space="0" w:color="auto"/>
            </w:tcBorders>
            <w:shd w:val="clear" w:color="auto" w:fill="auto"/>
            <w:noWrap/>
            <w:vAlign w:val="bottom"/>
            <w:hideMark/>
          </w:tcPr>
          <w:p w14:paraId="64F78F8C"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084AEC58"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3D599076"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1715" w:type="pct"/>
            <w:vMerge/>
            <w:tcBorders>
              <w:top w:val="nil"/>
              <w:left w:val="single" w:sz="4" w:space="0" w:color="auto"/>
              <w:bottom w:val="single" w:sz="4" w:space="0" w:color="000000"/>
              <w:right w:val="single" w:sz="4" w:space="0" w:color="auto"/>
            </w:tcBorders>
            <w:vAlign w:val="center"/>
            <w:hideMark/>
          </w:tcPr>
          <w:p w14:paraId="3007C3F4" w14:textId="77777777" w:rsidR="00BB3FB0" w:rsidRPr="008346C6" w:rsidRDefault="00BB3FB0" w:rsidP="00BB3FB0">
            <w:pPr>
              <w:rPr>
                <w:rFonts w:ascii="Times New Roman" w:eastAsia="Times New Roman" w:hAnsi="Times New Roman" w:cs="Times New Roman"/>
                <w:color w:val="000000"/>
                <w:sz w:val="16"/>
                <w:szCs w:val="16"/>
                <w:lang w:eastAsia="fr-FR"/>
              </w:rPr>
            </w:pPr>
          </w:p>
        </w:tc>
      </w:tr>
      <w:tr w:rsidR="00F370BE" w:rsidRPr="008346C6" w14:paraId="470876F6" w14:textId="77777777" w:rsidTr="00F370BE">
        <w:trPr>
          <w:trHeight w:val="1333"/>
        </w:trPr>
        <w:tc>
          <w:tcPr>
            <w:tcW w:w="597" w:type="pct"/>
            <w:vMerge/>
            <w:tcBorders>
              <w:top w:val="nil"/>
              <w:left w:val="single" w:sz="4" w:space="0" w:color="auto"/>
              <w:bottom w:val="single" w:sz="4" w:space="0" w:color="000000"/>
              <w:right w:val="single" w:sz="4" w:space="0" w:color="auto"/>
            </w:tcBorders>
            <w:vAlign w:val="center"/>
            <w:hideMark/>
          </w:tcPr>
          <w:p w14:paraId="3CD5C046" w14:textId="77777777" w:rsidR="00BB3FB0" w:rsidRPr="008346C6" w:rsidRDefault="00BB3FB0" w:rsidP="00BB3FB0">
            <w:pPr>
              <w:rPr>
                <w:rFonts w:ascii="Times New Roman" w:eastAsia="Times New Roman" w:hAnsi="Times New Roman" w:cs="Times New Roman"/>
                <w:b/>
                <w:bCs/>
                <w:color w:val="000000"/>
                <w:sz w:val="16"/>
                <w:szCs w:val="16"/>
                <w:lang w:eastAsia="fr-FR"/>
              </w:rPr>
            </w:pPr>
          </w:p>
        </w:tc>
        <w:tc>
          <w:tcPr>
            <w:tcW w:w="435" w:type="pct"/>
            <w:tcBorders>
              <w:top w:val="nil"/>
              <w:left w:val="nil"/>
              <w:bottom w:val="single" w:sz="4" w:space="0" w:color="auto"/>
              <w:right w:val="single" w:sz="4" w:space="0" w:color="auto"/>
            </w:tcBorders>
            <w:shd w:val="clear" w:color="auto" w:fill="auto"/>
            <w:noWrap/>
            <w:vAlign w:val="bottom"/>
            <w:hideMark/>
          </w:tcPr>
          <w:p w14:paraId="6F3E16F7"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539" w:type="pct"/>
            <w:tcBorders>
              <w:top w:val="nil"/>
              <w:left w:val="nil"/>
              <w:bottom w:val="single" w:sz="4" w:space="0" w:color="auto"/>
              <w:right w:val="single" w:sz="4" w:space="0" w:color="auto"/>
            </w:tcBorders>
            <w:shd w:val="clear" w:color="auto" w:fill="auto"/>
            <w:noWrap/>
            <w:vAlign w:val="bottom"/>
            <w:hideMark/>
          </w:tcPr>
          <w:p w14:paraId="3C040442"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2.2 Impact du Développement</w:t>
            </w:r>
          </w:p>
        </w:tc>
        <w:tc>
          <w:tcPr>
            <w:tcW w:w="380" w:type="pct"/>
            <w:tcBorders>
              <w:top w:val="nil"/>
              <w:left w:val="nil"/>
              <w:bottom w:val="single" w:sz="4" w:space="0" w:color="auto"/>
              <w:right w:val="single" w:sz="4" w:space="0" w:color="auto"/>
            </w:tcBorders>
            <w:shd w:val="clear" w:color="auto" w:fill="auto"/>
            <w:noWrap/>
            <w:vAlign w:val="bottom"/>
            <w:hideMark/>
          </w:tcPr>
          <w:p w14:paraId="01241BA4"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614516E0"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328B8756"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2DD3CC21"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4</w:t>
            </w:r>
          </w:p>
        </w:tc>
        <w:tc>
          <w:tcPr>
            <w:tcW w:w="333" w:type="pct"/>
            <w:tcBorders>
              <w:top w:val="nil"/>
              <w:left w:val="nil"/>
              <w:bottom w:val="single" w:sz="4" w:space="0" w:color="auto"/>
              <w:right w:val="single" w:sz="4" w:space="0" w:color="auto"/>
            </w:tcBorders>
            <w:shd w:val="clear" w:color="auto" w:fill="auto"/>
            <w:noWrap/>
            <w:vAlign w:val="bottom"/>
            <w:hideMark/>
          </w:tcPr>
          <w:p w14:paraId="314AD852"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1715" w:type="pct"/>
            <w:vMerge/>
            <w:tcBorders>
              <w:top w:val="nil"/>
              <w:left w:val="single" w:sz="4" w:space="0" w:color="auto"/>
              <w:bottom w:val="single" w:sz="4" w:space="0" w:color="000000"/>
              <w:right w:val="single" w:sz="4" w:space="0" w:color="auto"/>
            </w:tcBorders>
            <w:vAlign w:val="center"/>
            <w:hideMark/>
          </w:tcPr>
          <w:p w14:paraId="1F597C76" w14:textId="77777777" w:rsidR="00BB3FB0" w:rsidRPr="008346C6" w:rsidRDefault="00BB3FB0" w:rsidP="00BB3FB0">
            <w:pPr>
              <w:rPr>
                <w:rFonts w:ascii="Times New Roman" w:eastAsia="Times New Roman" w:hAnsi="Times New Roman" w:cs="Times New Roman"/>
                <w:color w:val="000000"/>
                <w:sz w:val="16"/>
                <w:szCs w:val="16"/>
                <w:lang w:eastAsia="fr-FR"/>
              </w:rPr>
            </w:pPr>
          </w:p>
        </w:tc>
      </w:tr>
      <w:tr w:rsidR="00F370BE" w:rsidRPr="008346C6" w14:paraId="082710A4" w14:textId="77777777" w:rsidTr="00F370BE">
        <w:trPr>
          <w:trHeight w:val="292"/>
        </w:trPr>
        <w:tc>
          <w:tcPr>
            <w:tcW w:w="597" w:type="pct"/>
            <w:tcBorders>
              <w:top w:val="nil"/>
              <w:left w:val="single" w:sz="4" w:space="0" w:color="auto"/>
              <w:bottom w:val="single" w:sz="4" w:space="0" w:color="auto"/>
              <w:right w:val="single" w:sz="4" w:space="0" w:color="auto"/>
            </w:tcBorders>
            <w:shd w:val="clear" w:color="000000" w:fill="F8CBAD"/>
            <w:noWrap/>
            <w:vAlign w:val="bottom"/>
            <w:hideMark/>
          </w:tcPr>
          <w:p w14:paraId="2AC888C5"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 </w:t>
            </w:r>
          </w:p>
        </w:tc>
        <w:tc>
          <w:tcPr>
            <w:tcW w:w="435" w:type="pct"/>
            <w:tcBorders>
              <w:top w:val="nil"/>
              <w:left w:val="nil"/>
              <w:bottom w:val="single" w:sz="4" w:space="0" w:color="auto"/>
              <w:right w:val="single" w:sz="4" w:space="0" w:color="auto"/>
            </w:tcBorders>
            <w:shd w:val="clear" w:color="000000" w:fill="F8CBAD"/>
            <w:noWrap/>
            <w:vAlign w:val="bottom"/>
            <w:hideMark/>
          </w:tcPr>
          <w:p w14:paraId="6A33B964"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174 640</w:t>
            </w:r>
          </w:p>
        </w:tc>
        <w:tc>
          <w:tcPr>
            <w:tcW w:w="539" w:type="pct"/>
            <w:tcBorders>
              <w:top w:val="nil"/>
              <w:left w:val="nil"/>
              <w:bottom w:val="single" w:sz="4" w:space="0" w:color="auto"/>
              <w:right w:val="single" w:sz="4" w:space="0" w:color="auto"/>
            </w:tcBorders>
            <w:shd w:val="clear" w:color="000000" w:fill="F8CBAD"/>
            <w:noWrap/>
            <w:vAlign w:val="bottom"/>
            <w:hideMark/>
          </w:tcPr>
          <w:p w14:paraId="5D5C2AA3"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80" w:type="pct"/>
            <w:tcBorders>
              <w:top w:val="nil"/>
              <w:left w:val="nil"/>
              <w:bottom w:val="single" w:sz="4" w:space="0" w:color="auto"/>
              <w:right w:val="single" w:sz="4" w:space="0" w:color="auto"/>
            </w:tcBorders>
            <w:shd w:val="clear" w:color="000000" w:fill="F8CBAD"/>
            <w:noWrap/>
            <w:vAlign w:val="bottom"/>
            <w:hideMark/>
          </w:tcPr>
          <w:p w14:paraId="33DC8BFA"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000000" w:fill="F8CBAD"/>
            <w:noWrap/>
            <w:vAlign w:val="bottom"/>
            <w:hideMark/>
          </w:tcPr>
          <w:p w14:paraId="2EF2CAB7"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87 320</w:t>
            </w:r>
          </w:p>
        </w:tc>
        <w:tc>
          <w:tcPr>
            <w:tcW w:w="333" w:type="pct"/>
            <w:tcBorders>
              <w:top w:val="nil"/>
              <w:left w:val="nil"/>
              <w:bottom w:val="single" w:sz="4" w:space="0" w:color="auto"/>
              <w:right w:val="single" w:sz="4" w:space="0" w:color="auto"/>
            </w:tcBorders>
            <w:shd w:val="clear" w:color="000000" w:fill="F8CBAD"/>
            <w:noWrap/>
            <w:vAlign w:val="bottom"/>
            <w:hideMark/>
          </w:tcPr>
          <w:p w14:paraId="3357A09A"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0</w:t>
            </w:r>
          </w:p>
        </w:tc>
        <w:tc>
          <w:tcPr>
            <w:tcW w:w="333" w:type="pct"/>
            <w:tcBorders>
              <w:top w:val="nil"/>
              <w:left w:val="nil"/>
              <w:bottom w:val="single" w:sz="4" w:space="0" w:color="auto"/>
              <w:right w:val="single" w:sz="4" w:space="0" w:color="auto"/>
            </w:tcBorders>
            <w:shd w:val="clear" w:color="000000" w:fill="F8CBAD"/>
            <w:noWrap/>
            <w:vAlign w:val="bottom"/>
            <w:hideMark/>
          </w:tcPr>
          <w:p w14:paraId="43B910C8"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87 320</w:t>
            </w:r>
          </w:p>
        </w:tc>
        <w:tc>
          <w:tcPr>
            <w:tcW w:w="333" w:type="pct"/>
            <w:tcBorders>
              <w:top w:val="nil"/>
              <w:left w:val="nil"/>
              <w:bottom w:val="single" w:sz="4" w:space="0" w:color="auto"/>
              <w:right w:val="single" w:sz="4" w:space="0" w:color="auto"/>
            </w:tcBorders>
            <w:shd w:val="clear" w:color="000000" w:fill="F8CBAD"/>
            <w:noWrap/>
            <w:vAlign w:val="bottom"/>
            <w:hideMark/>
          </w:tcPr>
          <w:p w14:paraId="2DC5A485"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0</w:t>
            </w:r>
          </w:p>
        </w:tc>
        <w:tc>
          <w:tcPr>
            <w:tcW w:w="1715" w:type="pct"/>
            <w:tcBorders>
              <w:top w:val="nil"/>
              <w:left w:val="nil"/>
              <w:bottom w:val="single" w:sz="4" w:space="0" w:color="auto"/>
              <w:right w:val="single" w:sz="4" w:space="0" w:color="auto"/>
            </w:tcBorders>
            <w:shd w:val="clear" w:color="000000" w:fill="F8CBAD"/>
            <w:noWrap/>
            <w:vAlign w:val="bottom"/>
            <w:hideMark/>
          </w:tcPr>
          <w:p w14:paraId="12455052"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r>
      <w:tr w:rsidR="00F370BE" w:rsidRPr="008346C6" w14:paraId="26A5ED01" w14:textId="77777777" w:rsidTr="00F370BE">
        <w:trPr>
          <w:trHeight w:val="592"/>
        </w:trPr>
        <w:tc>
          <w:tcPr>
            <w:tcW w:w="597" w:type="pct"/>
            <w:vMerge w:val="restart"/>
            <w:tcBorders>
              <w:top w:val="nil"/>
              <w:left w:val="single" w:sz="4" w:space="0" w:color="auto"/>
              <w:bottom w:val="single" w:sz="4" w:space="0" w:color="000000"/>
              <w:right w:val="single" w:sz="4" w:space="0" w:color="auto"/>
            </w:tcBorders>
            <w:shd w:val="clear" w:color="auto" w:fill="auto"/>
            <w:hideMark/>
          </w:tcPr>
          <w:p w14:paraId="5DB6158E"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ILD 3:  Quantité des Etudiants</w:t>
            </w:r>
          </w:p>
        </w:tc>
        <w:tc>
          <w:tcPr>
            <w:tcW w:w="435" w:type="pct"/>
            <w:tcBorders>
              <w:top w:val="nil"/>
              <w:left w:val="nil"/>
              <w:bottom w:val="single" w:sz="4" w:space="0" w:color="auto"/>
              <w:right w:val="single" w:sz="4" w:space="0" w:color="auto"/>
            </w:tcBorders>
            <w:shd w:val="clear" w:color="auto" w:fill="auto"/>
            <w:noWrap/>
            <w:vAlign w:val="bottom"/>
            <w:hideMark/>
          </w:tcPr>
          <w:p w14:paraId="2D65C859"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519 500</w:t>
            </w:r>
          </w:p>
        </w:tc>
        <w:tc>
          <w:tcPr>
            <w:tcW w:w="539" w:type="pct"/>
            <w:tcBorders>
              <w:top w:val="nil"/>
              <w:left w:val="nil"/>
              <w:bottom w:val="single" w:sz="4" w:space="0" w:color="auto"/>
              <w:right w:val="single" w:sz="4" w:space="0" w:color="auto"/>
            </w:tcBorders>
            <w:shd w:val="clear" w:color="auto" w:fill="auto"/>
            <w:noWrap/>
            <w:vAlign w:val="bottom"/>
            <w:hideMark/>
          </w:tcPr>
          <w:p w14:paraId="34C3B70E"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80" w:type="pct"/>
            <w:tcBorders>
              <w:top w:val="nil"/>
              <w:left w:val="nil"/>
              <w:bottom w:val="single" w:sz="4" w:space="0" w:color="auto"/>
              <w:right w:val="single" w:sz="4" w:space="0" w:color="auto"/>
            </w:tcBorders>
            <w:shd w:val="clear" w:color="auto" w:fill="auto"/>
            <w:noWrap/>
            <w:vAlign w:val="bottom"/>
            <w:hideMark/>
          </w:tcPr>
          <w:p w14:paraId="53525AD1"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14:paraId="1972EFC0"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69645AD6"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49FDA586"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22C3E118"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1715" w:type="pct"/>
            <w:vMerge w:val="restart"/>
            <w:tcBorders>
              <w:top w:val="nil"/>
              <w:left w:val="single" w:sz="4" w:space="0" w:color="auto"/>
              <w:bottom w:val="single" w:sz="4" w:space="0" w:color="000000"/>
              <w:right w:val="single" w:sz="4" w:space="0" w:color="auto"/>
            </w:tcBorders>
            <w:shd w:val="clear" w:color="auto" w:fill="auto"/>
            <w:vAlign w:val="center"/>
            <w:hideMark/>
          </w:tcPr>
          <w:p w14:paraId="4F9F2046"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Evolutif par étudiant. Le nombre d’étudiants par type est donné à titre indicatif dans ce tableau à des fins de planification. Sauf convention contraire avec le gouvernement dans le manuel opérationnel régional, le Centre peut réaliser l'ILD de n'importe quelle combinaison de types d'étudiants (à l'exception du fait que 30% des étudiants doivent être régionaux).</w:t>
            </w:r>
            <w:r w:rsidRPr="008346C6">
              <w:rPr>
                <w:rFonts w:ascii="Times New Roman" w:eastAsia="Times New Roman" w:hAnsi="Times New Roman" w:cs="Times New Roman"/>
                <w:color w:val="000000"/>
                <w:sz w:val="16"/>
                <w:szCs w:val="16"/>
                <w:lang w:eastAsia="fr-FR"/>
              </w:rPr>
              <w:br/>
              <w:t>Pour les étudiants en doctorat: 10 000 USD par étudiant national, 12 500 USD par étudiante nationale, 12 500 USD par étudiant régional et 15 600 USD par étudiante régionale.</w:t>
            </w:r>
            <w:r w:rsidRPr="008346C6">
              <w:rPr>
                <w:rFonts w:ascii="Times New Roman" w:eastAsia="Times New Roman" w:hAnsi="Times New Roman" w:cs="Times New Roman"/>
                <w:color w:val="000000"/>
                <w:sz w:val="16"/>
                <w:szCs w:val="16"/>
                <w:lang w:eastAsia="fr-FR"/>
              </w:rPr>
              <w:br/>
              <w:t xml:space="preserve">Pour les étudiants en master: 2 000 par étudiant national, 2 500 par étudiante, </w:t>
            </w:r>
            <w:r w:rsidRPr="008346C6">
              <w:rPr>
                <w:rFonts w:ascii="Times New Roman" w:eastAsia="Times New Roman" w:hAnsi="Times New Roman" w:cs="Times New Roman"/>
                <w:color w:val="000000"/>
                <w:sz w:val="16"/>
                <w:szCs w:val="16"/>
                <w:lang w:eastAsia="fr-FR"/>
              </w:rPr>
              <w:lastRenderedPageBreak/>
              <w:t>4 000 par étudiant régional et 5 000 par étudiante régionale.</w:t>
            </w:r>
            <w:r w:rsidRPr="008346C6">
              <w:rPr>
                <w:rFonts w:ascii="Times New Roman" w:eastAsia="Times New Roman" w:hAnsi="Times New Roman" w:cs="Times New Roman"/>
                <w:color w:val="000000"/>
                <w:sz w:val="16"/>
                <w:szCs w:val="16"/>
                <w:lang w:eastAsia="fr-FR"/>
              </w:rPr>
              <w:br/>
              <w:t>Pour les étudiants professionnels de courte durée: 400 par étudiant national, 500 par étudiante nationale, 800 par étudiant régional et 1 000 par étudiant régional.</w:t>
            </w:r>
            <w:r w:rsidRPr="008346C6">
              <w:rPr>
                <w:rFonts w:ascii="Times New Roman" w:eastAsia="Times New Roman" w:hAnsi="Times New Roman" w:cs="Times New Roman"/>
                <w:color w:val="000000"/>
                <w:sz w:val="16"/>
                <w:szCs w:val="16"/>
                <w:lang w:eastAsia="fr-FR"/>
              </w:rPr>
              <w:br/>
              <w:t>Pour les étudiants en licence: 1 000 par étudiant national, 1 500 par étudiante nationale</w:t>
            </w:r>
          </w:p>
        </w:tc>
      </w:tr>
      <w:tr w:rsidR="00F370BE" w:rsidRPr="008346C6" w14:paraId="708A6AD0" w14:textId="77777777" w:rsidTr="00F370BE">
        <w:trPr>
          <w:trHeight w:val="1100"/>
        </w:trPr>
        <w:tc>
          <w:tcPr>
            <w:tcW w:w="597" w:type="pct"/>
            <w:vMerge/>
            <w:tcBorders>
              <w:top w:val="nil"/>
              <w:left w:val="single" w:sz="4" w:space="0" w:color="auto"/>
              <w:bottom w:val="single" w:sz="4" w:space="0" w:color="000000"/>
              <w:right w:val="single" w:sz="4" w:space="0" w:color="auto"/>
            </w:tcBorders>
            <w:vAlign w:val="center"/>
            <w:hideMark/>
          </w:tcPr>
          <w:p w14:paraId="46821575" w14:textId="77777777" w:rsidR="00BB3FB0" w:rsidRPr="008346C6" w:rsidRDefault="00BB3FB0" w:rsidP="00BB3FB0">
            <w:pPr>
              <w:rPr>
                <w:rFonts w:ascii="Times New Roman" w:eastAsia="Times New Roman" w:hAnsi="Times New Roman" w:cs="Times New Roman"/>
                <w:b/>
                <w:bCs/>
                <w:color w:val="000000"/>
                <w:sz w:val="16"/>
                <w:szCs w:val="16"/>
                <w:lang w:eastAsia="fr-FR"/>
              </w:rPr>
            </w:pPr>
          </w:p>
        </w:tc>
        <w:tc>
          <w:tcPr>
            <w:tcW w:w="435" w:type="pct"/>
            <w:tcBorders>
              <w:top w:val="nil"/>
              <w:left w:val="nil"/>
              <w:bottom w:val="single" w:sz="4" w:space="0" w:color="auto"/>
              <w:right w:val="single" w:sz="4" w:space="0" w:color="auto"/>
            </w:tcBorders>
            <w:shd w:val="clear" w:color="auto" w:fill="auto"/>
            <w:noWrap/>
            <w:vAlign w:val="bottom"/>
            <w:hideMark/>
          </w:tcPr>
          <w:p w14:paraId="077DF808"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539" w:type="pct"/>
            <w:tcBorders>
              <w:top w:val="nil"/>
              <w:left w:val="nil"/>
              <w:bottom w:val="single" w:sz="4" w:space="0" w:color="auto"/>
              <w:right w:val="single" w:sz="4" w:space="0" w:color="auto"/>
            </w:tcBorders>
            <w:shd w:val="clear" w:color="auto" w:fill="auto"/>
            <w:noWrap/>
            <w:vAlign w:val="bottom"/>
            <w:hideMark/>
          </w:tcPr>
          <w:p w14:paraId="06A10C2C"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3.1 Doctorants</w:t>
            </w:r>
          </w:p>
        </w:tc>
        <w:tc>
          <w:tcPr>
            <w:tcW w:w="380" w:type="pct"/>
            <w:tcBorders>
              <w:top w:val="nil"/>
              <w:left w:val="nil"/>
              <w:bottom w:val="single" w:sz="4" w:space="0" w:color="auto"/>
              <w:right w:val="single" w:sz="4" w:space="0" w:color="auto"/>
            </w:tcBorders>
            <w:shd w:val="clear" w:color="auto" w:fill="auto"/>
            <w:noWrap/>
            <w:vAlign w:val="bottom"/>
            <w:hideMark/>
          </w:tcPr>
          <w:p w14:paraId="6B5CAF7A"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2</w:t>
            </w:r>
          </w:p>
        </w:tc>
        <w:tc>
          <w:tcPr>
            <w:tcW w:w="333" w:type="pct"/>
            <w:tcBorders>
              <w:top w:val="nil"/>
              <w:left w:val="nil"/>
              <w:bottom w:val="single" w:sz="4" w:space="0" w:color="auto"/>
              <w:right w:val="single" w:sz="4" w:space="0" w:color="auto"/>
            </w:tcBorders>
            <w:shd w:val="clear" w:color="auto" w:fill="auto"/>
            <w:noWrap/>
            <w:vAlign w:val="bottom"/>
            <w:hideMark/>
          </w:tcPr>
          <w:p w14:paraId="5DC4BDB3"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5</w:t>
            </w:r>
          </w:p>
        </w:tc>
        <w:tc>
          <w:tcPr>
            <w:tcW w:w="333" w:type="pct"/>
            <w:tcBorders>
              <w:top w:val="nil"/>
              <w:left w:val="nil"/>
              <w:bottom w:val="single" w:sz="4" w:space="0" w:color="auto"/>
              <w:right w:val="single" w:sz="4" w:space="0" w:color="auto"/>
            </w:tcBorders>
            <w:shd w:val="clear" w:color="auto" w:fill="auto"/>
            <w:noWrap/>
            <w:vAlign w:val="bottom"/>
            <w:hideMark/>
          </w:tcPr>
          <w:p w14:paraId="5FAE68E6"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6</w:t>
            </w:r>
          </w:p>
        </w:tc>
        <w:tc>
          <w:tcPr>
            <w:tcW w:w="333" w:type="pct"/>
            <w:tcBorders>
              <w:top w:val="nil"/>
              <w:left w:val="nil"/>
              <w:bottom w:val="single" w:sz="4" w:space="0" w:color="auto"/>
              <w:right w:val="single" w:sz="4" w:space="0" w:color="auto"/>
            </w:tcBorders>
            <w:shd w:val="clear" w:color="auto" w:fill="auto"/>
            <w:noWrap/>
            <w:vAlign w:val="bottom"/>
            <w:hideMark/>
          </w:tcPr>
          <w:p w14:paraId="40FB1679"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6</w:t>
            </w:r>
          </w:p>
        </w:tc>
        <w:tc>
          <w:tcPr>
            <w:tcW w:w="333" w:type="pct"/>
            <w:tcBorders>
              <w:top w:val="nil"/>
              <w:left w:val="nil"/>
              <w:bottom w:val="single" w:sz="4" w:space="0" w:color="auto"/>
              <w:right w:val="single" w:sz="4" w:space="0" w:color="auto"/>
            </w:tcBorders>
            <w:shd w:val="clear" w:color="auto" w:fill="auto"/>
            <w:noWrap/>
            <w:vAlign w:val="bottom"/>
            <w:hideMark/>
          </w:tcPr>
          <w:p w14:paraId="7B99EE67"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6</w:t>
            </w:r>
          </w:p>
        </w:tc>
        <w:tc>
          <w:tcPr>
            <w:tcW w:w="1715" w:type="pct"/>
            <w:vMerge/>
            <w:tcBorders>
              <w:top w:val="nil"/>
              <w:left w:val="single" w:sz="4" w:space="0" w:color="auto"/>
              <w:bottom w:val="single" w:sz="4" w:space="0" w:color="000000"/>
              <w:right w:val="single" w:sz="4" w:space="0" w:color="auto"/>
            </w:tcBorders>
            <w:vAlign w:val="center"/>
            <w:hideMark/>
          </w:tcPr>
          <w:p w14:paraId="5B5BEC70" w14:textId="77777777" w:rsidR="00BB3FB0" w:rsidRPr="008346C6" w:rsidRDefault="00BB3FB0" w:rsidP="00BB3FB0">
            <w:pPr>
              <w:rPr>
                <w:rFonts w:ascii="Times New Roman" w:eastAsia="Times New Roman" w:hAnsi="Times New Roman" w:cs="Times New Roman"/>
                <w:color w:val="000000"/>
                <w:sz w:val="16"/>
                <w:szCs w:val="16"/>
                <w:lang w:eastAsia="fr-FR"/>
              </w:rPr>
            </w:pPr>
          </w:p>
        </w:tc>
      </w:tr>
      <w:tr w:rsidR="00F370BE" w:rsidRPr="008346C6" w14:paraId="144B48B8" w14:textId="77777777" w:rsidTr="00F370BE">
        <w:trPr>
          <w:trHeight w:val="1357"/>
        </w:trPr>
        <w:tc>
          <w:tcPr>
            <w:tcW w:w="597" w:type="pct"/>
            <w:vMerge/>
            <w:tcBorders>
              <w:top w:val="nil"/>
              <w:left w:val="single" w:sz="4" w:space="0" w:color="auto"/>
              <w:bottom w:val="single" w:sz="4" w:space="0" w:color="000000"/>
              <w:right w:val="single" w:sz="4" w:space="0" w:color="auto"/>
            </w:tcBorders>
            <w:vAlign w:val="center"/>
            <w:hideMark/>
          </w:tcPr>
          <w:p w14:paraId="09309D82" w14:textId="77777777" w:rsidR="00BB3FB0" w:rsidRPr="008346C6" w:rsidRDefault="00BB3FB0" w:rsidP="00BB3FB0">
            <w:pPr>
              <w:rPr>
                <w:rFonts w:ascii="Times New Roman" w:eastAsia="Times New Roman" w:hAnsi="Times New Roman" w:cs="Times New Roman"/>
                <w:b/>
                <w:bCs/>
                <w:color w:val="000000"/>
                <w:sz w:val="16"/>
                <w:szCs w:val="16"/>
                <w:lang w:eastAsia="fr-FR"/>
              </w:rPr>
            </w:pPr>
          </w:p>
        </w:tc>
        <w:tc>
          <w:tcPr>
            <w:tcW w:w="435" w:type="pct"/>
            <w:tcBorders>
              <w:top w:val="nil"/>
              <w:left w:val="nil"/>
              <w:bottom w:val="single" w:sz="4" w:space="0" w:color="auto"/>
              <w:right w:val="single" w:sz="4" w:space="0" w:color="auto"/>
            </w:tcBorders>
            <w:shd w:val="clear" w:color="auto" w:fill="auto"/>
            <w:noWrap/>
            <w:vAlign w:val="bottom"/>
            <w:hideMark/>
          </w:tcPr>
          <w:p w14:paraId="29174617"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539" w:type="pct"/>
            <w:tcBorders>
              <w:top w:val="nil"/>
              <w:left w:val="nil"/>
              <w:bottom w:val="single" w:sz="4" w:space="0" w:color="auto"/>
              <w:right w:val="single" w:sz="4" w:space="0" w:color="auto"/>
            </w:tcBorders>
            <w:shd w:val="clear" w:color="auto" w:fill="auto"/>
            <w:noWrap/>
            <w:vAlign w:val="bottom"/>
            <w:hideMark/>
          </w:tcPr>
          <w:p w14:paraId="7CE8AD3A"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3.2 Etudiants de niveau Master</w:t>
            </w:r>
          </w:p>
        </w:tc>
        <w:tc>
          <w:tcPr>
            <w:tcW w:w="380" w:type="pct"/>
            <w:tcBorders>
              <w:top w:val="nil"/>
              <w:left w:val="nil"/>
              <w:bottom w:val="single" w:sz="4" w:space="0" w:color="auto"/>
              <w:right w:val="single" w:sz="4" w:space="0" w:color="auto"/>
            </w:tcBorders>
            <w:shd w:val="clear" w:color="auto" w:fill="auto"/>
            <w:noWrap/>
            <w:vAlign w:val="bottom"/>
            <w:hideMark/>
          </w:tcPr>
          <w:p w14:paraId="054A9837"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5</w:t>
            </w:r>
          </w:p>
        </w:tc>
        <w:tc>
          <w:tcPr>
            <w:tcW w:w="333" w:type="pct"/>
            <w:tcBorders>
              <w:top w:val="nil"/>
              <w:left w:val="nil"/>
              <w:bottom w:val="single" w:sz="4" w:space="0" w:color="auto"/>
              <w:right w:val="single" w:sz="4" w:space="0" w:color="auto"/>
            </w:tcBorders>
            <w:shd w:val="clear" w:color="auto" w:fill="auto"/>
            <w:noWrap/>
            <w:vAlign w:val="bottom"/>
            <w:hideMark/>
          </w:tcPr>
          <w:p w14:paraId="19BE1920"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10</w:t>
            </w:r>
          </w:p>
        </w:tc>
        <w:tc>
          <w:tcPr>
            <w:tcW w:w="333" w:type="pct"/>
            <w:tcBorders>
              <w:top w:val="nil"/>
              <w:left w:val="nil"/>
              <w:bottom w:val="single" w:sz="4" w:space="0" w:color="auto"/>
              <w:right w:val="single" w:sz="4" w:space="0" w:color="auto"/>
            </w:tcBorders>
            <w:shd w:val="clear" w:color="auto" w:fill="auto"/>
            <w:noWrap/>
            <w:vAlign w:val="bottom"/>
            <w:hideMark/>
          </w:tcPr>
          <w:p w14:paraId="2CD69B5F"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10</w:t>
            </w:r>
          </w:p>
        </w:tc>
        <w:tc>
          <w:tcPr>
            <w:tcW w:w="333" w:type="pct"/>
            <w:tcBorders>
              <w:top w:val="nil"/>
              <w:left w:val="nil"/>
              <w:bottom w:val="single" w:sz="4" w:space="0" w:color="auto"/>
              <w:right w:val="single" w:sz="4" w:space="0" w:color="auto"/>
            </w:tcBorders>
            <w:shd w:val="clear" w:color="auto" w:fill="auto"/>
            <w:noWrap/>
            <w:vAlign w:val="bottom"/>
            <w:hideMark/>
          </w:tcPr>
          <w:p w14:paraId="40134E93"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10</w:t>
            </w:r>
          </w:p>
        </w:tc>
        <w:tc>
          <w:tcPr>
            <w:tcW w:w="333" w:type="pct"/>
            <w:tcBorders>
              <w:top w:val="nil"/>
              <w:left w:val="nil"/>
              <w:bottom w:val="single" w:sz="4" w:space="0" w:color="auto"/>
              <w:right w:val="single" w:sz="4" w:space="0" w:color="auto"/>
            </w:tcBorders>
            <w:shd w:val="clear" w:color="auto" w:fill="auto"/>
            <w:noWrap/>
            <w:vAlign w:val="bottom"/>
            <w:hideMark/>
          </w:tcPr>
          <w:p w14:paraId="3FBA26AF"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15</w:t>
            </w:r>
          </w:p>
        </w:tc>
        <w:tc>
          <w:tcPr>
            <w:tcW w:w="1715" w:type="pct"/>
            <w:vMerge/>
            <w:tcBorders>
              <w:top w:val="nil"/>
              <w:left w:val="single" w:sz="4" w:space="0" w:color="auto"/>
              <w:bottom w:val="single" w:sz="4" w:space="0" w:color="000000"/>
              <w:right w:val="single" w:sz="4" w:space="0" w:color="auto"/>
            </w:tcBorders>
            <w:vAlign w:val="center"/>
            <w:hideMark/>
          </w:tcPr>
          <w:p w14:paraId="636AD3C6" w14:textId="77777777" w:rsidR="00BB3FB0" w:rsidRPr="008346C6" w:rsidRDefault="00BB3FB0" w:rsidP="00BB3FB0">
            <w:pPr>
              <w:rPr>
                <w:rFonts w:ascii="Times New Roman" w:eastAsia="Times New Roman" w:hAnsi="Times New Roman" w:cs="Times New Roman"/>
                <w:color w:val="000000"/>
                <w:sz w:val="16"/>
                <w:szCs w:val="16"/>
                <w:lang w:eastAsia="fr-FR"/>
              </w:rPr>
            </w:pPr>
          </w:p>
        </w:tc>
      </w:tr>
      <w:tr w:rsidR="00F370BE" w:rsidRPr="008346C6" w14:paraId="10C055EE" w14:textId="77777777" w:rsidTr="00F370BE">
        <w:trPr>
          <w:trHeight w:val="1326"/>
        </w:trPr>
        <w:tc>
          <w:tcPr>
            <w:tcW w:w="597" w:type="pct"/>
            <w:vMerge/>
            <w:tcBorders>
              <w:top w:val="nil"/>
              <w:left w:val="single" w:sz="4" w:space="0" w:color="auto"/>
              <w:bottom w:val="single" w:sz="4" w:space="0" w:color="000000"/>
              <w:right w:val="single" w:sz="4" w:space="0" w:color="auto"/>
            </w:tcBorders>
            <w:vAlign w:val="center"/>
            <w:hideMark/>
          </w:tcPr>
          <w:p w14:paraId="27318300" w14:textId="77777777" w:rsidR="00BB3FB0" w:rsidRPr="008346C6" w:rsidRDefault="00BB3FB0" w:rsidP="00BB3FB0">
            <w:pPr>
              <w:rPr>
                <w:rFonts w:ascii="Times New Roman" w:eastAsia="Times New Roman" w:hAnsi="Times New Roman" w:cs="Times New Roman"/>
                <w:b/>
                <w:bCs/>
                <w:color w:val="000000"/>
                <w:sz w:val="16"/>
                <w:szCs w:val="16"/>
                <w:lang w:eastAsia="fr-FR"/>
              </w:rPr>
            </w:pPr>
          </w:p>
        </w:tc>
        <w:tc>
          <w:tcPr>
            <w:tcW w:w="435" w:type="pct"/>
            <w:tcBorders>
              <w:top w:val="nil"/>
              <w:left w:val="nil"/>
              <w:bottom w:val="single" w:sz="4" w:space="0" w:color="auto"/>
              <w:right w:val="single" w:sz="4" w:space="0" w:color="auto"/>
            </w:tcBorders>
            <w:shd w:val="clear" w:color="auto" w:fill="auto"/>
            <w:noWrap/>
            <w:vAlign w:val="bottom"/>
            <w:hideMark/>
          </w:tcPr>
          <w:p w14:paraId="317B6DC5"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539" w:type="pct"/>
            <w:tcBorders>
              <w:top w:val="nil"/>
              <w:left w:val="nil"/>
              <w:bottom w:val="single" w:sz="4" w:space="0" w:color="auto"/>
              <w:right w:val="single" w:sz="4" w:space="0" w:color="auto"/>
            </w:tcBorders>
            <w:shd w:val="clear" w:color="auto" w:fill="auto"/>
            <w:vAlign w:val="bottom"/>
            <w:hideMark/>
          </w:tcPr>
          <w:p w14:paraId="672EDF14"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3.3 Étudiants à court terme</w:t>
            </w:r>
            <w:r w:rsidRPr="008346C6">
              <w:rPr>
                <w:rFonts w:ascii="Times New Roman" w:eastAsia="Times New Roman" w:hAnsi="Times New Roman" w:cs="Times New Roman"/>
                <w:color w:val="000000"/>
                <w:sz w:val="16"/>
                <w:szCs w:val="16"/>
                <w:lang w:eastAsia="fr-FR"/>
              </w:rPr>
              <w:br/>
              <w:t> </w:t>
            </w:r>
          </w:p>
        </w:tc>
        <w:tc>
          <w:tcPr>
            <w:tcW w:w="380" w:type="pct"/>
            <w:tcBorders>
              <w:top w:val="nil"/>
              <w:left w:val="nil"/>
              <w:bottom w:val="single" w:sz="4" w:space="0" w:color="auto"/>
              <w:right w:val="single" w:sz="4" w:space="0" w:color="auto"/>
            </w:tcBorders>
            <w:shd w:val="clear" w:color="auto" w:fill="auto"/>
            <w:noWrap/>
            <w:vAlign w:val="bottom"/>
            <w:hideMark/>
          </w:tcPr>
          <w:p w14:paraId="0C30EB2B"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60</w:t>
            </w:r>
          </w:p>
        </w:tc>
        <w:tc>
          <w:tcPr>
            <w:tcW w:w="333" w:type="pct"/>
            <w:tcBorders>
              <w:top w:val="nil"/>
              <w:left w:val="nil"/>
              <w:bottom w:val="single" w:sz="4" w:space="0" w:color="auto"/>
              <w:right w:val="single" w:sz="4" w:space="0" w:color="auto"/>
            </w:tcBorders>
            <w:shd w:val="clear" w:color="auto" w:fill="auto"/>
            <w:noWrap/>
            <w:vAlign w:val="bottom"/>
            <w:hideMark/>
          </w:tcPr>
          <w:p w14:paraId="4BBA8F7C"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60</w:t>
            </w:r>
          </w:p>
        </w:tc>
        <w:tc>
          <w:tcPr>
            <w:tcW w:w="333" w:type="pct"/>
            <w:tcBorders>
              <w:top w:val="nil"/>
              <w:left w:val="nil"/>
              <w:bottom w:val="single" w:sz="4" w:space="0" w:color="auto"/>
              <w:right w:val="single" w:sz="4" w:space="0" w:color="auto"/>
            </w:tcBorders>
            <w:shd w:val="clear" w:color="auto" w:fill="auto"/>
            <w:noWrap/>
            <w:vAlign w:val="bottom"/>
            <w:hideMark/>
          </w:tcPr>
          <w:p w14:paraId="4F1F7119"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60</w:t>
            </w:r>
          </w:p>
        </w:tc>
        <w:tc>
          <w:tcPr>
            <w:tcW w:w="333" w:type="pct"/>
            <w:tcBorders>
              <w:top w:val="nil"/>
              <w:left w:val="nil"/>
              <w:bottom w:val="single" w:sz="4" w:space="0" w:color="auto"/>
              <w:right w:val="single" w:sz="4" w:space="0" w:color="auto"/>
            </w:tcBorders>
            <w:shd w:val="clear" w:color="auto" w:fill="auto"/>
            <w:noWrap/>
            <w:vAlign w:val="bottom"/>
            <w:hideMark/>
          </w:tcPr>
          <w:p w14:paraId="044298E3"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60</w:t>
            </w:r>
          </w:p>
        </w:tc>
        <w:tc>
          <w:tcPr>
            <w:tcW w:w="333" w:type="pct"/>
            <w:tcBorders>
              <w:top w:val="nil"/>
              <w:left w:val="nil"/>
              <w:bottom w:val="single" w:sz="4" w:space="0" w:color="auto"/>
              <w:right w:val="single" w:sz="4" w:space="0" w:color="auto"/>
            </w:tcBorders>
            <w:shd w:val="clear" w:color="auto" w:fill="auto"/>
            <w:noWrap/>
            <w:vAlign w:val="bottom"/>
            <w:hideMark/>
          </w:tcPr>
          <w:p w14:paraId="09EFF6EA"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60</w:t>
            </w:r>
          </w:p>
        </w:tc>
        <w:tc>
          <w:tcPr>
            <w:tcW w:w="1715" w:type="pct"/>
            <w:vMerge/>
            <w:tcBorders>
              <w:top w:val="nil"/>
              <w:left w:val="single" w:sz="4" w:space="0" w:color="auto"/>
              <w:bottom w:val="single" w:sz="4" w:space="0" w:color="000000"/>
              <w:right w:val="single" w:sz="4" w:space="0" w:color="auto"/>
            </w:tcBorders>
            <w:vAlign w:val="center"/>
            <w:hideMark/>
          </w:tcPr>
          <w:p w14:paraId="55E01632" w14:textId="77777777" w:rsidR="00BB3FB0" w:rsidRPr="008346C6" w:rsidRDefault="00BB3FB0" w:rsidP="00BB3FB0">
            <w:pPr>
              <w:rPr>
                <w:rFonts w:ascii="Times New Roman" w:eastAsia="Times New Roman" w:hAnsi="Times New Roman" w:cs="Times New Roman"/>
                <w:color w:val="000000"/>
                <w:sz w:val="16"/>
                <w:szCs w:val="16"/>
                <w:lang w:eastAsia="fr-FR"/>
              </w:rPr>
            </w:pPr>
          </w:p>
        </w:tc>
      </w:tr>
      <w:tr w:rsidR="00F370BE" w:rsidRPr="008346C6" w14:paraId="1F730CA3" w14:textId="77777777" w:rsidTr="00F370BE">
        <w:trPr>
          <w:trHeight w:val="1066"/>
        </w:trPr>
        <w:tc>
          <w:tcPr>
            <w:tcW w:w="597" w:type="pct"/>
            <w:vMerge/>
            <w:tcBorders>
              <w:top w:val="nil"/>
              <w:left w:val="single" w:sz="4" w:space="0" w:color="auto"/>
              <w:bottom w:val="single" w:sz="4" w:space="0" w:color="000000"/>
              <w:right w:val="single" w:sz="4" w:space="0" w:color="auto"/>
            </w:tcBorders>
            <w:vAlign w:val="center"/>
            <w:hideMark/>
          </w:tcPr>
          <w:p w14:paraId="3DAD562A" w14:textId="77777777" w:rsidR="00BB3FB0" w:rsidRPr="008346C6" w:rsidRDefault="00BB3FB0" w:rsidP="00BB3FB0">
            <w:pPr>
              <w:rPr>
                <w:rFonts w:ascii="Times New Roman" w:eastAsia="Times New Roman" w:hAnsi="Times New Roman" w:cs="Times New Roman"/>
                <w:b/>
                <w:bCs/>
                <w:color w:val="000000"/>
                <w:sz w:val="16"/>
                <w:szCs w:val="16"/>
                <w:lang w:eastAsia="fr-FR"/>
              </w:rPr>
            </w:pPr>
          </w:p>
        </w:tc>
        <w:tc>
          <w:tcPr>
            <w:tcW w:w="435" w:type="pct"/>
            <w:tcBorders>
              <w:top w:val="nil"/>
              <w:left w:val="nil"/>
              <w:bottom w:val="single" w:sz="4" w:space="0" w:color="auto"/>
              <w:right w:val="single" w:sz="4" w:space="0" w:color="auto"/>
            </w:tcBorders>
            <w:shd w:val="clear" w:color="auto" w:fill="auto"/>
            <w:noWrap/>
            <w:vAlign w:val="bottom"/>
            <w:hideMark/>
          </w:tcPr>
          <w:p w14:paraId="3DCF66C5"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539" w:type="pct"/>
            <w:tcBorders>
              <w:top w:val="nil"/>
              <w:left w:val="nil"/>
              <w:bottom w:val="single" w:sz="4" w:space="0" w:color="auto"/>
              <w:right w:val="single" w:sz="4" w:space="0" w:color="auto"/>
            </w:tcBorders>
            <w:shd w:val="clear" w:color="auto" w:fill="auto"/>
            <w:vAlign w:val="center"/>
            <w:hideMark/>
          </w:tcPr>
          <w:p w14:paraId="58A6616A"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xml:space="preserve">3.4 Etudiants de licence/ </w:t>
            </w:r>
            <w:r w:rsidRPr="008346C6">
              <w:rPr>
                <w:rFonts w:ascii="Times New Roman" w:eastAsia="Times New Roman" w:hAnsi="Times New Roman" w:cs="Times New Roman"/>
                <w:color w:val="FF0000"/>
                <w:sz w:val="16"/>
                <w:szCs w:val="16"/>
                <w:lang w:eastAsia="fr-FR"/>
              </w:rPr>
              <w:t>Bachelor students</w:t>
            </w:r>
          </w:p>
        </w:tc>
        <w:tc>
          <w:tcPr>
            <w:tcW w:w="380" w:type="pct"/>
            <w:tcBorders>
              <w:top w:val="nil"/>
              <w:left w:val="nil"/>
              <w:bottom w:val="single" w:sz="4" w:space="0" w:color="auto"/>
              <w:right w:val="single" w:sz="4" w:space="0" w:color="auto"/>
            </w:tcBorders>
            <w:shd w:val="clear" w:color="auto" w:fill="auto"/>
            <w:noWrap/>
            <w:vAlign w:val="bottom"/>
            <w:hideMark/>
          </w:tcPr>
          <w:p w14:paraId="01F41526"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0BDC0D07"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13EC7E32"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72B1F48E"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2FFFE994"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1715" w:type="pct"/>
            <w:vMerge/>
            <w:tcBorders>
              <w:top w:val="nil"/>
              <w:left w:val="single" w:sz="4" w:space="0" w:color="auto"/>
              <w:bottom w:val="single" w:sz="4" w:space="0" w:color="000000"/>
              <w:right w:val="single" w:sz="4" w:space="0" w:color="auto"/>
            </w:tcBorders>
            <w:vAlign w:val="center"/>
            <w:hideMark/>
          </w:tcPr>
          <w:p w14:paraId="07B0A9E9" w14:textId="77777777" w:rsidR="00BB3FB0" w:rsidRPr="008346C6" w:rsidRDefault="00BB3FB0" w:rsidP="00BB3FB0">
            <w:pPr>
              <w:rPr>
                <w:rFonts w:ascii="Times New Roman" w:eastAsia="Times New Roman" w:hAnsi="Times New Roman" w:cs="Times New Roman"/>
                <w:color w:val="000000"/>
                <w:sz w:val="16"/>
                <w:szCs w:val="16"/>
                <w:lang w:eastAsia="fr-FR"/>
              </w:rPr>
            </w:pPr>
          </w:p>
        </w:tc>
      </w:tr>
      <w:tr w:rsidR="00F370BE" w:rsidRPr="008346C6" w14:paraId="7573AD24" w14:textId="77777777" w:rsidTr="00F370BE">
        <w:trPr>
          <w:trHeight w:val="292"/>
        </w:trPr>
        <w:tc>
          <w:tcPr>
            <w:tcW w:w="597" w:type="pct"/>
            <w:tcBorders>
              <w:top w:val="nil"/>
              <w:left w:val="single" w:sz="4" w:space="0" w:color="auto"/>
              <w:bottom w:val="single" w:sz="4" w:space="0" w:color="auto"/>
              <w:right w:val="single" w:sz="4" w:space="0" w:color="auto"/>
            </w:tcBorders>
            <w:shd w:val="clear" w:color="000000" w:fill="F8CBAD"/>
            <w:noWrap/>
            <w:vAlign w:val="bottom"/>
            <w:hideMark/>
          </w:tcPr>
          <w:p w14:paraId="1BB89D83"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 </w:t>
            </w:r>
          </w:p>
        </w:tc>
        <w:tc>
          <w:tcPr>
            <w:tcW w:w="435" w:type="pct"/>
            <w:tcBorders>
              <w:top w:val="nil"/>
              <w:left w:val="nil"/>
              <w:bottom w:val="single" w:sz="4" w:space="0" w:color="auto"/>
              <w:right w:val="single" w:sz="4" w:space="0" w:color="auto"/>
            </w:tcBorders>
            <w:shd w:val="clear" w:color="000000" w:fill="F8CBAD"/>
            <w:noWrap/>
            <w:vAlign w:val="bottom"/>
            <w:hideMark/>
          </w:tcPr>
          <w:p w14:paraId="147F6B55"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519 500</w:t>
            </w:r>
          </w:p>
        </w:tc>
        <w:tc>
          <w:tcPr>
            <w:tcW w:w="539" w:type="pct"/>
            <w:tcBorders>
              <w:top w:val="nil"/>
              <w:left w:val="nil"/>
              <w:bottom w:val="single" w:sz="4" w:space="0" w:color="auto"/>
              <w:right w:val="single" w:sz="4" w:space="0" w:color="auto"/>
            </w:tcBorders>
            <w:shd w:val="clear" w:color="000000" w:fill="F8CBAD"/>
            <w:noWrap/>
            <w:vAlign w:val="bottom"/>
            <w:hideMark/>
          </w:tcPr>
          <w:p w14:paraId="77454CF4"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80" w:type="pct"/>
            <w:tcBorders>
              <w:top w:val="nil"/>
              <w:left w:val="nil"/>
              <w:bottom w:val="single" w:sz="4" w:space="0" w:color="auto"/>
              <w:right w:val="single" w:sz="4" w:space="0" w:color="auto"/>
            </w:tcBorders>
            <w:shd w:val="clear" w:color="000000" w:fill="F8CBAD"/>
            <w:noWrap/>
            <w:vAlign w:val="bottom"/>
            <w:hideMark/>
          </w:tcPr>
          <w:p w14:paraId="38A62BDF"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62 000</w:t>
            </w:r>
          </w:p>
        </w:tc>
        <w:tc>
          <w:tcPr>
            <w:tcW w:w="333" w:type="pct"/>
            <w:tcBorders>
              <w:top w:val="nil"/>
              <w:left w:val="nil"/>
              <w:bottom w:val="single" w:sz="4" w:space="0" w:color="auto"/>
              <w:right w:val="single" w:sz="4" w:space="0" w:color="auto"/>
            </w:tcBorders>
            <w:shd w:val="clear" w:color="000000" w:fill="F8CBAD"/>
            <w:noWrap/>
            <w:vAlign w:val="bottom"/>
            <w:hideMark/>
          </w:tcPr>
          <w:p w14:paraId="59EDCDF8"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103 900</w:t>
            </w:r>
          </w:p>
        </w:tc>
        <w:tc>
          <w:tcPr>
            <w:tcW w:w="333" w:type="pct"/>
            <w:tcBorders>
              <w:top w:val="nil"/>
              <w:left w:val="nil"/>
              <w:bottom w:val="single" w:sz="4" w:space="0" w:color="auto"/>
              <w:right w:val="single" w:sz="4" w:space="0" w:color="auto"/>
            </w:tcBorders>
            <w:shd w:val="clear" w:color="000000" w:fill="F8CBAD"/>
            <w:noWrap/>
            <w:vAlign w:val="bottom"/>
            <w:hideMark/>
          </w:tcPr>
          <w:p w14:paraId="130399A2"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113 500</w:t>
            </w:r>
          </w:p>
        </w:tc>
        <w:tc>
          <w:tcPr>
            <w:tcW w:w="333" w:type="pct"/>
            <w:tcBorders>
              <w:top w:val="nil"/>
              <w:left w:val="nil"/>
              <w:bottom w:val="single" w:sz="4" w:space="0" w:color="auto"/>
              <w:right w:val="single" w:sz="4" w:space="0" w:color="auto"/>
            </w:tcBorders>
            <w:shd w:val="clear" w:color="000000" w:fill="F8CBAD"/>
            <w:noWrap/>
            <w:vAlign w:val="bottom"/>
            <w:hideMark/>
          </w:tcPr>
          <w:p w14:paraId="0C299CF8"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113 500</w:t>
            </w:r>
          </w:p>
        </w:tc>
        <w:tc>
          <w:tcPr>
            <w:tcW w:w="333" w:type="pct"/>
            <w:tcBorders>
              <w:top w:val="nil"/>
              <w:left w:val="nil"/>
              <w:bottom w:val="single" w:sz="4" w:space="0" w:color="auto"/>
              <w:right w:val="single" w:sz="4" w:space="0" w:color="auto"/>
            </w:tcBorders>
            <w:shd w:val="clear" w:color="000000" w:fill="F8CBAD"/>
            <w:noWrap/>
            <w:vAlign w:val="bottom"/>
            <w:hideMark/>
          </w:tcPr>
          <w:p w14:paraId="337783A7"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126 600</w:t>
            </w:r>
          </w:p>
        </w:tc>
        <w:tc>
          <w:tcPr>
            <w:tcW w:w="1715" w:type="pct"/>
            <w:tcBorders>
              <w:top w:val="nil"/>
              <w:left w:val="nil"/>
              <w:bottom w:val="single" w:sz="4" w:space="0" w:color="auto"/>
              <w:right w:val="single" w:sz="4" w:space="0" w:color="auto"/>
            </w:tcBorders>
            <w:shd w:val="clear" w:color="000000" w:fill="F8CBAD"/>
            <w:noWrap/>
            <w:vAlign w:val="bottom"/>
            <w:hideMark/>
          </w:tcPr>
          <w:p w14:paraId="0B0261EE"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r>
      <w:tr w:rsidR="00F370BE" w:rsidRPr="008346C6" w14:paraId="6CC9B67C" w14:textId="77777777" w:rsidTr="00F370BE">
        <w:trPr>
          <w:trHeight w:val="577"/>
        </w:trPr>
        <w:tc>
          <w:tcPr>
            <w:tcW w:w="597" w:type="pct"/>
            <w:vMerge w:val="restart"/>
            <w:tcBorders>
              <w:top w:val="nil"/>
              <w:left w:val="single" w:sz="4" w:space="0" w:color="auto"/>
              <w:bottom w:val="single" w:sz="4" w:space="0" w:color="000000"/>
              <w:right w:val="single" w:sz="4" w:space="0" w:color="auto"/>
            </w:tcBorders>
            <w:shd w:val="clear" w:color="auto" w:fill="auto"/>
            <w:hideMark/>
          </w:tcPr>
          <w:p w14:paraId="71C63B6E"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ILD 4:  Qualité de l'Education / Recherche</w:t>
            </w:r>
          </w:p>
        </w:tc>
        <w:tc>
          <w:tcPr>
            <w:tcW w:w="435" w:type="pct"/>
            <w:tcBorders>
              <w:top w:val="nil"/>
              <w:left w:val="nil"/>
              <w:bottom w:val="single" w:sz="4" w:space="0" w:color="auto"/>
              <w:right w:val="single" w:sz="4" w:space="0" w:color="auto"/>
            </w:tcBorders>
            <w:shd w:val="clear" w:color="auto" w:fill="auto"/>
            <w:noWrap/>
            <w:vAlign w:val="bottom"/>
            <w:hideMark/>
          </w:tcPr>
          <w:p w14:paraId="5CE2E6D1"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1 039 320</w:t>
            </w:r>
          </w:p>
        </w:tc>
        <w:tc>
          <w:tcPr>
            <w:tcW w:w="539" w:type="pct"/>
            <w:tcBorders>
              <w:top w:val="nil"/>
              <w:left w:val="nil"/>
              <w:bottom w:val="single" w:sz="4" w:space="0" w:color="auto"/>
              <w:right w:val="single" w:sz="4" w:space="0" w:color="auto"/>
            </w:tcBorders>
            <w:shd w:val="clear" w:color="auto" w:fill="auto"/>
            <w:noWrap/>
            <w:vAlign w:val="bottom"/>
            <w:hideMark/>
          </w:tcPr>
          <w:p w14:paraId="07BDC382"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80" w:type="pct"/>
            <w:tcBorders>
              <w:top w:val="nil"/>
              <w:left w:val="nil"/>
              <w:bottom w:val="single" w:sz="4" w:space="0" w:color="auto"/>
              <w:right w:val="single" w:sz="4" w:space="0" w:color="auto"/>
            </w:tcBorders>
            <w:shd w:val="clear" w:color="auto" w:fill="auto"/>
            <w:noWrap/>
            <w:vAlign w:val="bottom"/>
            <w:hideMark/>
          </w:tcPr>
          <w:p w14:paraId="16021511"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68EEE18C"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2F4FB6CA"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202431AF"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2792D94C"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1715" w:type="pct"/>
            <w:vMerge w:val="restart"/>
            <w:tcBorders>
              <w:top w:val="nil"/>
              <w:left w:val="single" w:sz="4" w:space="0" w:color="auto"/>
              <w:bottom w:val="single" w:sz="4" w:space="0" w:color="000000"/>
              <w:right w:val="single" w:sz="4" w:space="0" w:color="auto"/>
            </w:tcBorders>
            <w:shd w:val="clear" w:color="auto" w:fill="auto"/>
            <w:vAlign w:val="bottom"/>
            <w:hideMark/>
          </w:tcPr>
          <w:p w14:paraId="47A70077"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Pour l'accréditation Non évolutif par étape d'accréditation. Montant par étape: 300 000 USD (262 000 EUR) par programme accrédité à l'échelle internationale par une agence d'accréditation pré-agréée; 100 000 USD (87320 EUR) par programme accrédité aux niveaux national et régional; 100 000 USD (87320 EUR) par évaluation des lacunes / auto-évaluation entreprise; 50 000 USD (43 660 EUR) pour des cours nouveaux / réorganisés répondant aux normes internationales et approuvés par le Conseil consultatif sectoriel.</w:t>
            </w:r>
            <w:r w:rsidRPr="008346C6">
              <w:rPr>
                <w:rFonts w:ascii="Times New Roman" w:eastAsia="Times New Roman" w:hAnsi="Times New Roman" w:cs="Times New Roman"/>
                <w:color w:val="000000"/>
                <w:sz w:val="16"/>
                <w:szCs w:val="16"/>
                <w:lang w:eastAsia="fr-FR"/>
              </w:rPr>
              <w:br/>
            </w:r>
            <w:r w:rsidRPr="008346C6">
              <w:rPr>
                <w:rFonts w:ascii="Times New Roman" w:eastAsia="Times New Roman" w:hAnsi="Times New Roman" w:cs="Times New Roman"/>
                <w:color w:val="000000"/>
                <w:sz w:val="16"/>
                <w:szCs w:val="16"/>
                <w:lang w:eastAsia="fr-FR"/>
              </w:rPr>
              <w:br/>
              <w:t>Pour publication de recherche: Evolutif par article. Montants: 10 000 USD (8 830 EUR) par article co-rédigé par un étudiant / enseignant du CEA Impact et des partenaires nationaux; 15 000 USD (13095 EUR) par article rédigé en collaboration avec des partenaires régionaux.</w:t>
            </w:r>
            <w:r w:rsidRPr="008346C6">
              <w:rPr>
                <w:rFonts w:ascii="Times New Roman" w:eastAsia="Times New Roman" w:hAnsi="Times New Roman" w:cs="Times New Roman"/>
                <w:color w:val="000000"/>
                <w:sz w:val="16"/>
                <w:szCs w:val="16"/>
                <w:lang w:eastAsia="fr-FR"/>
              </w:rPr>
              <w:br/>
            </w:r>
            <w:r w:rsidRPr="008346C6">
              <w:rPr>
                <w:rFonts w:ascii="Times New Roman" w:eastAsia="Times New Roman" w:hAnsi="Times New Roman" w:cs="Times New Roman"/>
                <w:color w:val="000000"/>
                <w:sz w:val="16"/>
                <w:szCs w:val="16"/>
                <w:lang w:eastAsia="fr-FR"/>
              </w:rPr>
              <w:br/>
              <w:t>Pour les infrastructures d'enseignement et de recherche, le résultat n'est pas évolutif à chaque étape. 300 000 USD (262000 EUR) par jalon</w:t>
            </w:r>
          </w:p>
        </w:tc>
      </w:tr>
      <w:tr w:rsidR="00F370BE" w:rsidRPr="008346C6" w14:paraId="46D8C39B" w14:textId="77777777" w:rsidTr="00F370BE">
        <w:trPr>
          <w:trHeight w:val="965"/>
        </w:trPr>
        <w:tc>
          <w:tcPr>
            <w:tcW w:w="597" w:type="pct"/>
            <w:vMerge/>
            <w:tcBorders>
              <w:top w:val="nil"/>
              <w:left w:val="single" w:sz="4" w:space="0" w:color="auto"/>
              <w:bottom w:val="single" w:sz="4" w:space="0" w:color="000000"/>
              <w:right w:val="single" w:sz="4" w:space="0" w:color="auto"/>
            </w:tcBorders>
            <w:vAlign w:val="center"/>
            <w:hideMark/>
          </w:tcPr>
          <w:p w14:paraId="116AAA69" w14:textId="77777777" w:rsidR="00BB3FB0" w:rsidRPr="008346C6" w:rsidRDefault="00BB3FB0" w:rsidP="00BB3FB0">
            <w:pPr>
              <w:rPr>
                <w:rFonts w:ascii="Times New Roman" w:eastAsia="Times New Roman" w:hAnsi="Times New Roman" w:cs="Times New Roman"/>
                <w:b/>
                <w:bCs/>
                <w:color w:val="000000"/>
                <w:sz w:val="16"/>
                <w:szCs w:val="16"/>
                <w:lang w:eastAsia="fr-FR"/>
              </w:rPr>
            </w:pPr>
          </w:p>
        </w:tc>
        <w:tc>
          <w:tcPr>
            <w:tcW w:w="435" w:type="pct"/>
            <w:tcBorders>
              <w:top w:val="nil"/>
              <w:left w:val="nil"/>
              <w:bottom w:val="single" w:sz="4" w:space="0" w:color="auto"/>
              <w:right w:val="single" w:sz="4" w:space="0" w:color="auto"/>
            </w:tcBorders>
            <w:shd w:val="clear" w:color="auto" w:fill="auto"/>
            <w:noWrap/>
            <w:vAlign w:val="bottom"/>
            <w:hideMark/>
          </w:tcPr>
          <w:p w14:paraId="44183F42"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539" w:type="pct"/>
            <w:tcBorders>
              <w:top w:val="nil"/>
              <w:left w:val="nil"/>
              <w:bottom w:val="single" w:sz="4" w:space="0" w:color="auto"/>
              <w:right w:val="single" w:sz="4" w:space="0" w:color="auto"/>
            </w:tcBorders>
            <w:shd w:val="clear" w:color="auto" w:fill="auto"/>
            <w:noWrap/>
            <w:vAlign w:val="bottom"/>
            <w:hideMark/>
          </w:tcPr>
          <w:p w14:paraId="713F9AE5"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4.1 Etapes d'Accréditation</w:t>
            </w:r>
          </w:p>
        </w:tc>
        <w:tc>
          <w:tcPr>
            <w:tcW w:w="380" w:type="pct"/>
            <w:tcBorders>
              <w:top w:val="nil"/>
              <w:left w:val="nil"/>
              <w:bottom w:val="single" w:sz="4" w:space="0" w:color="auto"/>
              <w:right w:val="single" w:sz="4" w:space="0" w:color="auto"/>
            </w:tcBorders>
            <w:shd w:val="clear" w:color="auto" w:fill="auto"/>
            <w:noWrap/>
            <w:vAlign w:val="bottom"/>
            <w:hideMark/>
          </w:tcPr>
          <w:p w14:paraId="30262DD1"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43B870AF"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333" w:type="pct"/>
            <w:tcBorders>
              <w:top w:val="nil"/>
              <w:left w:val="nil"/>
              <w:bottom w:val="single" w:sz="4" w:space="0" w:color="auto"/>
              <w:right w:val="single" w:sz="4" w:space="0" w:color="auto"/>
            </w:tcBorders>
            <w:shd w:val="clear" w:color="auto" w:fill="auto"/>
            <w:noWrap/>
            <w:vAlign w:val="bottom"/>
            <w:hideMark/>
          </w:tcPr>
          <w:p w14:paraId="15C7C78A"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333" w:type="pct"/>
            <w:tcBorders>
              <w:top w:val="nil"/>
              <w:left w:val="nil"/>
              <w:bottom w:val="single" w:sz="4" w:space="0" w:color="auto"/>
              <w:right w:val="single" w:sz="4" w:space="0" w:color="auto"/>
            </w:tcBorders>
            <w:shd w:val="clear" w:color="auto" w:fill="auto"/>
            <w:noWrap/>
            <w:vAlign w:val="bottom"/>
            <w:hideMark/>
          </w:tcPr>
          <w:p w14:paraId="2C3EA411"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333" w:type="pct"/>
            <w:tcBorders>
              <w:top w:val="nil"/>
              <w:left w:val="nil"/>
              <w:bottom w:val="single" w:sz="4" w:space="0" w:color="auto"/>
              <w:right w:val="single" w:sz="4" w:space="0" w:color="auto"/>
            </w:tcBorders>
            <w:shd w:val="clear" w:color="auto" w:fill="auto"/>
            <w:noWrap/>
            <w:vAlign w:val="bottom"/>
            <w:hideMark/>
          </w:tcPr>
          <w:p w14:paraId="7A28FD15"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1715" w:type="pct"/>
            <w:vMerge/>
            <w:tcBorders>
              <w:top w:val="nil"/>
              <w:left w:val="single" w:sz="4" w:space="0" w:color="auto"/>
              <w:bottom w:val="single" w:sz="4" w:space="0" w:color="000000"/>
              <w:right w:val="single" w:sz="4" w:space="0" w:color="auto"/>
            </w:tcBorders>
            <w:vAlign w:val="center"/>
            <w:hideMark/>
          </w:tcPr>
          <w:p w14:paraId="118217D3" w14:textId="77777777" w:rsidR="00BB3FB0" w:rsidRPr="008346C6" w:rsidRDefault="00BB3FB0" w:rsidP="00BB3FB0">
            <w:pPr>
              <w:rPr>
                <w:rFonts w:ascii="Times New Roman" w:eastAsia="Times New Roman" w:hAnsi="Times New Roman" w:cs="Times New Roman"/>
                <w:color w:val="000000"/>
                <w:sz w:val="16"/>
                <w:szCs w:val="16"/>
                <w:lang w:eastAsia="fr-FR"/>
              </w:rPr>
            </w:pPr>
          </w:p>
        </w:tc>
      </w:tr>
      <w:tr w:rsidR="00F370BE" w:rsidRPr="008346C6" w14:paraId="6DE93E6A" w14:textId="77777777" w:rsidTr="00F370BE">
        <w:trPr>
          <w:trHeight w:val="1541"/>
        </w:trPr>
        <w:tc>
          <w:tcPr>
            <w:tcW w:w="597" w:type="pct"/>
            <w:vMerge/>
            <w:tcBorders>
              <w:top w:val="nil"/>
              <w:left w:val="single" w:sz="4" w:space="0" w:color="auto"/>
              <w:bottom w:val="single" w:sz="4" w:space="0" w:color="000000"/>
              <w:right w:val="single" w:sz="4" w:space="0" w:color="auto"/>
            </w:tcBorders>
            <w:vAlign w:val="center"/>
            <w:hideMark/>
          </w:tcPr>
          <w:p w14:paraId="04D4F5DE" w14:textId="77777777" w:rsidR="00BB3FB0" w:rsidRPr="008346C6" w:rsidRDefault="00BB3FB0" w:rsidP="00BB3FB0">
            <w:pPr>
              <w:rPr>
                <w:rFonts w:ascii="Times New Roman" w:eastAsia="Times New Roman" w:hAnsi="Times New Roman" w:cs="Times New Roman"/>
                <w:b/>
                <w:bCs/>
                <w:color w:val="000000"/>
                <w:sz w:val="16"/>
                <w:szCs w:val="16"/>
                <w:lang w:eastAsia="fr-FR"/>
              </w:rPr>
            </w:pPr>
          </w:p>
        </w:tc>
        <w:tc>
          <w:tcPr>
            <w:tcW w:w="435" w:type="pct"/>
            <w:tcBorders>
              <w:top w:val="nil"/>
              <w:left w:val="nil"/>
              <w:bottom w:val="single" w:sz="4" w:space="0" w:color="auto"/>
              <w:right w:val="single" w:sz="4" w:space="0" w:color="auto"/>
            </w:tcBorders>
            <w:shd w:val="clear" w:color="auto" w:fill="auto"/>
            <w:noWrap/>
            <w:vAlign w:val="bottom"/>
            <w:hideMark/>
          </w:tcPr>
          <w:p w14:paraId="78E8EFFB"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539" w:type="pct"/>
            <w:tcBorders>
              <w:top w:val="nil"/>
              <w:left w:val="nil"/>
              <w:bottom w:val="single" w:sz="4" w:space="0" w:color="auto"/>
              <w:right w:val="single" w:sz="4" w:space="0" w:color="auto"/>
            </w:tcBorders>
            <w:shd w:val="clear" w:color="auto" w:fill="auto"/>
            <w:noWrap/>
            <w:vAlign w:val="bottom"/>
            <w:hideMark/>
          </w:tcPr>
          <w:p w14:paraId="1B4B6214"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4.2 Publications</w:t>
            </w:r>
          </w:p>
        </w:tc>
        <w:tc>
          <w:tcPr>
            <w:tcW w:w="380" w:type="pct"/>
            <w:tcBorders>
              <w:top w:val="nil"/>
              <w:left w:val="nil"/>
              <w:bottom w:val="single" w:sz="4" w:space="0" w:color="auto"/>
              <w:right w:val="single" w:sz="4" w:space="0" w:color="auto"/>
            </w:tcBorders>
            <w:shd w:val="clear" w:color="auto" w:fill="auto"/>
            <w:noWrap/>
            <w:vAlign w:val="bottom"/>
            <w:hideMark/>
          </w:tcPr>
          <w:p w14:paraId="35FE5057"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5</w:t>
            </w:r>
          </w:p>
        </w:tc>
        <w:tc>
          <w:tcPr>
            <w:tcW w:w="333" w:type="pct"/>
            <w:tcBorders>
              <w:top w:val="nil"/>
              <w:left w:val="nil"/>
              <w:bottom w:val="single" w:sz="4" w:space="0" w:color="auto"/>
              <w:right w:val="single" w:sz="4" w:space="0" w:color="auto"/>
            </w:tcBorders>
            <w:shd w:val="clear" w:color="auto" w:fill="auto"/>
            <w:noWrap/>
            <w:vAlign w:val="bottom"/>
            <w:hideMark/>
          </w:tcPr>
          <w:p w14:paraId="785CE07C"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5</w:t>
            </w:r>
          </w:p>
        </w:tc>
        <w:tc>
          <w:tcPr>
            <w:tcW w:w="333" w:type="pct"/>
            <w:tcBorders>
              <w:top w:val="nil"/>
              <w:left w:val="nil"/>
              <w:bottom w:val="single" w:sz="4" w:space="0" w:color="auto"/>
              <w:right w:val="single" w:sz="4" w:space="0" w:color="auto"/>
            </w:tcBorders>
            <w:shd w:val="clear" w:color="auto" w:fill="auto"/>
            <w:noWrap/>
            <w:vAlign w:val="bottom"/>
            <w:hideMark/>
          </w:tcPr>
          <w:p w14:paraId="1E1CEECF"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10</w:t>
            </w:r>
          </w:p>
        </w:tc>
        <w:tc>
          <w:tcPr>
            <w:tcW w:w="333" w:type="pct"/>
            <w:tcBorders>
              <w:top w:val="nil"/>
              <w:left w:val="nil"/>
              <w:bottom w:val="single" w:sz="4" w:space="0" w:color="auto"/>
              <w:right w:val="single" w:sz="4" w:space="0" w:color="auto"/>
            </w:tcBorders>
            <w:shd w:val="clear" w:color="auto" w:fill="auto"/>
            <w:noWrap/>
            <w:vAlign w:val="bottom"/>
            <w:hideMark/>
          </w:tcPr>
          <w:p w14:paraId="5702351E"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10</w:t>
            </w:r>
          </w:p>
        </w:tc>
        <w:tc>
          <w:tcPr>
            <w:tcW w:w="333" w:type="pct"/>
            <w:tcBorders>
              <w:top w:val="nil"/>
              <w:left w:val="nil"/>
              <w:bottom w:val="single" w:sz="4" w:space="0" w:color="auto"/>
              <w:right w:val="single" w:sz="4" w:space="0" w:color="auto"/>
            </w:tcBorders>
            <w:shd w:val="clear" w:color="auto" w:fill="auto"/>
            <w:noWrap/>
            <w:vAlign w:val="bottom"/>
            <w:hideMark/>
          </w:tcPr>
          <w:p w14:paraId="0ABCA967"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10</w:t>
            </w:r>
          </w:p>
        </w:tc>
        <w:tc>
          <w:tcPr>
            <w:tcW w:w="1715" w:type="pct"/>
            <w:vMerge/>
            <w:tcBorders>
              <w:top w:val="nil"/>
              <w:left w:val="single" w:sz="4" w:space="0" w:color="auto"/>
              <w:bottom w:val="single" w:sz="4" w:space="0" w:color="000000"/>
              <w:right w:val="single" w:sz="4" w:space="0" w:color="auto"/>
            </w:tcBorders>
            <w:vAlign w:val="center"/>
            <w:hideMark/>
          </w:tcPr>
          <w:p w14:paraId="02BB7E4F" w14:textId="77777777" w:rsidR="00BB3FB0" w:rsidRPr="008346C6" w:rsidRDefault="00BB3FB0" w:rsidP="00BB3FB0">
            <w:pPr>
              <w:rPr>
                <w:rFonts w:ascii="Times New Roman" w:eastAsia="Times New Roman" w:hAnsi="Times New Roman" w:cs="Times New Roman"/>
                <w:color w:val="000000"/>
                <w:sz w:val="16"/>
                <w:szCs w:val="16"/>
                <w:lang w:eastAsia="fr-FR"/>
              </w:rPr>
            </w:pPr>
          </w:p>
        </w:tc>
      </w:tr>
      <w:tr w:rsidR="00F370BE" w:rsidRPr="008346C6" w14:paraId="112F9215" w14:textId="77777777" w:rsidTr="00F370BE">
        <w:trPr>
          <w:trHeight w:val="1418"/>
        </w:trPr>
        <w:tc>
          <w:tcPr>
            <w:tcW w:w="597" w:type="pct"/>
            <w:vMerge/>
            <w:tcBorders>
              <w:top w:val="nil"/>
              <w:left w:val="single" w:sz="4" w:space="0" w:color="auto"/>
              <w:bottom w:val="single" w:sz="4" w:space="0" w:color="000000"/>
              <w:right w:val="single" w:sz="4" w:space="0" w:color="auto"/>
            </w:tcBorders>
            <w:vAlign w:val="center"/>
            <w:hideMark/>
          </w:tcPr>
          <w:p w14:paraId="280C5EAD" w14:textId="77777777" w:rsidR="00BB3FB0" w:rsidRPr="008346C6" w:rsidRDefault="00BB3FB0" w:rsidP="00BB3FB0">
            <w:pPr>
              <w:rPr>
                <w:rFonts w:ascii="Times New Roman" w:eastAsia="Times New Roman" w:hAnsi="Times New Roman" w:cs="Times New Roman"/>
                <w:b/>
                <w:bCs/>
                <w:color w:val="000000"/>
                <w:sz w:val="16"/>
                <w:szCs w:val="16"/>
                <w:lang w:eastAsia="fr-FR"/>
              </w:rPr>
            </w:pPr>
          </w:p>
        </w:tc>
        <w:tc>
          <w:tcPr>
            <w:tcW w:w="435" w:type="pct"/>
            <w:tcBorders>
              <w:top w:val="nil"/>
              <w:left w:val="nil"/>
              <w:bottom w:val="single" w:sz="4" w:space="0" w:color="auto"/>
              <w:right w:val="single" w:sz="4" w:space="0" w:color="auto"/>
            </w:tcBorders>
            <w:shd w:val="clear" w:color="auto" w:fill="auto"/>
            <w:noWrap/>
            <w:vAlign w:val="bottom"/>
            <w:hideMark/>
          </w:tcPr>
          <w:p w14:paraId="7D98C81E"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539" w:type="pct"/>
            <w:tcBorders>
              <w:top w:val="nil"/>
              <w:left w:val="nil"/>
              <w:bottom w:val="single" w:sz="4" w:space="0" w:color="auto"/>
              <w:right w:val="single" w:sz="4" w:space="0" w:color="auto"/>
            </w:tcBorders>
            <w:shd w:val="clear" w:color="auto" w:fill="auto"/>
            <w:noWrap/>
            <w:vAlign w:val="bottom"/>
            <w:hideMark/>
          </w:tcPr>
          <w:p w14:paraId="69422CB8"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4.3 Infrastructure</w:t>
            </w:r>
          </w:p>
        </w:tc>
        <w:tc>
          <w:tcPr>
            <w:tcW w:w="380" w:type="pct"/>
            <w:tcBorders>
              <w:top w:val="nil"/>
              <w:left w:val="nil"/>
              <w:bottom w:val="nil"/>
              <w:right w:val="nil"/>
            </w:tcBorders>
            <w:shd w:val="clear" w:color="auto" w:fill="auto"/>
            <w:noWrap/>
            <w:vAlign w:val="bottom"/>
            <w:hideMark/>
          </w:tcPr>
          <w:p w14:paraId="2ABA7892" w14:textId="77777777" w:rsidR="00BB3FB0" w:rsidRPr="008346C6" w:rsidRDefault="00BB3FB0" w:rsidP="00BB3FB0">
            <w:pPr>
              <w:rPr>
                <w:rFonts w:ascii="Times New Roman" w:eastAsia="Times New Roman" w:hAnsi="Times New Roman" w:cs="Times New Roman"/>
                <w:color w:val="000000"/>
                <w:sz w:val="16"/>
                <w:szCs w:val="16"/>
                <w:lang w:eastAsia="fr-FR"/>
              </w:rPr>
            </w:pPr>
          </w:p>
        </w:tc>
        <w:tc>
          <w:tcPr>
            <w:tcW w:w="333" w:type="pct"/>
            <w:tcBorders>
              <w:top w:val="nil"/>
              <w:left w:val="nil"/>
              <w:bottom w:val="nil"/>
              <w:right w:val="nil"/>
            </w:tcBorders>
            <w:shd w:val="clear" w:color="auto" w:fill="auto"/>
            <w:noWrap/>
            <w:vAlign w:val="bottom"/>
            <w:hideMark/>
          </w:tcPr>
          <w:p w14:paraId="4EB037D4" w14:textId="77777777" w:rsidR="00BB3FB0" w:rsidRPr="008346C6" w:rsidRDefault="00BB3FB0" w:rsidP="00BB3FB0">
            <w:pPr>
              <w:rPr>
                <w:rFonts w:ascii="Times New Roman" w:eastAsia="Times New Roman" w:hAnsi="Times New Roman" w:cs="Times New Roman"/>
                <w:sz w:val="20"/>
                <w:szCs w:val="20"/>
                <w:lang w:eastAsia="fr-FR"/>
              </w:rPr>
            </w:pP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14:paraId="595AA218"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333" w:type="pct"/>
            <w:tcBorders>
              <w:top w:val="nil"/>
              <w:left w:val="nil"/>
              <w:bottom w:val="single" w:sz="4" w:space="0" w:color="auto"/>
              <w:right w:val="single" w:sz="4" w:space="0" w:color="auto"/>
            </w:tcBorders>
            <w:shd w:val="clear" w:color="auto" w:fill="auto"/>
            <w:noWrap/>
            <w:vAlign w:val="bottom"/>
            <w:hideMark/>
          </w:tcPr>
          <w:p w14:paraId="05096A02"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553488CC"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1715" w:type="pct"/>
            <w:vMerge/>
            <w:tcBorders>
              <w:top w:val="nil"/>
              <w:left w:val="single" w:sz="4" w:space="0" w:color="auto"/>
              <w:bottom w:val="single" w:sz="4" w:space="0" w:color="000000"/>
              <w:right w:val="single" w:sz="4" w:space="0" w:color="auto"/>
            </w:tcBorders>
            <w:vAlign w:val="center"/>
            <w:hideMark/>
          </w:tcPr>
          <w:p w14:paraId="5B70CB2E" w14:textId="77777777" w:rsidR="00BB3FB0" w:rsidRPr="008346C6" w:rsidRDefault="00BB3FB0" w:rsidP="00BB3FB0">
            <w:pPr>
              <w:rPr>
                <w:rFonts w:ascii="Times New Roman" w:eastAsia="Times New Roman" w:hAnsi="Times New Roman" w:cs="Times New Roman"/>
                <w:color w:val="000000"/>
                <w:sz w:val="16"/>
                <w:szCs w:val="16"/>
                <w:lang w:eastAsia="fr-FR"/>
              </w:rPr>
            </w:pPr>
          </w:p>
        </w:tc>
      </w:tr>
      <w:tr w:rsidR="00F370BE" w:rsidRPr="008346C6" w14:paraId="48F7E45A" w14:textId="77777777" w:rsidTr="00F370BE">
        <w:trPr>
          <w:trHeight w:val="292"/>
        </w:trPr>
        <w:tc>
          <w:tcPr>
            <w:tcW w:w="597" w:type="pct"/>
            <w:tcBorders>
              <w:top w:val="nil"/>
              <w:left w:val="single" w:sz="4" w:space="0" w:color="auto"/>
              <w:bottom w:val="single" w:sz="4" w:space="0" w:color="auto"/>
              <w:right w:val="single" w:sz="4" w:space="0" w:color="auto"/>
            </w:tcBorders>
            <w:shd w:val="clear" w:color="000000" w:fill="F8CBAD"/>
            <w:noWrap/>
            <w:vAlign w:val="bottom"/>
            <w:hideMark/>
          </w:tcPr>
          <w:p w14:paraId="6903F875"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 </w:t>
            </w:r>
          </w:p>
        </w:tc>
        <w:tc>
          <w:tcPr>
            <w:tcW w:w="435" w:type="pct"/>
            <w:tcBorders>
              <w:top w:val="nil"/>
              <w:left w:val="nil"/>
              <w:bottom w:val="single" w:sz="4" w:space="0" w:color="auto"/>
              <w:right w:val="single" w:sz="4" w:space="0" w:color="auto"/>
            </w:tcBorders>
            <w:shd w:val="clear" w:color="000000" w:fill="F8CBAD"/>
            <w:noWrap/>
            <w:vAlign w:val="bottom"/>
            <w:hideMark/>
          </w:tcPr>
          <w:p w14:paraId="585F8F9F"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1 039 320</w:t>
            </w:r>
          </w:p>
        </w:tc>
        <w:tc>
          <w:tcPr>
            <w:tcW w:w="539" w:type="pct"/>
            <w:tcBorders>
              <w:top w:val="nil"/>
              <w:left w:val="nil"/>
              <w:bottom w:val="single" w:sz="4" w:space="0" w:color="auto"/>
              <w:right w:val="single" w:sz="4" w:space="0" w:color="auto"/>
            </w:tcBorders>
            <w:shd w:val="clear" w:color="000000" w:fill="F8CBAD"/>
            <w:noWrap/>
            <w:vAlign w:val="bottom"/>
            <w:hideMark/>
          </w:tcPr>
          <w:p w14:paraId="6515AEE9"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80" w:type="pct"/>
            <w:tcBorders>
              <w:top w:val="single" w:sz="4" w:space="0" w:color="auto"/>
              <w:left w:val="nil"/>
              <w:bottom w:val="single" w:sz="4" w:space="0" w:color="auto"/>
              <w:right w:val="single" w:sz="4" w:space="0" w:color="auto"/>
            </w:tcBorders>
            <w:shd w:val="clear" w:color="000000" w:fill="F8CBAD"/>
            <w:noWrap/>
            <w:vAlign w:val="bottom"/>
            <w:hideMark/>
          </w:tcPr>
          <w:p w14:paraId="0BE40CEB"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48 000</w:t>
            </w:r>
          </w:p>
        </w:tc>
        <w:tc>
          <w:tcPr>
            <w:tcW w:w="333" w:type="pct"/>
            <w:tcBorders>
              <w:top w:val="single" w:sz="4" w:space="0" w:color="auto"/>
              <w:left w:val="nil"/>
              <w:bottom w:val="single" w:sz="4" w:space="0" w:color="auto"/>
              <w:right w:val="single" w:sz="4" w:space="0" w:color="auto"/>
            </w:tcBorders>
            <w:shd w:val="clear" w:color="000000" w:fill="F8CBAD"/>
            <w:noWrap/>
            <w:vAlign w:val="bottom"/>
            <w:hideMark/>
          </w:tcPr>
          <w:p w14:paraId="46D058E8"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135 320</w:t>
            </w:r>
          </w:p>
        </w:tc>
        <w:tc>
          <w:tcPr>
            <w:tcW w:w="333" w:type="pct"/>
            <w:tcBorders>
              <w:top w:val="nil"/>
              <w:left w:val="nil"/>
              <w:bottom w:val="single" w:sz="4" w:space="0" w:color="auto"/>
              <w:right w:val="single" w:sz="4" w:space="0" w:color="auto"/>
            </w:tcBorders>
            <w:shd w:val="clear" w:color="000000" w:fill="F8CBAD"/>
            <w:noWrap/>
            <w:vAlign w:val="bottom"/>
            <w:hideMark/>
          </w:tcPr>
          <w:p w14:paraId="41EF8556"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402 000</w:t>
            </w:r>
          </w:p>
        </w:tc>
        <w:tc>
          <w:tcPr>
            <w:tcW w:w="333" w:type="pct"/>
            <w:tcBorders>
              <w:top w:val="nil"/>
              <w:left w:val="nil"/>
              <w:bottom w:val="single" w:sz="4" w:space="0" w:color="auto"/>
              <w:right w:val="single" w:sz="4" w:space="0" w:color="auto"/>
            </w:tcBorders>
            <w:shd w:val="clear" w:color="000000" w:fill="F8CBAD"/>
            <w:noWrap/>
            <w:vAlign w:val="bottom"/>
            <w:hideMark/>
          </w:tcPr>
          <w:p w14:paraId="1CDB11E8"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358 000</w:t>
            </w:r>
          </w:p>
        </w:tc>
        <w:tc>
          <w:tcPr>
            <w:tcW w:w="333" w:type="pct"/>
            <w:tcBorders>
              <w:top w:val="nil"/>
              <w:left w:val="nil"/>
              <w:bottom w:val="single" w:sz="4" w:space="0" w:color="auto"/>
              <w:right w:val="single" w:sz="4" w:space="0" w:color="auto"/>
            </w:tcBorders>
            <w:shd w:val="clear" w:color="000000" w:fill="F8CBAD"/>
            <w:noWrap/>
            <w:vAlign w:val="bottom"/>
            <w:hideMark/>
          </w:tcPr>
          <w:p w14:paraId="1B4AA6B5"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96 000</w:t>
            </w:r>
          </w:p>
        </w:tc>
        <w:tc>
          <w:tcPr>
            <w:tcW w:w="1715" w:type="pct"/>
            <w:tcBorders>
              <w:top w:val="nil"/>
              <w:left w:val="nil"/>
              <w:bottom w:val="single" w:sz="4" w:space="0" w:color="auto"/>
              <w:right w:val="single" w:sz="4" w:space="0" w:color="auto"/>
            </w:tcBorders>
            <w:shd w:val="clear" w:color="000000" w:fill="F8CBAD"/>
            <w:noWrap/>
            <w:vAlign w:val="bottom"/>
            <w:hideMark/>
          </w:tcPr>
          <w:p w14:paraId="19EA34CA"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r>
      <w:tr w:rsidR="00F370BE" w:rsidRPr="008346C6" w14:paraId="47A079AF" w14:textId="77777777" w:rsidTr="00F370BE">
        <w:trPr>
          <w:trHeight w:val="904"/>
        </w:trPr>
        <w:tc>
          <w:tcPr>
            <w:tcW w:w="597" w:type="pct"/>
            <w:vMerge w:val="restart"/>
            <w:tcBorders>
              <w:top w:val="nil"/>
              <w:left w:val="single" w:sz="4" w:space="0" w:color="auto"/>
              <w:bottom w:val="single" w:sz="4" w:space="0" w:color="000000"/>
              <w:right w:val="single" w:sz="4" w:space="0" w:color="auto"/>
            </w:tcBorders>
            <w:shd w:val="clear" w:color="auto" w:fill="auto"/>
            <w:hideMark/>
          </w:tcPr>
          <w:p w14:paraId="690028A9"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lastRenderedPageBreak/>
              <w:t xml:space="preserve">ILD 5:  Pertinence de </w:t>
            </w:r>
            <w:r w:rsidRPr="008346C6">
              <w:rPr>
                <w:rFonts w:ascii="Times New Roman" w:eastAsia="Times New Roman" w:hAnsi="Times New Roman" w:cs="Times New Roman"/>
                <w:b/>
                <w:bCs/>
                <w:color w:val="000000"/>
                <w:sz w:val="16"/>
                <w:szCs w:val="16"/>
                <w:lang w:eastAsia="fr-FR"/>
              </w:rPr>
              <w:br/>
              <w:t>l'Education /Recherche</w:t>
            </w:r>
          </w:p>
        </w:tc>
        <w:tc>
          <w:tcPr>
            <w:tcW w:w="435" w:type="pct"/>
            <w:tcBorders>
              <w:top w:val="nil"/>
              <w:left w:val="nil"/>
              <w:bottom w:val="single" w:sz="4" w:space="0" w:color="auto"/>
              <w:right w:val="single" w:sz="4" w:space="0" w:color="auto"/>
            </w:tcBorders>
            <w:shd w:val="clear" w:color="auto" w:fill="auto"/>
            <w:noWrap/>
            <w:vAlign w:val="bottom"/>
            <w:hideMark/>
          </w:tcPr>
          <w:p w14:paraId="4624BEAD"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175 500</w:t>
            </w:r>
          </w:p>
        </w:tc>
        <w:tc>
          <w:tcPr>
            <w:tcW w:w="539" w:type="pct"/>
            <w:tcBorders>
              <w:top w:val="nil"/>
              <w:left w:val="nil"/>
              <w:bottom w:val="single" w:sz="4" w:space="0" w:color="auto"/>
              <w:right w:val="single" w:sz="4" w:space="0" w:color="auto"/>
            </w:tcBorders>
            <w:shd w:val="clear" w:color="auto" w:fill="auto"/>
            <w:noWrap/>
            <w:vAlign w:val="bottom"/>
            <w:hideMark/>
          </w:tcPr>
          <w:p w14:paraId="0AB3C02D"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80" w:type="pct"/>
            <w:tcBorders>
              <w:top w:val="nil"/>
              <w:left w:val="nil"/>
              <w:bottom w:val="single" w:sz="4" w:space="0" w:color="auto"/>
              <w:right w:val="single" w:sz="4" w:space="0" w:color="auto"/>
            </w:tcBorders>
            <w:shd w:val="clear" w:color="auto" w:fill="auto"/>
            <w:noWrap/>
            <w:vAlign w:val="bottom"/>
            <w:hideMark/>
          </w:tcPr>
          <w:p w14:paraId="2CE04335"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327F1F52"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51E1692D"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14:paraId="4F8CBBC3"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650C0E91"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1715" w:type="pct"/>
            <w:vMerge w:val="restart"/>
            <w:tcBorders>
              <w:top w:val="nil"/>
              <w:left w:val="single" w:sz="4" w:space="0" w:color="auto"/>
              <w:bottom w:val="single" w:sz="4" w:space="0" w:color="000000"/>
              <w:right w:val="single" w:sz="4" w:space="0" w:color="auto"/>
            </w:tcBorders>
            <w:shd w:val="clear" w:color="auto" w:fill="auto"/>
            <w:vAlign w:val="center"/>
            <w:hideMark/>
          </w:tcPr>
          <w:p w14:paraId="1A97ABA4"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Pour les revenus externes, 1 USD par dollar US généré par des sources nationales autres que des sociétés ou des sources internationales; 2 USD pour chaque dollar US généré par des entreprises ou des sources régionales;</w:t>
            </w:r>
            <w:r w:rsidRPr="008346C6">
              <w:rPr>
                <w:rFonts w:ascii="Times New Roman" w:eastAsia="Times New Roman" w:hAnsi="Times New Roman" w:cs="Times New Roman"/>
                <w:color w:val="000000"/>
                <w:sz w:val="16"/>
                <w:szCs w:val="16"/>
                <w:lang w:eastAsia="fr-FR"/>
              </w:rPr>
              <w:br/>
            </w:r>
            <w:r w:rsidRPr="008346C6">
              <w:rPr>
                <w:rFonts w:ascii="Times New Roman" w:eastAsia="Times New Roman" w:hAnsi="Times New Roman" w:cs="Times New Roman"/>
                <w:color w:val="000000"/>
                <w:sz w:val="16"/>
                <w:szCs w:val="16"/>
                <w:lang w:eastAsia="fr-FR"/>
              </w:rPr>
              <w:br/>
              <w:t>Pour un stage, US $ 1000 (870 EUR) par période dans le pays et US $ 1500 (1305 EUR) par période dans la région</w:t>
            </w:r>
            <w:r w:rsidRPr="008346C6">
              <w:rPr>
                <w:rFonts w:ascii="Times New Roman" w:eastAsia="Times New Roman" w:hAnsi="Times New Roman" w:cs="Times New Roman"/>
                <w:color w:val="000000"/>
                <w:sz w:val="16"/>
                <w:szCs w:val="16"/>
                <w:lang w:eastAsia="fr-FR"/>
              </w:rPr>
              <w:br/>
            </w:r>
            <w:r w:rsidRPr="008346C6">
              <w:rPr>
                <w:rFonts w:ascii="Times New Roman" w:eastAsia="Times New Roman" w:hAnsi="Times New Roman" w:cs="Times New Roman"/>
                <w:color w:val="000000"/>
                <w:sz w:val="16"/>
                <w:szCs w:val="16"/>
                <w:lang w:eastAsia="fr-FR"/>
              </w:rPr>
              <w:br/>
              <w:t>100 000 USD (87320 EUR) alloués pour le jalon relatif à l'entrepreneuriat. Non évolutif</w:t>
            </w:r>
          </w:p>
        </w:tc>
      </w:tr>
      <w:tr w:rsidR="00F370BE" w:rsidRPr="008346C6" w14:paraId="0239351D" w14:textId="77777777" w:rsidTr="00F370BE">
        <w:trPr>
          <w:trHeight w:val="1326"/>
        </w:trPr>
        <w:tc>
          <w:tcPr>
            <w:tcW w:w="597" w:type="pct"/>
            <w:vMerge/>
            <w:tcBorders>
              <w:top w:val="nil"/>
              <w:left w:val="single" w:sz="4" w:space="0" w:color="auto"/>
              <w:bottom w:val="single" w:sz="4" w:space="0" w:color="000000"/>
              <w:right w:val="single" w:sz="4" w:space="0" w:color="auto"/>
            </w:tcBorders>
            <w:vAlign w:val="center"/>
            <w:hideMark/>
          </w:tcPr>
          <w:p w14:paraId="726916DF" w14:textId="77777777" w:rsidR="00BB3FB0" w:rsidRPr="008346C6" w:rsidRDefault="00BB3FB0" w:rsidP="00BB3FB0">
            <w:pPr>
              <w:rPr>
                <w:rFonts w:ascii="Times New Roman" w:eastAsia="Times New Roman" w:hAnsi="Times New Roman" w:cs="Times New Roman"/>
                <w:b/>
                <w:bCs/>
                <w:color w:val="000000"/>
                <w:sz w:val="16"/>
                <w:szCs w:val="16"/>
                <w:lang w:eastAsia="fr-FR"/>
              </w:rPr>
            </w:pPr>
          </w:p>
        </w:tc>
        <w:tc>
          <w:tcPr>
            <w:tcW w:w="435" w:type="pct"/>
            <w:tcBorders>
              <w:top w:val="nil"/>
              <w:left w:val="nil"/>
              <w:bottom w:val="single" w:sz="4" w:space="0" w:color="auto"/>
              <w:right w:val="single" w:sz="4" w:space="0" w:color="auto"/>
            </w:tcBorders>
            <w:shd w:val="clear" w:color="auto" w:fill="auto"/>
            <w:noWrap/>
            <w:vAlign w:val="bottom"/>
            <w:hideMark/>
          </w:tcPr>
          <w:p w14:paraId="449F6338"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539" w:type="pct"/>
            <w:tcBorders>
              <w:top w:val="nil"/>
              <w:left w:val="nil"/>
              <w:bottom w:val="single" w:sz="4" w:space="0" w:color="auto"/>
              <w:right w:val="single" w:sz="4" w:space="0" w:color="auto"/>
            </w:tcBorders>
            <w:shd w:val="clear" w:color="auto" w:fill="auto"/>
            <w:noWrap/>
            <w:vAlign w:val="bottom"/>
            <w:hideMark/>
          </w:tcPr>
          <w:p w14:paraId="31AE3F13"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5.1 Revenus Externes</w:t>
            </w:r>
          </w:p>
        </w:tc>
        <w:tc>
          <w:tcPr>
            <w:tcW w:w="380" w:type="pct"/>
            <w:tcBorders>
              <w:top w:val="nil"/>
              <w:left w:val="nil"/>
              <w:bottom w:val="single" w:sz="4" w:space="0" w:color="auto"/>
              <w:right w:val="single" w:sz="4" w:space="0" w:color="auto"/>
            </w:tcBorders>
            <w:shd w:val="clear" w:color="auto" w:fill="auto"/>
            <w:noWrap/>
            <w:vAlign w:val="bottom"/>
            <w:hideMark/>
          </w:tcPr>
          <w:p w14:paraId="04B68CAE"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0</w:t>
            </w:r>
          </w:p>
        </w:tc>
        <w:tc>
          <w:tcPr>
            <w:tcW w:w="333" w:type="pct"/>
            <w:tcBorders>
              <w:top w:val="nil"/>
              <w:left w:val="nil"/>
              <w:bottom w:val="single" w:sz="4" w:space="0" w:color="auto"/>
              <w:right w:val="single" w:sz="4" w:space="0" w:color="auto"/>
            </w:tcBorders>
            <w:shd w:val="clear" w:color="auto" w:fill="auto"/>
            <w:noWrap/>
            <w:vAlign w:val="bottom"/>
            <w:hideMark/>
          </w:tcPr>
          <w:p w14:paraId="6A3F9B57"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22 000</w:t>
            </w:r>
          </w:p>
        </w:tc>
        <w:tc>
          <w:tcPr>
            <w:tcW w:w="333" w:type="pct"/>
            <w:tcBorders>
              <w:top w:val="nil"/>
              <w:left w:val="nil"/>
              <w:bottom w:val="single" w:sz="4" w:space="0" w:color="auto"/>
              <w:right w:val="single" w:sz="4" w:space="0" w:color="auto"/>
            </w:tcBorders>
            <w:shd w:val="clear" w:color="auto" w:fill="auto"/>
            <w:noWrap/>
            <w:vAlign w:val="bottom"/>
            <w:hideMark/>
          </w:tcPr>
          <w:p w14:paraId="25375849"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22 000</w:t>
            </w:r>
          </w:p>
        </w:tc>
        <w:tc>
          <w:tcPr>
            <w:tcW w:w="333" w:type="pct"/>
            <w:tcBorders>
              <w:top w:val="nil"/>
              <w:left w:val="nil"/>
              <w:bottom w:val="single" w:sz="4" w:space="0" w:color="auto"/>
              <w:right w:val="single" w:sz="4" w:space="0" w:color="auto"/>
            </w:tcBorders>
            <w:shd w:val="clear" w:color="auto" w:fill="auto"/>
            <w:noWrap/>
            <w:vAlign w:val="bottom"/>
            <w:hideMark/>
          </w:tcPr>
          <w:p w14:paraId="5742AFC6"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44 000</w:t>
            </w:r>
          </w:p>
        </w:tc>
        <w:tc>
          <w:tcPr>
            <w:tcW w:w="333" w:type="pct"/>
            <w:tcBorders>
              <w:top w:val="nil"/>
              <w:left w:val="nil"/>
              <w:bottom w:val="single" w:sz="4" w:space="0" w:color="auto"/>
              <w:right w:val="single" w:sz="4" w:space="0" w:color="auto"/>
            </w:tcBorders>
            <w:shd w:val="clear" w:color="auto" w:fill="auto"/>
            <w:noWrap/>
            <w:vAlign w:val="bottom"/>
            <w:hideMark/>
          </w:tcPr>
          <w:p w14:paraId="345E352B"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44 000</w:t>
            </w:r>
          </w:p>
        </w:tc>
        <w:tc>
          <w:tcPr>
            <w:tcW w:w="1715" w:type="pct"/>
            <w:vMerge/>
            <w:tcBorders>
              <w:top w:val="nil"/>
              <w:left w:val="single" w:sz="4" w:space="0" w:color="auto"/>
              <w:bottom w:val="single" w:sz="4" w:space="0" w:color="000000"/>
              <w:right w:val="single" w:sz="4" w:space="0" w:color="auto"/>
            </w:tcBorders>
            <w:vAlign w:val="center"/>
            <w:hideMark/>
          </w:tcPr>
          <w:p w14:paraId="1D2A7E3A" w14:textId="77777777" w:rsidR="00BB3FB0" w:rsidRPr="008346C6" w:rsidRDefault="00BB3FB0" w:rsidP="00BB3FB0">
            <w:pPr>
              <w:rPr>
                <w:rFonts w:ascii="Times New Roman" w:eastAsia="Times New Roman" w:hAnsi="Times New Roman" w:cs="Times New Roman"/>
                <w:color w:val="000000"/>
                <w:sz w:val="16"/>
                <w:szCs w:val="16"/>
                <w:lang w:eastAsia="fr-FR"/>
              </w:rPr>
            </w:pPr>
          </w:p>
        </w:tc>
      </w:tr>
      <w:tr w:rsidR="00F370BE" w:rsidRPr="008346C6" w14:paraId="175E18DE" w14:textId="77777777" w:rsidTr="00F370BE">
        <w:trPr>
          <w:trHeight w:val="1265"/>
        </w:trPr>
        <w:tc>
          <w:tcPr>
            <w:tcW w:w="597" w:type="pct"/>
            <w:vMerge/>
            <w:tcBorders>
              <w:top w:val="nil"/>
              <w:left w:val="single" w:sz="4" w:space="0" w:color="auto"/>
              <w:bottom w:val="single" w:sz="4" w:space="0" w:color="000000"/>
              <w:right w:val="single" w:sz="4" w:space="0" w:color="auto"/>
            </w:tcBorders>
            <w:vAlign w:val="center"/>
            <w:hideMark/>
          </w:tcPr>
          <w:p w14:paraId="67B75C4B" w14:textId="77777777" w:rsidR="00BB3FB0" w:rsidRPr="008346C6" w:rsidRDefault="00BB3FB0" w:rsidP="00BB3FB0">
            <w:pPr>
              <w:rPr>
                <w:rFonts w:ascii="Times New Roman" w:eastAsia="Times New Roman" w:hAnsi="Times New Roman" w:cs="Times New Roman"/>
                <w:b/>
                <w:bCs/>
                <w:color w:val="000000"/>
                <w:sz w:val="16"/>
                <w:szCs w:val="16"/>
                <w:lang w:eastAsia="fr-FR"/>
              </w:rPr>
            </w:pPr>
          </w:p>
        </w:tc>
        <w:tc>
          <w:tcPr>
            <w:tcW w:w="435" w:type="pct"/>
            <w:tcBorders>
              <w:top w:val="nil"/>
              <w:left w:val="nil"/>
              <w:bottom w:val="single" w:sz="4" w:space="0" w:color="auto"/>
              <w:right w:val="single" w:sz="4" w:space="0" w:color="auto"/>
            </w:tcBorders>
            <w:shd w:val="clear" w:color="auto" w:fill="auto"/>
            <w:noWrap/>
            <w:vAlign w:val="bottom"/>
            <w:hideMark/>
          </w:tcPr>
          <w:p w14:paraId="005CA363"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539" w:type="pct"/>
            <w:tcBorders>
              <w:top w:val="nil"/>
              <w:left w:val="nil"/>
              <w:bottom w:val="single" w:sz="4" w:space="0" w:color="auto"/>
              <w:right w:val="single" w:sz="4" w:space="0" w:color="auto"/>
            </w:tcBorders>
            <w:shd w:val="clear" w:color="auto" w:fill="auto"/>
            <w:noWrap/>
            <w:vAlign w:val="bottom"/>
            <w:hideMark/>
          </w:tcPr>
          <w:p w14:paraId="7CF4B3ED"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5.2 Stages</w:t>
            </w:r>
          </w:p>
        </w:tc>
        <w:tc>
          <w:tcPr>
            <w:tcW w:w="380" w:type="pct"/>
            <w:tcBorders>
              <w:top w:val="nil"/>
              <w:left w:val="nil"/>
              <w:bottom w:val="single" w:sz="4" w:space="0" w:color="auto"/>
              <w:right w:val="single" w:sz="4" w:space="0" w:color="auto"/>
            </w:tcBorders>
            <w:shd w:val="clear" w:color="auto" w:fill="auto"/>
            <w:noWrap/>
            <w:vAlign w:val="bottom"/>
            <w:hideMark/>
          </w:tcPr>
          <w:p w14:paraId="52A77652"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5</w:t>
            </w:r>
          </w:p>
        </w:tc>
        <w:tc>
          <w:tcPr>
            <w:tcW w:w="333" w:type="pct"/>
            <w:tcBorders>
              <w:top w:val="nil"/>
              <w:left w:val="nil"/>
              <w:bottom w:val="single" w:sz="4" w:space="0" w:color="auto"/>
              <w:right w:val="single" w:sz="4" w:space="0" w:color="auto"/>
            </w:tcBorders>
            <w:shd w:val="clear" w:color="auto" w:fill="auto"/>
            <w:noWrap/>
            <w:vAlign w:val="bottom"/>
            <w:hideMark/>
          </w:tcPr>
          <w:p w14:paraId="7D730D50"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10</w:t>
            </w:r>
          </w:p>
        </w:tc>
        <w:tc>
          <w:tcPr>
            <w:tcW w:w="333" w:type="pct"/>
            <w:tcBorders>
              <w:top w:val="nil"/>
              <w:left w:val="nil"/>
              <w:bottom w:val="single" w:sz="4" w:space="0" w:color="auto"/>
              <w:right w:val="single" w:sz="4" w:space="0" w:color="auto"/>
            </w:tcBorders>
            <w:shd w:val="clear" w:color="auto" w:fill="auto"/>
            <w:noWrap/>
            <w:vAlign w:val="bottom"/>
            <w:hideMark/>
          </w:tcPr>
          <w:p w14:paraId="41D2BAFC"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10</w:t>
            </w:r>
          </w:p>
        </w:tc>
        <w:tc>
          <w:tcPr>
            <w:tcW w:w="333" w:type="pct"/>
            <w:tcBorders>
              <w:top w:val="nil"/>
              <w:left w:val="nil"/>
              <w:bottom w:val="single" w:sz="4" w:space="0" w:color="auto"/>
              <w:right w:val="single" w:sz="4" w:space="0" w:color="auto"/>
            </w:tcBorders>
            <w:shd w:val="clear" w:color="auto" w:fill="auto"/>
            <w:noWrap/>
            <w:vAlign w:val="bottom"/>
            <w:hideMark/>
          </w:tcPr>
          <w:p w14:paraId="4C5C3860"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10</w:t>
            </w:r>
          </w:p>
        </w:tc>
        <w:tc>
          <w:tcPr>
            <w:tcW w:w="333" w:type="pct"/>
            <w:tcBorders>
              <w:top w:val="nil"/>
              <w:left w:val="nil"/>
              <w:bottom w:val="single" w:sz="4" w:space="0" w:color="auto"/>
              <w:right w:val="single" w:sz="4" w:space="0" w:color="auto"/>
            </w:tcBorders>
            <w:shd w:val="clear" w:color="auto" w:fill="auto"/>
            <w:noWrap/>
            <w:vAlign w:val="bottom"/>
            <w:hideMark/>
          </w:tcPr>
          <w:p w14:paraId="08EBAB1F"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15</w:t>
            </w:r>
          </w:p>
        </w:tc>
        <w:tc>
          <w:tcPr>
            <w:tcW w:w="1715" w:type="pct"/>
            <w:vMerge/>
            <w:tcBorders>
              <w:top w:val="nil"/>
              <w:left w:val="single" w:sz="4" w:space="0" w:color="auto"/>
              <w:bottom w:val="single" w:sz="4" w:space="0" w:color="000000"/>
              <w:right w:val="single" w:sz="4" w:space="0" w:color="auto"/>
            </w:tcBorders>
            <w:vAlign w:val="center"/>
            <w:hideMark/>
          </w:tcPr>
          <w:p w14:paraId="54107B7C" w14:textId="77777777" w:rsidR="00BB3FB0" w:rsidRPr="008346C6" w:rsidRDefault="00BB3FB0" w:rsidP="00BB3FB0">
            <w:pPr>
              <w:rPr>
                <w:rFonts w:ascii="Times New Roman" w:eastAsia="Times New Roman" w:hAnsi="Times New Roman" w:cs="Times New Roman"/>
                <w:color w:val="000000"/>
                <w:sz w:val="16"/>
                <w:szCs w:val="16"/>
                <w:lang w:eastAsia="fr-FR"/>
              </w:rPr>
            </w:pPr>
          </w:p>
        </w:tc>
      </w:tr>
      <w:tr w:rsidR="00F370BE" w:rsidRPr="008346C6" w14:paraId="09F3BA89" w14:textId="77777777" w:rsidTr="00F370BE">
        <w:trPr>
          <w:trHeight w:val="1449"/>
        </w:trPr>
        <w:tc>
          <w:tcPr>
            <w:tcW w:w="597" w:type="pct"/>
            <w:vMerge/>
            <w:tcBorders>
              <w:top w:val="nil"/>
              <w:left w:val="single" w:sz="4" w:space="0" w:color="auto"/>
              <w:bottom w:val="single" w:sz="4" w:space="0" w:color="000000"/>
              <w:right w:val="single" w:sz="4" w:space="0" w:color="auto"/>
            </w:tcBorders>
            <w:vAlign w:val="center"/>
            <w:hideMark/>
          </w:tcPr>
          <w:p w14:paraId="0FECC7CE" w14:textId="77777777" w:rsidR="00BB3FB0" w:rsidRPr="008346C6" w:rsidRDefault="00BB3FB0" w:rsidP="00BB3FB0">
            <w:pPr>
              <w:rPr>
                <w:rFonts w:ascii="Times New Roman" w:eastAsia="Times New Roman" w:hAnsi="Times New Roman" w:cs="Times New Roman"/>
                <w:b/>
                <w:bCs/>
                <w:color w:val="000000"/>
                <w:sz w:val="16"/>
                <w:szCs w:val="16"/>
                <w:lang w:eastAsia="fr-FR"/>
              </w:rPr>
            </w:pPr>
          </w:p>
        </w:tc>
        <w:tc>
          <w:tcPr>
            <w:tcW w:w="435" w:type="pct"/>
            <w:tcBorders>
              <w:top w:val="nil"/>
              <w:left w:val="nil"/>
              <w:bottom w:val="single" w:sz="4" w:space="0" w:color="auto"/>
              <w:right w:val="single" w:sz="4" w:space="0" w:color="auto"/>
            </w:tcBorders>
            <w:shd w:val="clear" w:color="auto" w:fill="auto"/>
            <w:noWrap/>
            <w:vAlign w:val="bottom"/>
            <w:hideMark/>
          </w:tcPr>
          <w:p w14:paraId="09B9E46F"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539" w:type="pct"/>
            <w:tcBorders>
              <w:top w:val="nil"/>
              <w:left w:val="nil"/>
              <w:bottom w:val="single" w:sz="4" w:space="0" w:color="auto"/>
              <w:right w:val="single" w:sz="4" w:space="0" w:color="auto"/>
            </w:tcBorders>
            <w:shd w:val="clear" w:color="auto" w:fill="auto"/>
            <w:noWrap/>
            <w:vAlign w:val="bottom"/>
            <w:hideMark/>
          </w:tcPr>
          <w:p w14:paraId="3B7D2B73"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5.3 Entrepreneuriat</w:t>
            </w:r>
          </w:p>
        </w:tc>
        <w:tc>
          <w:tcPr>
            <w:tcW w:w="380" w:type="pct"/>
            <w:tcBorders>
              <w:top w:val="nil"/>
              <w:left w:val="nil"/>
              <w:bottom w:val="single" w:sz="4" w:space="0" w:color="auto"/>
              <w:right w:val="single" w:sz="4" w:space="0" w:color="auto"/>
            </w:tcBorders>
            <w:shd w:val="clear" w:color="auto" w:fill="auto"/>
            <w:noWrap/>
            <w:vAlign w:val="bottom"/>
            <w:hideMark/>
          </w:tcPr>
          <w:p w14:paraId="4BF8AC4D"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1DF6D16E"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20CD1911"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77476C2D"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0A0DF3BC"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1715" w:type="pct"/>
            <w:vMerge/>
            <w:tcBorders>
              <w:top w:val="nil"/>
              <w:left w:val="single" w:sz="4" w:space="0" w:color="auto"/>
              <w:bottom w:val="single" w:sz="4" w:space="0" w:color="000000"/>
              <w:right w:val="single" w:sz="4" w:space="0" w:color="auto"/>
            </w:tcBorders>
            <w:vAlign w:val="center"/>
            <w:hideMark/>
          </w:tcPr>
          <w:p w14:paraId="544C30AA" w14:textId="77777777" w:rsidR="00BB3FB0" w:rsidRPr="008346C6" w:rsidRDefault="00BB3FB0" w:rsidP="00BB3FB0">
            <w:pPr>
              <w:rPr>
                <w:rFonts w:ascii="Times New Roman" w:eastAsia="Times New Roman" w:hAnsi="Times New Roman" w:cs="Times New Roman"/>
                <w:color w:val="000000"/>
                <w:sz w:val="16"/>
                <w:szCs w:val="16"/>
                <w:lang w:eastAsia="fr-FR"/>
              </w:rPr>
            </w:pPr>
          </w:p>
        </w:tc>
      </w:tr>
      <w:tr w:rsidR="00F370BE" w:rsidRPr="008346C6" w14:paraId="4EDBADD9" w14:textId="77777777" w:rsidTr="00F370BE">
        <w:trPr>
          <w:trHeight w:val="292"/>
        </w:trPr>
        <w:tc>
          <w:tcPr>
            <w:tcW w:w="597" w:type="pct"/>
            <w:tcBorders>
              <w:top w:val="nil"/>
              <w:left w:val="single" w:sz="4" w:space="0" w:color="auto"/>
              <w:bottom w:val="single" w:sz="4" w:space="0" w:color="auto"/>
              <w:right w:val="single" w:sz="4" w:space="0" w:color="auto"/>
            </w:tcBorders>
            <w:shd w:val="clear" w:color="000000" w:fill="F8CBAD"/>
            <w:noWrap/>
            <w:vAlign w:val="bottom"/>
            <w:hideMark/>
          </w:tcPr>
          <w:p w14:paraId="6647C5E6"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 </w:t>
            </w:r>
          </w:p>
        </w:tc>
        <w:tc>
          <w:tcPr>
            <w:tcW w:w="435" w:type="pct"/>
            <w:tcBorders>
              <w:top w:val="nil"/>
              <w:left w:val="nil"/>
              <w:bottom w:val="single" w:sz="4" w:space="0" w:color="auto"/>
              <w:right w:val="single" w:sz="4" w:space="0" w:color="auto"/>
            </w:tcBorders>
            <w:shd w:val="clear" w:color="000000" w:fill="F8CBAD"/>
            <w:noWrap/>
            <w:vAlign w:val="bottom"/>
            <w:hideMark/>
          </w:tcPr>
          <w:p w14:paraId="6A80083B"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175 500</w:t>
            </w:r>
          </w:p>
        </w:tc>
        <w:tc>
          <w:tcPr>
            <w:tcW w:w="539" w:type="pct"/>
            <w:tcBorders>
              <w:top w:val="nil"/>
              <w:left w:val="nil"/>
              <w:bottom w:val="single" w:sz="4" w:space="0" w:color="auto"/>
              <w:right w:val="single" w:sz="4" w:space="0" w:color="auto"/>
            </w:tcBorders>
            <w:shd w:val="clear" w:color="000000" w:fill="F8CBAD"/>
            <w:noWrap/>
            <w:vAlign w:val="bottom"/>
            <w:hideMark/>
          </w:tcPr>
          <w:p w14:paraId="4CC8AD0E"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80" w:type="pct"/>
            <w:tcBorders>
              <w:top w:val="nil"/>
              <w:left w:val="nil"/>
              <w:bottom w:val="single" w:sz="4" w:space="0" w:color="auto"/>
              <w:right w:val="single" w:sz="4" w:space="0" w:color="auto"/>
            </w:tcBorders>
            <w:shd w:val="clear" w:color="000000" w:fill="F8CBAD"/>
            <w:noWrap/>
            <w:vAlign w:val="bottom"/>
            <w:hideMark/>
          </w:tcPr>
          <w:p w14:paraId="49A3C1F6"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4 350</w:t>
            </w:r>
          </w:p>
        </w:tc>
        <w:tc>
          <w:tcPr>
            <w:tcW w:w="333" w:type="pct"/>
            <w:tcBorders>
              <w:top w:val="nil"/>
              <w:left w:val="nil"/>
              <w:bottom w:val="single" w:sz="4" w:space="0" w:color="auto"/>
              <w:right w:val="single" w:sz="4" w:space="0" w:color="auto"/>
            </w:tcBorders>
            <w:shd w:val="clear" w:color="000000" w:fill="F8CBAD"/>
            <w:noWrap/>
            <w:vAlign w:val="bottom"/>
            <w:hideMark/>
          </w:tcPr>
          <w:p w14:paraId="2A54C5F9"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30 700</w:t>
            </w:r>
          </w:p>
        </w:tc>
        <w:tc>
          <w:tcPr>
            <w:tcW w:w="333" w:type="pct"/>
            <w:tcBorders>
              <w:top w:val="nil"/>
              <w:left w:val="nil"/>
              <w:bottom w:val="single" w:sz="4" w:space="0" w:color="auto"/>
              <w:right w:val="single" w:sz="4" w:space="0" w:color="auto"/>
            </w:tcBorders>
            <w:shd w:val="clear" w:color="000000" w:fill="F8CBAD"/>
            <w:noWrap/>
            <w:vAlign w:val="bottom"/>
            <w:hideMark/>
          </w:tcPr>
          <w:p w14:paraId="113B9F80"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30 700</w:t>
            </w:r>
          </w:p>
        </w:tc>
        <w:tc>
          <w:tcPr>
            <w:tcW w:w="333" w:type="pct"/>
            <w:tcBorders>
              <w:top w:val="nil"/>
              <w:left w:val="nil"/>
              <w:bottom w:val="single" w:sz="4" w:space="0" w:color="auto"/>
              <w:right w:val="single" w:sz="4" w:space="0" w:color="auto"/>
            </w:tcBorders>
            <w:shd w:val="clear" w:color="000000" w:fill="F8CBAD"/>
            <w:noWrap/>
            <w:vAlign w:val="bottom"/>
            <w:hideMark/>
          </w:tcPr>
          <w:p w14:paraId="3762B443"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52 700</w:t>
            </w:r>
          </w:p>
        </w:tc>
        <w:tc>
          <w:tcPr>
            <w:tcW w:w="333" w:type="pct"/>
            <w:tcBorders>
              <w:top w:val="nil"/>
              <w:left w:val="nil"/>
              <w:bottom w:val="single" w:sz="4" w:space="0" w:color="auto"/>
              <w:right w:val="single" w:sz="4" w:space="0" w:color="auto"/>
            </w:tcBorders>
            <w:shd w:val="clear" w:color="000000" w:fill="F8CBAD"/>
            <w:noWrap/>
            <w:vAlign w:val="bottom"/>
            <w:hideMark/>
          </w:tcPr>
          <w:p w14:paraId="60AA421C"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57 050</w:t>
            </w:r>
          </w:p>
        </w:tc>
        <w:tc>
          <w:tcPr>
            <w:tcW w:w="1715" w:type="pct"/>
            <w:tcBorders>
              <w:top w:val="nil"/>
              <w:left w:val="nil"/>
              <w:bottom w:val="single" w:sz="4" w:space="0" w:color="auto"/>
              <w:right w:val="single" w:sz="4" w:space="0" w:color="auto"/>
            </w:tcBorders>
            <w:shd w:val="clear" w:color="000000" w:fill="F8CBAD"/>
            <w:noWrap/>
            <w:vAlign w:val="bottom"/>
            <w:hideMark/>
          </w:tcPr>
          <w:p w14:paraId="7EB708DB"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r>
      <w:tr w:rsidR="00F370BE" w:rsidRPr="008346C6" w14:paraId="1DFA4CEB" w14:textId="77777777" w:rsidTr="00F370BE">
        <w:trPr>
          <w:trHeight w:val="537"/>
        </w:trPr>
        <w:tc>
          <w:tcPr>
            <w:tcW w:w="597" w:type="pct"/>
            <w:vMerge w:val="restart"/>
            <w:tcBorders>
              <w:top w:val="nil"/>
              <w:left w:val="single" w:sz="4" w:space="0" w:color="auto"/>
              <w:bottom w:val="single" w:sz="4" w:space="0" w:color="000000"/>
              <w:right w:val="single" w:sz="4" w:space="0" w:color="auto"/>
            </w:tcBorders>
            <w:shd w:val="clear" w:color="auto" w:fill="auto"/>
            <w:hideMark/>
          </w:tcPr>
          <w:p w14:paraId="5CA93413"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ILD 6:  Respect des Echeances / Qualité de la Gestion Financiere (GF)</w:t>
            </w:r>
          </w:p>
        </w:tc>
        <w:tc>
          <w:tcPr>
            <w:tcW w:w="435" w:type="pct"/>
            <w:tcBorders>
              <w:top w:val="nil"/>
              <w:left w:val="nil"/>
              <w:bottom w:val="single" w:sz="4" w:space="0" w:color="auto"/>
              <w:right w:val="single" w:sz="4" w:space="0" w:color="auto"/>
            </w:tcBorders>
            <w:shd w:val="clear" w:color="auto" w:fill="auto"/>
            <w:noWrap/>
            <w:vAlign w:val="bottom"/>
            <w:hideMark/>
          </w:tcPr>
          <w:p w14:paraId="623F995D"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262 000</w:t>
            </w:r>
          </w:p>
        </w:tc>
        <w:tc>
          <w:tcPr>
            <w:tcW w:w="539" w:type="pct"/>
            <w:tcBorders>
              <w:top w:val="nil"/>
              <w:left w:val="nil"/>
              <w:bottom w:val="single" w:sz="4" w:space="0" w:color="auto"/>
              <w:right w:val="single" w:sz="4" w:space="0" w:color="auto"/>
            </w:tcBorders>
            <w:shd w:val="clear" w:color="auto" w:fill="auto"/>
            <w:noWrap/>
            <w:vAlign w:val="bottom"/>
            <w:hideMark/>
          </w:tcPr>
          <w:p w14:paraId="3CEB642B"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80" w:type="pct"/>
            <w:tcBorders>
              <w:top w:val="nil"/>
              <w:left w:val="nil"/>
              <w:bottom w:val="single" w:sz="4" w:space="0" w:color="auto"/>
              <w:right w:val="single" w:sz="4" w:space="0" w:color="auto"/>
            </w:tcBorders>
            <w:shd w:val="clear" w:color="auto" w:fill="auto"/>
            <w:noWrap/>
            <w:vAlign w:val="bottom"/>
            <w:hideMark/>
          </w:tcPr>
          <w:p w14:paraId="2D6EA83A"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09389469"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5AA243BB"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1E0D30A2"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7B0F6634"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1715" w:type="pct"/>
            <w:vMerge w:val="restart"/>
            <w:tcBorders>
              <w:top w:val="nil"/>
              <w:left w:val="single" w:sz="4" w:space="0" w:color="auto"/>
              <w:bottom w:val="single" w:sz="4" w:space="0" w:color="000000"/>
              <w:right w:val="single" w:sz="4" w:space="0" w:color="auto"/>
            </w:tcBorders>
            <w:shd w:val="clear" w:color="auto" w:fill="auto"/>
            <w:vAlign w:val="bottom"/>
            <w:hideMark/>
          </w:tcPr>
          <w:p w14:paraId="18D0D14E"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Evolutif dans chaque résultat. Par exemple, un décaissement peut avoir lieu pour les rapports qui ont été soumis en temps voulu, même si d'autres rapports ont été soumis avec un retard.</w:t>
            </w:r>
            <w:r w:rsidRPr="008346C6">
              <w:rPr>
                <w:rFonts w:ascii="Times New Roman" w:eastAsia="Times New Roman" w:hAnsi="Times New Roman" w:cs="Times New Roman"/>
                <w:color w:val="000000"/>
                <w:sz w:val="16"/>
                <w:szCs w:val="16"/>
                <w:lang w:eastAsia="fr-FR"/>
              </w:rPr>
              <w:br/>
            </w:r>
            <w:r w:rsidRPr="008346C6">
              <w:rPr>
                <w:rFonts w:ascii="Times New Roman" w:eastAsia="Times New Roman" w:hAnsi="Times New Roman" w:cs="Times New Roman"/>
                <w:color w:val="000000"/>
                <w:sz w:val="16"/>
                <w:szCs w:val="16"/>
                <w:lang w:eastAsia="fr-FR"/>
              </w:rPr>
              <w:br/>
              <w:t>Montants: 15 000 USD (13 100 EUR) pour les rapports fiduciaires dans les délais</w:t>
            </w:r>
            <w:r w:rsidRPr="008346C6">
              <w:rPr>
                <w:rFonts w:ascii="Times New Roman" w:eastAsia="Times New Roman" w:hAnsi="Times New Roman" w:cs="Times New Roman"/>
                <w:color w:val="000000"/>
                <w:sz w:val="16"/>
                <w:szCs w:val="16"/>
                <w:lang w:eastAsia="fr-FR"/>
              </w:rPr>
              <w:br/>
            </w:r>
            <w:r w:rsidRPr="008346C6">
              <w:rPr>
                <w:rFonts w:ascii="Times New Roman" w:eastAsia="Times New Roman" w:hAnsi="Times New Roman" w:cs="Times New Roman"/>
                <w:color w:val="000000"/>
                <w:sz w:val="16"/>
                <w:szCs w:val="16"/>
                <w:lang w:eastAsia="fr-FR"/>
              </w:rPr>
              <w:br/>
              <w:t>Un montant de US $ 15 000 (EUR 13100) pour le contrôle institutionnel fonctionnel de la gestion fiduciaire</w:t>
            </w:r>
            <w:r w:rsidRPr="008346C6">
              <w:rPr>
                <w:rFonts w:ascii="Times New Roman" w:eastAsia="Times New Roman" w:hAnsi="Times New Roman" w:cs="Times New Roman"/>
                <w:color w:val="000000"/>
                <w:sz w:val="16"/>
                <w:szCs w:val="16"/>
                <w:lang w:eastAsia="fr-FR"/>
              </w:rPr>
              <w:br/>
            </w:r>
            <w:r w:rsidRPr="008346C6">
              <w:rPr>
                <w:rFonts w:ascii="Times New Roman" w:eastAsia="Times New Roman" w:hAnsi="Times New Roman" w:cs="Times New Roman"/>
                <w:color w:val="000000"/>
                <w:sz w:val="16"/>
                <w:szCs w:val="16"/>
                <w:lang w:eastAsia="fr-FR"/>
              </w:rPr>
              <w:br/>
              <w:t>Montant de 15 000 USD (13100 EUR) pour la transparence Web des dépenses du CEA</w:t>
            </w:r>
            <w:r w:rsidRPr="008346C6">
              <w:rPr>
                <w:rFonts w:ascii="Times New Roman" w:eastAsia="Times New Roman" w:hAnsi="Times New Roman" w:cs="Times New Roman"/>
                <w:color w:val="000000"/>
                <w:sz w:val="16"/>
                <w:szCs w:val="16"/>
                <w:lang w:eastAsia="fr-FR"/>
              </w:rPr>
              <w:br/>
            </w:r>
            <w:r w:rsidRPr="008346C6">
              <w:rPr>
                <w:rFonts w:ascii="Times New Roman" w:eastAsia="Times New Roman" w:hAnsi="Times New Roman" w:cs="Times New Roman"/>
                <w:color w:val="000000"/>
                <w:sz w:val="16"/>
                <w:szCs w:val="16"/>
                <w:lang w:eastAsia="fr-FR"/>
              </w:rPr>
              <w:br/>
            </w:r>
            <w:r w:rsidRPr="008346C6">
              <w:rPr>
                <w:rFonts w:ascii="Times New Roman" w:eastAsia="Times New Roman" w:hAnsi="Times New Roman" w:cs="Times New Roman"/>
                <w:color w:val="000000"/>
                <w:sz w:val="16"/>
                <w:szCs w:val="16"/>
                <w:lang w:eastAsia="fr-FR"/>
              </w:rPr>
              <w:lastRenderedPageBreak/>
              <w:t>Montant de 15 000 USD (13100 EUR) pour la qualité de la planification des achats</w:t>
            </w:r>
          </w:p>
        </w:tc>
      </w:tr>
      <w:tr w:rsidR="00F370BE" w:rsidRPr="008346C6" w14:paraId="08A3CAC6" w14:textId="77777777" w:rsidTr="00F370BE">
        <w:trPr>
          <w:trHeight w:val="592"/>
        </w:trPr>
        <w:tc>
          <w:tcPr>
            <w:tcW w:w="597" w:type="pct"/>
            <w:vMerge/>
            <w:tcBorders>
              <w:top w:val="nil"/>
              <w:left w:val="single" w:sz="4" w:space="0" w:color="auto"/>
              <w:bottom w:val="single" w:sz="4" w:space="0" w:color="000000"/>
              <w:right w:val="single" w:sz="4" w:space="0" w:color="auto"/>
            </w:tcBorders>
            <w:vAlign w:val="center"/>
            <w:hideMark/>
          </w:tcPr>
          <w:p w14:paraId="266593F6" w14:textId="77777777" w:rsidR="00BB3FB0" w:rsidRPr="008346C6" w:rsidRDefault="00BB3FB0" w:rsidP="00BB3FB0">
            <w:pPr>
              <w:rPr>
                <w:rFonts w:ascii="Times New Roman" w:eastAsia="Times New Roman" w:hAnsi="Times New Roman" w:cs="Times New Roman"/>
                <w:b/>
                <w:bCs/>
                <w:color w:val="000000"/>
                <w:sz w:val="16"/>
                <w:szCs w:val="16"/>
                <w:lang w:eastAsia="fr-FR"/>
              </w:rPr>
            </w:pPr>
          </w:p>
        </w:tc>
        <w:tc>
          <w:tcPr>
            <w:tcW w:w="435" w:type="pct"/>
            <w:tcBorders>
              <w:top w:val="nil"/>
              <w:left w:val="nil"/>
              <w:bottom w:val="single" w:sz="4" w:space="0" w:color="auto"/>
              <w:right w:val="single" w:sz="4" w:space="0" w:color="auto"/>
            </w:tcBorders>
            <w:shd w:val="clear" w:color="auto" w:fill="auto"/>
            <w:noWrap/>
            <w:vAlign w:val="bottom"/>
            <w:hideMark/>
          </w:tcPr>
          <w:p w14:paraId="21EA0DE0"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539" w:type="pct"/>
            <w:tcBorders>
              <w:top w:val="nil"/>
              <w:left w:val="nil"/>
              <w:bottom w:val="single" w:sz="4" w:space="0" w:color="auto"/>
              <w:right w:val="single" w:sz="4" w:space="0" w:color="auto"/>
            </w:tcBorders>
            <w:shd w:val="clear" w:color="auto" w:fill="auto"/>
            <w:vAlign w:val="center"/>
            <w:hideMark/>
          </w:tcPr>
          <w:p w14:paraId="2B23051F"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6.1 Rapport fiduciaire délivré dans les délais</w:t>
            </w:r>
            <w:r w:rsidRPr="008346C6">
              <w:rPr>
                <w:rFonts w:ascii="Times New Roman" w:eastAsia="Times New Roman" w:hAnsi="Times New Roman" w:cs="Times New Roman"/>
                <w:color w:val="000000"/>
                <w:sz w:val="16"/>
                <w:szCs w:val="16"/>
                <w:lang w:eastAsia="fr-FR"/>
              </w:rPr>
              <w:br/>
              <w:t> </w:t>
            </w:r>
          </w:p>
        </w:tc>
        <w:tc>
          <w:tcPr>
            <w:tcW w:w="380" w:type="pct"/>
            <w:tcBorders>
              <w:top w:val="nil"/>
              <w:left w:val="nil"/>
              <w:bottom w:val="single" w:sz="4" w:space="0" w:color="auto"/>
              <w:right w:val="single" w:sz="4" w:space="0" w:color="auto"/>
            </w:tcBorders>
            <w:shd w:val="clear" w:color="auto" w:fill="auto"/>
            <w:noWrap/>
            <w:vAlign w:val="bottom"/>
            <w:hideMark/>
          </w:tcPr>
          <w:p w14:paraId="79883952"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333" w:type="pct"/>
            <w:tcBorders>
              <w:top w:val="nil"/>
              <w:left w:val="nil"/>
              <w:bottom w:val="single" w:sz="4" w:space="0" w:color="auto"/>
              <w:right w:val="single" w:sz="4" w:space="0" w:color="auto"/>
            </w:tcBorders>
            <w:shd w:val="clear" w:color="auto" w:fill="auto"/>
            <w:noWrap/>
            <w:vAlign w:val="bottom"/>
            <w:hideMark/>
          </w:tcPr>
          <w:p w14:paraId="7A0BEE6E"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333" w:type="pct"/>
            <w:tcBorders>
              <w:top w:val="nil"/>
              <w:left w:val="nil"/>
              <w:bottom w:val="single" w:sz="4" w:space="0" w:color="auto"/>
              <w:right w:val="single" w:sz="4" w:space="0" w:color="auto"/>
            </w:tcBorders>
            <w:shd w:val="clear" w:color="auto" w:fill="auto"/>
            <w:noWrap/>
            <w:vAlign w:val="bottom"/>
            <w:hideMark/>
          </w:tcPr>
          <w:p w14:paraId="36C6E4AD"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333" w:type="pct"/>
            <w:tcBorders>
              <w:top w:val="nil"/>
              <w:left w:val="nil"/>
              <w:bottom w:val="single" w:sz="4" w:space="0" w:color="auto"/>
              <w:right w:val="single" w:sz="4" w:space="0" w:color="auto"/>
            </w:tcBorders>
            <w:shd w:val="clear" w:color="auto" w:fill="auto"/>
            <w:noWrap/>
            <w:vAlign w:val="bottom"/>
            <w:hideMark/>
          </w:tcPr>
          <w:p w14:paraId="073F9E49"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333" w:type="pct"/>
            <w:tcBorders>
              <w:top w:val="nil"/>
              <w:left w:val="nil"/>
              <w:bottom w:val="single" w:sz="4" w:space="0" w:color="auto"/>
              <w:right w:val="single" w:sz="4" w:space="0" w:color="auto"/>
            </w:tcBorders>
            <w:shd w:val="clear" w:color="auto" w:fill="auto"/>
            <w:noWrap/>
            <w:vAlign w:val="bottom"/>
            <w:hideMark/>
          </w:tcPr>
          <w:p w14:paraId="2EA81D67"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1715" w:type="pct"/>
            <w:vMerge/>
            <w:tcBorders>
              <w:top w:val="nil"/>
              <w:left w:val="single" w:sz="4" w:space="0" w:color="auto"/>
              <w:bottom w:val="single" w:sz="4" w:space="0" w:color="000000"/>
              <w:right w:val="single" w:sz="4" w:space="0" w:color="auto"/>
            </w:tcBorders>
            <w:vAlign w:val="center"/>
            <w:hideMark/>
          </w:tcPr>
          <w:p w14:paraId="027CCBD1" w14:textId="77777777" w:rsidR="00BB3FB0" w:rsidRPr="008346C6" w:rsidRDefault="00BB3FB0" w:rsidP="00BB3FB0">
            <w:pPr>
              <w:rPr>
                <w:rFonts w:ascii="Times New Roman" w:eastAsia="Times New Roman" w:hAnsi="Times New Roman" w:cs="Times New Roman"/>
                <w:color w:val="000000"/>
                <w:sz w:val="16"/>
                <w:szCs w:val="16"/>
                <w:lang w:eastAsia="fr-FR"/>
              </w:rPr>
            </w:pPr>
          </w:p>
        </w:tc>
      </w:tr>
      <w:tr w:rsidR="00F370BE" w:rsidRPr="008346C6" w14:paraId="33B35D4D" w14:textId="77777777" w:rsidTr="00F370BE">
        <w:trPr>
          <w:trHeight w:val="745"/>
        </w:trPr>
        <w:tc>
          <w:tcPr>
            <w:tcW w:w="597" w:type="pct"/>
            <w:vMerge/>
            <w:tcBorders>
              <w:top w:val="nil"/>
              <w:left w:val="single" w:sz="4" w:space="0" w:color="auto"/>
              <w:bottom w:val="single" w:sz="4" w:space="0" w:color="000000"/>
              <w:right w:val="single" w:sz="4" w:space="0" w:color="auto"/>
            </w:tcBorders>
            <w:vAlign w:val="center"/>
            <w:hideMark/>
          </w:tcPr>
          <w:p w14:paraId="0EA6CA1A" w14:textId="77777777" w:rsidR="00BB3FB0" w:rsidRPr="008346C6" w:rsidRDefault="00BB3FB0" w:rsidP="00BB3FB0">
            <w:pPr>
              <w:rPr>
                <w:rFonts w:ascii="Times New Roman" w:eastAsia="Times New Roman" w:hAnsi="Times New Roman" w:cs="Times New Roman"/>
                <w:b/>
                <w:bCs/>
                <w:color w:val="000000"/>
                <w:sz w:val="16"/>
                <w:szCs w:val="16"/>
                <w:lang w:eastAsia="fr-FR"/>
              </w:rPr>
            </w:pPr>
          </w:p>
        </w:tc>
        <w:tc>
          <w:tcPr>
            <w:tcW w:w="435" w:type="pct"/>
            <w:tcBorders>
              <w:top w:val="nil"/>
              <w:left w:val="nil"/>
              <w:bottom w:val="single" w:sz="4" w:space="0" w:color="auto"/>
              <w:right w:val="single" w:sz="4" w:space="0" w:color="auto"/>
            </w:tcBorders>
            <w:shd w:val="clear" w:color="auto" w:fill="auto"/>
            <w:noWrap/>
            <w:vAlign w:val="bottom"/>
            <w:hideMark/>
          </w:tcPr>
          <w:p w14:paraId="2FA40C72"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539" w:type="pct"/>
            <w:tcBorders>
              <w:top w:val="nil"/>
              <w:left w:val="nil"/>
              <w:bottom w:val="single" w:sz="4" w:space="0" w:color="auto"/>
              <w:right w:val="single" w:sz="4" w:space="0" w:color="auto"/>
            </w:tcBorders>
            <w:shd w:val="clear" w:color="auto" w:fill="auto"/>
            <w:vAlign w:val="bottom"/>
            <w:hideMark/>
          </w:tcPr>
          <w:p w14:paraId="437E472B"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6.2 Surveillance fonctionnelle</w:t>
            </w:r>
          </w:p>
        </w:tc>
        <w:tc>
          <w:tcPr>
            <w:tcW w:w="380" w:type="pct"/>
            <w:tcBorders>
              <w:top w:val="nil"/>
              <w:left w:val="nil"/>
              <w:bottom w:val="single" w:sz="4" w:space="0" w:color="auto"/>
              <w:right w:val="single" w:sz="4" w:space="0" w:color="auto"/>
            </w:tcBorders>
            <w:shd w:val="clear" w:color="auto" w:fill="auto"/>
            <w:noWrap/>
            <w:vAlign w:val="bottom"/>
            <w:hideMark/>
          </w:tcPr>
          <w:p w14:paraId="5E7D2555"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333" w:type="pct"/>
            <w:tcBorders>
              <w:top w:val="nil"/>
              <w:left w:val="nil"/>
              <w:bottom w:val="single" w:sz="4" w:space="0" w:color="auto"/>
              <w:right w:val="single" w:sz="4" w:space="0" w:color="auto"/>
            </w:tcBorders>
            <w:shd w:val="clear" w:color="auto" w:fill="auto"/>
            <w:noWrap/>
            <w:vAlign w:val="bottom"/>
            <w:hideMark/>
          </w:tcPr>
          <w:p w14:paraId="020E14D6"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333" w:type="pct"/>
            <w:tcBorders>
              <w:top w:val="nil"/>
              <w:left w:val="nil"/>
              <w:bottom w:val="single" w:sz="4" w:space="0" w:color="auto"/>
              <w:right w:val="single" w:sz="4" w:space="0" w:color="auto"/>
            </w:tcBorders>
            <w:shd w:val="clear" w:color="auto" w:fill="auto"/>
            <w:noWrap/>
            <w:vAlign w:val="bottom"/>
            <w:hideMark/>
          </w:tcPr>
          <w:p w14:paraId="7141F8E2"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333" w:type="pct"/>
            <w:tcBorders>
              <w:top w:val="nil"/>
              <w:left w:val="nil"/>
              <w:bottom w:val="single" w:sz="4" w:space="0" w:color="auto"/>
              <w:right w:val="single" w:sz="4" w:space="0" w:color="auto"/>
            </w:tcBorders>
            <w:shd w:val="clear" w:color="auto" w:fill="auto"/>
            <w:noWrap/>
            <w:vAlign w:val="bottom"/>
            <w:hideMark/>
          </w:tcPr>
          <w:p w14:paraId="0AF5D737"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333" w:type="pct"/>
            <w:tcBorders>
              <w:top w:val="nil"/>
              <w:left w:val="nil"/>
              <w:bottom w:val="single" w:sz="4" w:space="0" w:color="auto"/>
              <w:right w:val="single" w:sz="4" w:space="0" w:color="auto"/>
            </w:tcBorders>
            <w:shd w:val="clear" w:color="auto" w:fill="auto"/>
            <w:noWrap/>
            <w:vAlign w:val="bottom"/>
            <w:hideMark/>
          </w:tcPr>
          <w:p w14:paraId="144E0CC2"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1715" w:type="pct"/>
            <w:vMerge/>
            <w:tcBorders>
              <w:top w:val="nil"/>
              <w:left w:val="single" w:sz="4" w:space="0" w:color="auto"/>
              <w:bottom w:val="single" w:sz="4" w:space="0" w:color="000000"/>
              <w:right w:val="single" w:sz="4" w:space="0" w:color="auto"/>
            </w:tcBorders>
            <w:vAlign w:val="center"/>
            <w:hideMark/>
          </w:tcPr>
          <w:p w14:paraId="114C35A9" w14:textId="77777777" w:rsidR="00BB3FB0" w:rsidRPr="008346C6" w:rsidRDefault="00BB3FB0" w:rsidP="00BB3FB0">
            <w:pPr>
              <w:rPr>
                <w:rFonts w:ascii="Times New Roman" w:eastAsia="Times New Roman" w:hAnsi="Times New Roman" w:cs="Times New Roman"/>
                <w:color w:val="000000"/>
                <w:sz w:val="16"/>
                <w:szCs w:val="16"/>
                <w:lang w:eastAsia="fr-FR"/>
              </w:rPr>
            </w:pPr>
          </w:p>
        </w:tc>
      </w:tr>
      <w:tr w:rsidR="00F370BE" w:rsidRPr="008346C6" w14:paraId="342111A2" w14:textId="77777777" w:rsidTr="00F370BE">
        <w:trPr>
          <w:trHeight w:val="671"/>
        </w:trPr>
        <w:tc>
          <w:tcPr>
            <w:tcW w:w="597" w:type="pct"/>
            <w:vMerge/>
            <w:tcBorders>
              <w:top w:val="nil"/>
              <w:left w:val="single" w:sz="4" w:space="0" w:color="auto"/>
              <w:bottom w:val="single" w:sz="4" w:space="0" w:color="000000"/>
              <w:right w:val="single" w:sz="4" w:space="0" w:color="auto"/>
            </w:tcBorders>
            <w:vAlign w:val="center"/>
            <w:hideMark/>
          </w:tcPr>
          <w:p w14:paraId="030F22B3" w14:textId="77777777" w:rsidR="00BB3FB0" w:rsidRPr="008346C6" w:rsidRDefault="00BB3FB0" w:rsidP="00BB3FB0">
            <w:pPr>
              <w:rPr>
                <w:rFonts w:ascii="Times New Roman" w:eastAsia="Times New Roman" w:hAnsi="Times New Roman" w:cs="Times New Roman"/>
                <w:b/>
                <w:bCs/>
                <w:color w:val="000000"/>
                <w:sz w:val="16"/>
                <w:szCs w:val="16"/>
                <w:lang w:eastAsia="fr-FR"/>
              </w:rPr>
            </w:pPr>
          </w:p>
        </w:tc>
        <w:tc>
          <w:tcPr>
            <w:tcW w:w="435" w:type="pct"/>
            <w:tcBorders>
              <w:top w:val="nil"/>
              <w:left w:val="nil"/>
              <w:bottom w:val="single" w:sz="4" w:space="0" w:color="auto"/>
              <w:right w:val="single" w:sz="4" w:space="0" w:color="auto"/>
            </w:tcBorders>
            <w:shd w:val="clear" w:color="auto" w:fill="auto"/>
            <w:noWrap/>
            <w:vAlign w:val="bottom"/>
            <w:hideMark/>
          </w:tcPr>
          <w:p w14:paraId="76B2EAB1"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539" w:type="pct"/>
            <w:tcBorders>
              <w:top w:val="nil"/>
              <w:left w:val="nil"/>
              <w:bottom w:val="single" w:sz="4" w:space="0" w:color="auto"/>
              <w:right w:val="single" w:sz="4" w:space="0" w:color="auto"/>
            </w:tcBorders>
            <w:shd w:val="clear" w:color="auto" w:fill="auto"/>
            <w:noWrap/>
            <w:vAlign w:val="bottom"/>
            <w:hideMark/>
          </w:tcPr>
          <w:p w14:paraId="48E274F3"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xml:space="preserve">6.3 Transparence Web </w:t>
            </w:r>
          </w:p>
        </w:tc>
        <w:tc>
          <w:tcPr>
            <w:tcW w:w="380" w:type="pct"/>
            <w:tcBorders>
              <w:top w:val="nil"/>
              <w:left w:val="nil"/>
              <w:bottom w:val="single" w:sz="4" w:space="0" w:color="auto"/>
              <w:right w:val="single" w:sz="4" w:space="0" w:color="auto"/>
            </w:tcBorders>
            <w:shd w:val="clear" w:color="auto" w:fill="auto"/>
            <w:noWrap/>
            <w:vAlign w:val="bottom"/>
            <w:hideMark/>
          </w:tcPr>
          <w:p w14:paraId="32AD675E"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333" w:type="pct"/>
            <w:tcBorders>
              <w:top w:val="nil"/>
              <w:left w:val="nil"/>
              <w:bottom w:val="single" w:sz="4" w:space="0" w:color="auto"/>
              <w:right w:val="single" w:sz="4" w:space="0" w:color="auto"/>
            </w:tcBorders>
            <w:shd w:val="clear" w:color="auto" w:fill="auto"/>
            <w:noWrap/>
            <w:vAlign w:val="bottom"/>
            <w:hideMark/>
          </w:tcPr>
          <w:p w14:paraId="416359DD"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333" w:type="pct"/>
            <w:tcBorders>
              <w:top w:val="nil"/>
              <w:left w:val="nil"/>
              <w:bottom w:val="single" w:sz="4" w:space="0" w:color="auto"/>
              <w:right w:val="single" w:sz="4" w:space="0" w:color="auto"/>
            </w:tcBorders>
            <w:shd w:val="clear" w:color="auto" w:fill="auto"/>
            <w:noWrap/>
            <w:vAlign w:val="bottom"/>
            <w:hideMark/>
          </w:tcPr>
          <w:p w14:paraId="1B7B4F86"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333" w:type="pct"/>
            <w:tcBorders>
              <w:top w:val="nil"/>
              <w:left w:val="nil"/>
              <w:bottom w:val="single" w:sz="4" w:space="0" w:color="auto"/>
              <w:right w:val="single" w:sz="4" w:space="0" w:color="auto"/>
            </w:tcBorders>
            <w:shd w:val="clear" w:color="auto" w:fill="auto"/>
            <w:noWrap/>
            <w:vAlign w:val="bottom"/>
            <w:hideMark/>
          </w:tcPr>
          <w:p w14:paraId="64A69228"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333" w:type="pct"/>
            <w:tcBorders>
              <w:top w:val="nil"/>
              <w:left w:val="nil"/>
              <w:bottom w:val="single" w:sz="4" w:space="0" w:color="auto"/>
              <w:right w:val="single" w:sz="4" w:space="0" w:color="auto"/>
            </w:tcBorders>
            <w:shd w:val="clear" w:color="auto" w:fill="auto"/>
            <w:noWrap/>
            <w:vAlign w:val="bottom"/>
            <w:hideMark/>
          </w:tcPr>
          <w:p w14:paraId="6541F780"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1715" w:type="pct"/>
            <w:vMerge/>
            <w:tcBorders>
              <w:top w:val="nil"/>
              <w:left w:val="single" w:sz="4" w:space="0" w:color="auto"/>
              <w:bottom w:val="single" w:sz="4" w:space="0" w:color="000000"/>
              <w:right w:val="single" w:sz="4" w:space="0" w:color="auto"/>
            </w:tcBorders>
            <w:vAlign w:val="center"/>
            <w:hideMark/>
          </w:tcPr>
          <w:p w14:paraId="2EC0C3B7" w14:textId="77777777" w:rsidR="00BB3FB0" w:rsidRPr="008346C6" w:rsidRDefault="00BB3FB0" w:rsidP="00BB3FB0">
            <w:pPr>
              <w:rPr>
                <w:rFonts w:ascii="Times New Roman" w:eastAsia="Times New Roman" w:hAnsi="Times New Roman" w:cs="Times New Roman"/>
                <w:color w:val="000000"/>
                <w:sz w:val="16"/>
                <w:szCs w:val="16"/>
                <w:lang w:eastAsia="fr-FR"/>
              </w:rPr>
            </w:pPr>
          </w:p>
        </w:tc>
      </w:tr>
      <w:tr w:rsidR="00F370BE" w:rsidRPr="008346C6" w14:paraId="35D4259D" w14:textId="77777777" w:rsidTr="00F370BE">
        <w:trPr>
          <w:trHeight w:val="1495"/>
        </w:trPr>
        <w:tc>
          <w:tcPr>
            <w:tcW w:w="597" w:type="pct"/>
            <w:vMerge/>
            <w:tcBorders>
              <w:top w:val="nil"/>
              <w:left w:val="single" w:sz="4" w:space="0" w:color="auto"/>
              <w:bottom w:val="single" w:sz="4" w:space="0" w:color="000000"/>
              <w:right w:val="single" w:sz="4" w:space="0" w:color="auto"/>
            </w:tcBorders>
            <w:vAlign w:val="center"/>
            <w:hideMark/>
          </w:tcPr>
          <w:p w14:paraId="73AE38A2" w14:textId="77777777" w:rsidR="00BB3FB0" w:rsidRPr="008346C6" w:rsidRDefault="00BB3FB0" w:rsidP="00BB3FB0">
            <w:pPr>
              <w:rPr>
                <w:rFonts w:ascii="Times New Roman" w:eastAsia="Times New Roman" w:hAnsi="Times New Roman" w:cs="Times New Roman"/>
                <w:b/>
                <w:bCs/>
                <w:color w:val="000000"/>
                <w:sz w:val="16"/>
                <w:szCs w:val="16"/>
                <w:lang w:eastAsia="fr-FR"/>
              </w:rPr>
            </w:pPr>
          </w:p>
        </w:tc>
        <w:tc>
          <w:tcPr>
            <w:tcW w:w="435" w:type="pct"/>
            <w:tcBorders>
              <w:top w:val="nil"/>
              <w:left w:val="nil"/>
              <w:bottom w:val="single" w:sz="4" w:space="0" w:color="auto"/>
              <w:right w:val="single" w:sz="4" w:space="0" w:color="auto"/>
            </w:tcBorders>
            <w:shd w:val="clear" w:color="auto" w:fill="auto"/>
            <w:noWrap/>
            <w:vAlign w:val="bottom"/>
            <w:hideMark/>
          </w:tcPr>
          <w:p w14:paraId="7DBF954F"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539" w:type="pct"/>
            <w:tcBorders>
              <w:top w:val="nil"/>
              <w:left w:val="nil"/>
              <w:bottom w:val="single" w:sz="4" w:space="0" w:color="auto"/>
              <w:right w:val="single" w:sz="4" w:space="0" w:color="auto"/>
            </w:tcBorders>
            <w:shd w:val="clear" w:color="auto" w:fill="auto"/>
            <w:vAlign w:val="center"/>
            <w:hideMark/>
          </w:tcPr>
          <w:p w14:paraId="39CFFEA5"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6.4 Qualité de la Passation des Marchés</w:t>
            </w:r>
          </w:p>
        </w:tc>
        <w:tc>
          <w:tcPr>
            <w:tcW w:w="380" w:type="pct"/>
            <w:tcBorders>
              <w:top w:val="nil"/>
              <w:left w:val="nil"/>
              <w:bottom w:val="single" w:sz="4" w:space="0" w:color="auto"/>
              <w:right w:val="single" w:sz="4" w:space="0" w:color="auto"/>
            </w:tcBorders>
            <w:shd w:val="clear" w:color="auto" w:fill="auto"/>
            <w:noWrap/>
            <w:vAlign w:val="bottom"/>
            <w:hideMark/>
          </w:tcPr>
          <w:p w14:paraId="7B68DF06"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333" w:type="pct"/>
            <w:tcBorders>
              <w:top w:val="nil"/>
              <w:left w:val="nil"/>
              <w:bottom w:val="single" w:sz="4" w:space="0" w:color="auto"/>
              <w:right w:val="single" w:sz="4" w:space="0" w:color="auto"/>
            </w:tcBorders>
            <w:shd w:val="clear" w:color="auto" w:fill="auto"/>
            <w:noWrap/>
            <w:vAlign w:val="bottom"/>
            <w:hideMark/>
          </w:tcPr>
          <w:p w14:paraId="0140D648"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333" w:type="pct"/>
            <w:tcBorders>
              <w:top w:val="nil"/>
              <w:left w:val="nil"/>
              <w:bottom w:val="single" w:sz="4" w:space="0" w:color="auto"/>
              <w:right w:val="single" w:sz="4" w:space="0" w:color="auto"/>
            </w:tcBorders>
            <w:shd w:val="clear" w:color="auto" w:fill="auto"/>
            <w:noWrap/>
            <w:vAlign w:val="bottom"/>
            <w:hideMark/>
          </w:tcPr>
          <w:p w14:paraId="2F692741"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333" w:type="pct"/>
            <w:tcBorders>
              <w:top w:val="nil"/>
              <w:left w:val="nil"/>
              <w:bottom w:val="single" w:sz="4" w:space="0" w:color="auto"/>
              <w:right w:val="single" w:sz="4" w:space="0" w:color="auto"/>
            </w:tcBorders>
            <w:shd w:val="clear" w:color="auto" w:fill="auto"/>
            <w:noWrap/>
            <w:vAlign w:val="bottom"/>
            <w:hideMark/>
          </w:tcPr>
          <w:p w14:paraId="7013AAB3"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333" w:type="pct"/>
            <w:tcBorders>
              <w:top w:val="nil"/>
              <w:left w:val="nil"/>
              <w:bottom w:val="single" w:sz="4" w:space="0" w:color="auto"/>
              <w:right w:val="single" w:sz="4" w:space="0" w:color="auto"/>
            </w:tcBorders>
            <w:shd w:val="clear" w:color="auto" w:fill="auto"/>
            <w:noWrap/>
            <w:vAlign w:val="bottom"/>
            <w:hideMark/>
          </w:tcPr>
          <w:p w14:paraId="3D888250"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1</w:t>
            </w:r>
          </w:p>
        </w:tc>
        <w:tc>
          <w:tcPr>
            <w:tcW w:w="1715" w:type="pct"/>
            <w:vMerge/>
            <w:tcBorders>
              <w:top w:val="nil"/>
              <w:left w:val="single" w:sz="4" w:space="0" w:color="auto"/>
              <w:bottom w:val="single" w:sz="4" w:space="0" w:color="000000"/>
              <w:right w:val="single" w:sz="4" w:space="0" w:color="auto"/>
            </w:tcBorders>
            <w:vAlign w:val="center"/>
            <w:hideMark/>
          </w:tcPr>
          <w:p w14:paraId="38FBFAE0" w14:textId="77777777" w:rsidR="00BB3FB0" w:rsidRPr="008346C6" w:rsidRDefault="00BB3FB0" w:rsidP="00BB3FB0">
            <w:pPr>
              <w:rPr>
                <w:rFonts w:ascii="Times New Roman" w:eastAsia="Times New Roman" w:hAnsi="Times New Roman" w:cs="Times New Roman"/>
                <w:color w:val="000000"/>
                <w:sz w:val="16"/>
                <w:szCs w:val="16"/>
                <w:lang w:eastAsia="fr-FR"/>
              </w:rPr>
            </w:pPr>
          </w:p>
        </w:tc>
      </w:tr>
      <w:tr w:rsidR="00F370BE" w:rsidRPr="008346C6" w14:paraId="54451676" w14:textId="77777777" w:rsidTr="00F370BE">
        <w:trPr>
          <w:trHeight w:val="292"/>
        </w:trPr>
        <w:tc>
          <w:tcPr>
            <w:tcW w:w="597" w:type="pct"/>
            <w:tcBorders>
              <w:top w:val="nil"/>
              <w:left w:val="single" w:sz="4" w:space="0" w:color="auto"/>
              <w:bottom w:val="single" w:sz="4" w:space="0" w:color="auto"/>
              <w:right w:val="single" w:sz="4" w:space="0" w:color="auto"/>
            </w:tcBorders>
            <w:shd w:val="clear" w:color="000000" w:fill="F8CBAD"/>
            <w:noWrap/>
            <w:vAlign w:val="bottom"/>
            <w:hideMark/>
          </w:tcPr>
          <w:p w14:paraId="26B3C164"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lastRenderedPageBreak/>
              <w:t> </w:t>
            </w:r>
          </w:p>
        </w:tc>
        <w:tc>
          <w:tcPr>
            <w:tcW w:w="435" w:type="pct"/>
            <w:tcBorders>
              <w:top w:val="nil"/>
              <w:left w:val="nil"/>
              <w:bottom w:val="single" w:sz="4" w:space="0" w:color="auto"/>
              <w:right w:val="single" w:sz="4" w:space="0" w:color="auto"/>
            </w:tcBorders>
            <w:shd w:val="clear" w:color="000000" w:fill="F8CBAD"/>
            <w:noWrap/>
            <w:vAlign w:val="bottom"/>
            <w:hideMark/>
          </w:tcPr>
          <w:p w14:paraId="590EEC7F"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262 000</w:t>
            </w:r>
          </w:p>
        </w:tc>
        <w:tc>
          <w:tcPr>
            <w:tcW w:w="539" w:type="pct"/>
            <w:tcBorders>
              <w:top w:val="nil"/>
              <w:left w:val="nil"/>
              <w:bottom w:val="single" w:sz="4" w:space="0" w:color="auto"/>
              <w:right w:val="single" w:sz="4" w:space="0" w:color="auto"/>
            </w:tcBorders>
            <w:shd w:val="clear" w:color="000000" w:fill="F8CBAD"/>
            <w:noWrap/>
            <w:vAlign w:val="bottom"/>
            <w:hideMark/>
          </w:tcPr>
          <w:p w14:paraId="2C93B5CE"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80" w:type="pct"/>
            <w:tcBorders>
              <w:top w:val="nil"/>
              <w:left w:val="nil"/>
              <w:bottom w:val="single" w:sz="4" w:space="0" w:color="auto"/>
              <w:right w:val="single" w:sz="4" w:space="0" w:color="auto"/>
            </w:tcBorders>
            <w:shd w:val="clear" w:color="000000" w:fill="F8CBAD"/>
            <w:noWrap/>
            <w:vAlign w:val="bottom"/>
            <w:hideMark/>
          </w:tcPr>
          <w:p w14:paraId="39B2685E"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52 400</w:t>
            </w:r>
          </w:p>
        </w:tc>
        <w:tc>
          <w:tcPr>
            <w:tcW w:w="333" w:type="pct"/>
            <w:tcBorders>
              <w:top w:val="nil"/>
              <w:left w:val="nil"/>
              <w:bottom w:val="single" w:sz="4" w:space="0" w:color="auto"/>
              <w:right w:val="single" w:sz="4" w:space="0" w:color="auto"/>
            </w:tcBorders>
            <w:shd w:val="clear" w:color="000000" w:fill="F8CBAD"/>
            <w:noWrap/>
            <w:vAlign w:val="bottom"/>
            <w:hideMark/>
          </w:tcPr>
          <w:p w14:paraId="0C5AB166"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52 400</w:t>
            </w:r>
          </w:p>
        </w:tc>
        <w:tc>
          <w:tcPr>
            <w:tcW w:w="333" w:type="pct"/>
            <w:tcBorders>
              <w:top w:val="nil"/>
              <w:left w:val="nil"/>
              <w:bottom w:val="single" w:sz="4" w:space="0" w:color="auto"/>
              <w:right w:val="single" w:sz="4" w:space="0" w:color="auto"/>
            </w:tcBorders>
            <w:shd w:val="clear" w:color="000000" w:fill="F8CBAD"/>
            <w:noWrap/>
            <w:vAlign w:val="bottom"/>
            <w:hideMark/>
          </w:tcPr>
          <w:p w14:paraId="0E5441F7"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52 400</w:t>
            </w:r>
          </w:p>
        </w:tc>
        <w:tc>
          <w:tcPr>
            <w:tcW w:w="333" w:type="pct"/>
            <w:tcBorders>
              <w:top w:val="nil"/>
              <w:left w:val="nil"/>
              <w:bottom w:val="single" w:sz="4" w:space="0" w:color="auto"/>
              <w:right w:val="single" w:sz="4" w:space="0" w:color="auto"/>
            </w:tcBorders>
            <w:shd w:val="clear" w:color="000000" w:fill="F8CBAD"/>
            <w:noWrap/>
            <w:vAlign w:val="bottom"/>
            <w:hideMark/>
          </w:tcPr>
          <w:p w14:paraId="51736524"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52 400</w:t>
            </w:r>
          </w:p>
        </w:tc>
        <w:tc>
          <w:tcPr>
            <w:tcW w:w="333" w:type="pct"/>
            <w:tcBorders>
              <w:top w:val="nil"/>
              <w:left w:val="nil"/>
              <w:bottom w:val="single" w:sz="4" w:space="0" w:color="auto"/>
              <w:right w:val="single" w:sz="4" w:space="0" w:color="auto"/>
            </w:tcBorders>
            <w:shd w:val="clear" w:color="000000" w:fill="F8CBAD"/>
            <w:noWrap/>
            <w:vAlign w:val="bottom"/>
            <w:hideMark/>
          </w:tcPr>
          <w:p w14:paraId="52FBE9B3"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52 400</w:t>
            </w:r>
          </w:p>
        </w:tc>
        <w:tc>
          <w:tcPr>
            <w:tcW w:w="1715" w:type="pct"/>
            <w:tcBorders>
              <w:top w:val="nil"/>
              <w:left w:val="nil"/>
              <w:bottom w:val="single" w:sz="4" w:space="0" w:color="auto"/>
              <w:right w:val="single" w:sz="4" w:space="0" w:color="auto"/>
            </w:tcBorders>
            <w:shd w:val="clear" w:color="000000" w:fill="F8CBAD"/>
            <w:noWrap/>
            <w:vAlign w:val="bottom"/>
            <w:hideMark/>
          </w:tcPr>
          <w:p w14:paraId="254146C7"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r>
      <w:tr w:rsidR="00F370BE" w:rsidRPr="008346C6" w14:paraId="6D929CA9" w14:textId="77777777" w:rsidTr="00F370BE">
        <w:trPr>
          <w:trHeight w:val="659"/>
        </w:trPr>
        <w:tc>
          <w:tcPr>
            <w:tcW w:w="597" w:type="pct"/>
            <w:vMerge w:val="restart"/>
            <w:tcBorders>
              <w:top w:val="nil"/>
              <w:left w:val="single" w:sz="4" w:space="0" w:color="auto"/>
              <w:bottom w:val="single" w:sz="4" w:space="0" w:color="000000"/>
              <w:right w:val="single" w:sz="4" w:space="0" w:color="auto"/>
            </w:tcBorders>
            <w:shd w:val="clear" w:color="auto" w:fill="auto"/>
            <w:hideMark/>
          </w:tcPr>
          <w:p w14:paraId="797B825B"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ILD 7:  Impact Institutionnel</w:t>
            </w:r>
          </w:p>
        </w:tc>
        <w:tc>
          <w:tcPr>
            <w:tcW w:w="435" w:type="pct"/>
            <w:tcBorders>
              <w:top w:val="nil"/>
              <w:left w:val="nil"/>
              <w:bottom w:val="single" w:sz="4" w:space="0" w:color="auto"/>
              <w:right w:val="single" w:sz="4" w:space="0" w:color="auto"/>
            </w:tcBorders>
            <w:shd w:val="clear" w:color="auto" w:fill="auto"/>
            <w:noWrap/>
            <w:vAlign w:val="bottom"/>
            <w:hideMark/>
          </w:tcPr>
          <w:p w14:paraId="1244E6EE"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0</w:t>
            </w:r>
          </w:p>
        </w:tc>
        <w:tc>
          <w:tcPr>
            <w:tcW w:w="539" w:type="pct"/>
            <w:tcBorders>
              <w:top w:val="nil"/>
              <w:left w:val="nil"/>
              <w:bottom w:val="single" w:sz="4" w:space="0" w:color="auto"/>
              <w:right w:val="single" w:sz="4" w:space="0" w:color="auto"/>
            </w:tcBorders>
            <w:shd w:val="clear" w:color="auto" w:fill="auto"/>
            <w:noWrap/>
            <w:vAlign w:val="bottom"/>
            <w:hideMark/>
          </w:tcPr>
          <w:p w14:paraId="785BF453"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80" w:type="pct"/>
            <w:tcBorders>
              <w:top w:val="nil"/>
              <w:left w:val="nil"/>
              <w:bottom w:val="single" w:sz="4" w:space="0" w:color="auto"/>
              <w:right w:val="single" w:sz="4" w:space="0" w:color="auto"/>
            </w:tcBorders>
            <w:shd w:val="clear" w:color="auto" w:fill="auto"/>
            <w:noWrap/>
            <w:vAlign w:val="bottom"/>
            <w:hideMark/>
          </w:tcPr>
          <w:p w14:paraId="7AB9195F"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2A0F5038"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28852DD1"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183B6A9E"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3A75F203"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1715" w:type="pct"/>
            <w:vMerge w:val="restart"/>
            <w:tcBorders>
              <w:top w:val="nil"/>
              <w:left w:val="single" w:sz="4" w:space="0" w:color="auto"/>
              <w:bottom w:val="single" w:sz="4" w:space="0" w:color="000000"/>
              <w:right w:val="single" w:sz="4" w:space="0" w:color="auto"/>
            </w:tcBorders>
            <w:shd w:val="clear" w:color="auto" w:fill="auto"/>
            <w:vAlign w:val="bottom"/>
            <w:hideMark/>
          </w:tcPr>
          <w:p w14:paraId="59D222EC"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En DTS</w:t>
            </w:r>
          </w:p>
        </w:tc>
      </w:tr>
      <w:tr w:rsidR="00F370BE" w:rsidRPr="008346C6" w14:paraId="2F6B61C7" w14:textId="77777777" w:rsidTr="00F370BE">
        <w:trPr>
          <w:trHeight w:val="671"/>
        </w:trPr>
        <w:tc>
          <w:tcPr>
            <w:tcW w:w="597" w:type="pct"/>
            <w:vMerge/>
            <w:tcBorders>
              <w:top w:val="nil"/>
              <w:left w:val="single" w:sz="4" w:space="0" w:color="auto"/>
              <w:bottom w:val="single" w:sz="4" w:space="0" w:color="000000"/>
              <w:right w:val="single" w:sz="4" w:space="0" w:color="auto"/>
            </w:tcBorders>
            <w:vAlign w:val="center"/>
            <w:hideMark/>
          </w:tcPr>
          <w:p w14:paraId="2C90F2EF" w14:textId="77777777" w:rsidR="00BB3FB0" w:rsidRPr="008346C6" w:rsidRDefault="00BB3FB0" w:rsidP="00BB3FB0">
            <w:pPr>
              <w:rPr>
                <w:rFonts w:ascii="Times New Roman" w:eastAsia="Times New Roman" w:hAnsi="Times New Roman" w:cs="Times New Roman"/>
                <w:b/>
                <w:bCs/>
                <w:color w:val="000000"/>
                <w:sz w:val="16"/>
                <w:szCs w:val="16"/>
                <w:lang w:eastAsia="fr-FR"/>
              </w:rPr>
            </w:pPr>
          </w:p>
        </w:tc>
        <w:tc>
          <w:tcPr>
            <w:tcW w:w="435" w:type="pct"/>
            <w:tcBorders>
              <w:top w:val="nil"/>
              <w:left w:val="nil"/>
              <w:bottom w:val="single" w:sz="4" w:space="0" w:color="auto"/>
              <w:right w:val="single" w:sz="4" w:space="0" w:color="auto"/>
            </w:tcBorders>
            <w:shd w:val="clear" w:color="auto" w:fill="auto"/>
            <w:noWrap/>
            <w:vAlign w:val="bottom"/>
            <w:hideMark/>
          </w:tcPr>
          <w:p w14:paraId="4FC49842"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539" w:type="pct"/>
            <w:tcBorders>
              <w:top w:val="nil"/>
              <w:left w:val="nil"/>
              <w:bottom w:val="single" w:sz="4" w:space="0" w:color="auto"/>
              <w:right w:val="single" w:sz="4" w:space="0" w:color="auto"/>
            </w:tcBorders>
            <w:shd w:val="clear" w:color="auto" w:fill="auto"/>
            <w:noWrap/>
            <w:vAlign w:val="bottom"/>
            <w:hideMark/>
          </w:tcPr>
          <w:p w14:paraId="44120939"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7.1 Stratégie Régionale de l'Univ.</w:t>
            </w:r>
          </w:p>
        </w:tc>
        <w:tc>
          <w:tcPr>
            <w:tcW w:w="380" w:type="pct"/>
            <w:tcBorders>
              <w:top w:val="nil"/>
              <w:left w:val="nil"/>
              <w:bottom w:val="single" w:sz="4" w:space="0" w:color="auto"/>
              <w:right w:val="single" w:sz="4" w:space="0" w:color="auto"/>
            </w:tcBorders>
            <w:shd w:val="clear" w:color="auto" w:fill="auto"/>
            <w:noWrap/>
            <w:vAlign w:val="bottom"/>
            <w:hideMark/>
          </w:tcPr>
          <w:p w14:paraId="02F8A31B"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1795FCA8"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700A7533"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5C3F10E6"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7A782CA1"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1715" w:type="pct"/>
            <w:vMerge/>
            <w:tcBorders>
              <w:top w:val="nil"/>
              <w:left w:val="single" w:sz="4" w:space="0" w:color="auto"/>
              <w:bottom w:val="single" w:sz="4" w:space="0" w:color="000000"/>
              <w:right w:val="single" w:sz="4" w:space="0" w:color="auto"/>
            </w:tcBorders>
            <w:vAlign w:val="center"/>
            <w:hideMark/>
          </w:tcPr>
          <w:p w14:paraId="6F551DF6" w14:textId="77777777" w:rsidR="00BB3FB0" w:rsidRPr="008346C6" w:rsidRDefault="00BB3FB0" w:rsidP="00BB3FB0">
            <w:pPr>
              <w:rPr>
                <w:rFonts w:ascii="Times New Roman" w:eastAsia="Times New Roman" w:hAnsi="Times New Roman" w:cs="Times New Roman"/>
                <w:color w:val="000000"/>
                <w:sz w:val="16"/>
                <w:szCs w:val="16"/>
                <w:lang w:eastAsia="fr-FR"/>
              </w:rPr>
            </w:pPr>
          </w:p>
        </w:tc>
      </w:tr>
      <w:tr w:rsidR="00F370BE" w:rsidRPr="008346C6" w14:paraId="5DC27ECD" w14:textId="77777777" w:rsidTr="00F370BE">
        <w:trPr>
          <w:trHeight w:val="883"/>
        </w:trPr>
        <w:tc>
          <w:tcPr>
            <w:tcW w:w="597" w:type="pct"/>
            <w:vMerge/>
            <w:tcBorders>
              <w:top w:val="nil"/>
              <w:left w:val="single" w:sz="4" w:space="0" w:color="auto"/>
              <w:bottom w:val="single" w:sz="4" w:space="0" w:color="000000"/>
              <w:right w:val="single" w:sz="4" w:space="0" w:color="auto"/>
            </w:tcBorders>
            <w:vAlign w:val="center"/>
            <w:hideMark/>
          </w:tcPr>
          <w:p w14:paraId="4592C910" w14:textId="77777777" w:rsidR="00BB3FB0" w:rsidRPr="008346C6" w:rsidRDefault="00BB3FB0" w:rsidP="00BB3FB0">
            <w:pPr>
              <w:rPr>
                <w:rFonts w:ascii="Times New Roman" w:eastAsia="Times New Roman" w:hAnsi="Times New Roman" w:cs="Times New Roman"/>
                <w:b/>
                <w:bCs/>
                <w:color w:val="000000"/>
                <w:sz w:val="16"/>
                <w:szCs w:val="16"/>
                <w:lang w:eastAsia="fr-FR"/>
              </w:rPr>
            </w:pPr>
          </w:p>
        </w:tc>
        <w:tc>
          <w:tcPr>
            <w:tcW w:w="435" w:type="pct"/>
            <w:tcBorders>
              <w:top w:val="nil"/>
              <w:left w:val="nil"/>
              <w:bottom w:val="single" w:sz="4" w:space="0" w:color="auto"/>
              <w:right w:val="single" w:sz="4" w:space="0" w:color="auto"/>
            </w:tcBorders>
            <w:shd w:val="clear" w:color="auto" w:fill="auto"/>
            <w:noWrap/>
            <w:vAlign w:val="bottom"/>
            <w:hideMark/>
          </w:tcPr>
          <w:p w14:paraId="2B384660"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539" w:type="pct"/>
            <w:tcBorders>
              <w:top w:val="nil"/>
              <w:left w:val="nil"/>
              <w:bottom w:val="single" w:sz="4" w:space="0" w:color="auto"/>
              <w:right w:val="single" w:sz="4" w:space="0" w:color="auto"/>
            </w:tcBorders>
            <w:shd w:val="clear" w:color="auto" w:fill="auto"/>
            <w:noWrap/>
            <w:vAlign w:val="bottom"/>
            <w:hideMark/>
          </w:tcPr>
          <w:p w14:paraId="28F0A95E"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xml:space="preserve">7.2 Sélection Compétitive </w:t>
            </w:r>
          </w:p>
        </w:tc>
        <w:tc>
          <w:tcPr>
            <w:tcW w:w="380" w:type="pct"/>
            <w:tcBorders>
              <w:top w:val="nil"/>
              <w:left w:val="nil"/>
              <w:bottom w:val="single" w:sz="4" w:space="0" w:color="auto"/>
              <w:right w:val="single" w:sz="4" w:space="0" w:color="auto"/>
            </w:tcBorders>
            <w:shd w:val="clear" w:color="auto" w:fill="auto"/>
            <w:noWrap/>
            <w:vAlign w:val="bottom"/>
            <w:hideMark/>
          </w:tcPr>
          <w:p w14:paraId="339E427B"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59693F86"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35B6E587"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44902A75"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69B9B01B"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1715" w:type="pct"/>
            <w:vMerge/>
            <w:tcBorders>
              <w:top w:val="nil"/>
              <w:left w:val="single" w:sz="4" w:space="0" w:color="auto"/>
              <w:bottom w:val="single" w:sz="4" w:space="0" w:color="000000"/>
              <w:right w:val="single" w:sz="4" w:space="0" w:color="auto"/>
            </w:tcBorders>
            <w:vAlign w:val="center"/>
            <w:hideMark/>
          </w:tcPr>
          <w:p w14:paraId="13A5E157" w14:textId="77777777" w:rsidR="00BB3FB0" w:rsidRPr="008346C6" w:rsidRDefault="00BB3FB0" w:rsidP="00BB3FB0">
            <w:pPr>
              <w:rPr>
                <w:rFonts w:ascii="Times New Roman" w:eastAsia="Times New Roman" w:hAnsi="Times New Roman" w:cs="Times New Roman"/>
                <w:color w:val="000000"/>
                <w:sz w:val="16"/>
                <w:szCs w:val="16"/>
                <w:lang w:eastAsia="fr-FR"/>
              </w:rPr>
            </w:pPr>
          </w:p>
        </w:tc>
      </w:tr>
      <w:tr w:rsidR="00F370BE" w:rsidRPr="008346C6" w14:paraId="1069F3A8" w14:textId="77777777" w:rsidTr="00F370BE">
        <w:trPr>
          <w:trHeight w:val="292"/>
        </w:trPr>
        <w:tc>
          <w:tcPr>
            <w:tcW w:w="597" w:type="pct"/>
            <w:vMerge/>
            <w:tcBorders>
              <w:top w:val="nil"/>
              <w:left w:val="single" w:sz="4" w:space="0" w:color="auto"/>
              <w:bottom w:val="single" w:sz="4" w:space="0" w:color="000000"/>
              <w:right w:val="single" w:sz="4" w:space="0" w:color="auto"/>
            </w:tcBorders>
            <w:vAlign w:val="center"/>
            <w:hideMark/>
          </w:tcPr>
          <w:p w14:paraId="09876128" w14:textId="77777777" w:rsidR="00BB3FB0" w:rsidRPr="008346C6" w:rsidRDefault="00BB3FB0" w:rsidP="00BB3FB0">
            <w:pPr>
              <w:rPr>
                <w:rFonts w:ascii="Times New Roman" w:eastAsia="Times New Roman" w:hAnsi="Times New Roman" w:cs="Times New Roman"/>
                <w:b/>
                <w:bCs/>
                <w:color w:val="000000"/>
                <w:sz w:val="16"/>
                <w:szCs w:val="16"/>
                <w:lang w:eastAsia="fr-FR"/>
              </w:rPr>
            </w:pPr>
          </w:p>
        </w:tc>
        <w:tc>
          <w:tcPr>
            <w:tcW w:w="435" w:type="pct"/>
            <w:tcBorders>
              <w:top w:val="nil"/>
              <w:left w:val="nil"/>
              <w:bottom w:val="single" w:sz="4" w:space="0" w:color="auto"/>
              <w:right w:val="single" w:sz="4" w:space="0" w:color="auto"/>
            </w:tcBorders>
            <w:shd w:val="clear" w:color="auto" w:fill="auto"/>
            <w:noWrap/>
            <w:vAlign w:val="bottom"/>
            <w:hideMark/>
          </w:tcPr>
          <w:p w14:paraId="29A6F77A"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539" w:type="pct"/>
            <w:tcBorders>
              <w:top w:val="nil"/>
              <w:left w:val="nil"/>
              <w:bottom w:val="single" w:sz="4" w:space="0" w:color="auto"/>
              <w:right w:val="single" w:sz="4" w:space="0" w:color="auto"/>
            </w:tcBorders>
            <w:shd w:val="clear" w:color="auto" w:fill="auto"/>
            <w:noWrap/>
            <w:vAlign w:val="bottom"/>
            <w:hideMark/>
          </w:tcPr>
          <w:p w14:paraId="0570C2CA"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7.3 Accréditation Institutionnelle</w:t>
            </w:r>
          </w:p>
        </w:tc>
        <w:tc>
          <w:tcPr>
            <w:tcW w:w="380" w:type="pct"/>
            <w:tcBorders>
              <w:top w:val="nil"/>
              <w:left w:val="nil"/>
              <w:bottom w:val="single" w:sz="4" w:space="0" w:color="auto"/>
              <w:right w:val="single" w:sz="4" w:space="0" w:color="auto"/>
            </w:tcBorders>
            <w:shd w:val="clear" w:color="auto" w:fill="auto"/>
            <w:noWrap/>
            <w:vAlign w:val="bottom"/>
            <w:hideMark/>
          </w:tcPr>
          <w:p w14:paraId="51ED6D17"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1C7EDD8E"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4A064E07"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6EEC3A48"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7784D0E4"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1715" w:type="pct"/>
            <w:vMerge/>
            <w:tcBorders>
              <w:top w:val="nil"/>
              <w:left w:val="single" w:sz="4" w:space="0" w:color="auto"/>
              <w:bottom w:val="single" w:sz="4" w:space="0" w:color="000000"/>
              <w:right w:val="single" w:sz="4" w:space="0" w:color="auto"/>
            </w:tcBorders>
            <w:vAlign w:val="center"/>
            <w:hideMark/>
          </w:tcPr>
          <w:p w14:paraId="3D4EBB08" w14:textId="77777777" w:rsidR="00BB3FB0" w:rsidRPr="008346C6" w:rsidRDefault="00BB3FB0" w:rsidP="00BB3FB0">
            <w:pPr>
              <w:rPr>
                <w:rFonts w:ascii="Times New Roman" w:eastAsia="Times New Roman" w:hAnsi="Times New Roman" w:cs="Times New Roman"/>
                <w:color w:val="000000"/>
                <w:sz w:val="16"/>
                <w:szCs w:val="16"/>
                <w:lang w:eastAsia="fr-FR"/>
              </w:rPr>
            </w:pPr>
          </w:p>
        </w:tc>
      </w:tr>
      <w:tr w:rsidR="00F370BE" w:rsidRPr="008346C6" w14:paraId="512BB65D" w14:textId="77777777" w:rsidTr="00F370BE">
        <w:trPr>
          <w:trHeight w:val="732"/>
        </w:trPr>
        <w:tc>
          <w:tcPr>
            <w:tcW w:w="597" w:type="pct"/>
            <w:vMerge/>
            <w:tcBorders>
              <w:top w:val="nil"/>
              <w:left w:val="single" w:sz="4" w:space="0" w:color="auto"/>
              <w:bottom w:val="single" w:sz="4" w:space="0" w:color="000000"/>
              <w:right w:val="single" w:sz="4" w:space="0" w:color="auto"/>
            </w:tcBorders>
            <w:vAlign w:val="center"/>
            <w:hideMark/>
          </w:tcPr>
          <w:p w14:paraId="4BB52E06" w14:textId="77777777" w:rsidR="00BB3FB0" w:rsidRPr="008346C6" w:rsidRDefault="00BB3FB0" w:rsidP="00BB3FB0">
            <w:pPr>
              <w:rPr>
                <w:rFonts w:ascii="Times New Roman" w:eastAsia="Times New Roman" w:hAnsi="Times New Roman" w:cs="Times New Roman"/>
                <w:b/>
                <w:bCs/>
                <w:color w:val="000000"/>
                <w:sz w:val="16"/>
                <w:szCs w:val="16"/>
                <w:lang w:eastAsia="fr-FR"/>
              </w:rPr>
            </w:pPr>
          </w:p>
        </w:tc>
        <w:tc>
          <w:tcPr>
            <w:tcW w:w="435" w:type="pct"/>
            <w:tcBorders>
              <w:top w:val="nil"/>
              <w:left w:val="nil"/>
              <w:bottom w:val="single" w:sz="4" w:space="0" w:color="auto"/>
              <w:right w:val="single" w:sz="4" w:space="0" w:color="auto"/>
            </w:tcBorders>
            <w:shd w:val="clear" w:color="auto" w:fill="auto"/>
            <w:noWrap/>
            <w:vAlign w:val="bottom"/>
            <w:hideMark/>
          </w:tcPr>
          <w:p w14:paraId="00B38CA7"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539" w:type="pct"/>
            <w:tcBorders>
              <w:top w:val="nil"/>
              <w:left w:val="nil"/>
              <w:bottom w:val="single" w:sz="4" w:space="0" w:color="auto"/>
              <w:right w:val="single" w:sz="4" w:space="0" w:color="auto"/>
            </w:tcBorders>
            <w:shd w:val="clear" w:color="auto" w:fill="auto"/>
            <w:noWrap/>
            <w:vAlign w:val="bottom"/>
            <w:hideMark/>
          </w:tcPr>
          <w:p w14:paraId="03278870"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7.4 Benchmarking du PASET</w:t>
            </w:r>
          </w:p>
        </w:tc>
        <w:tc>
          <w:tcPr>
            <w:tcW w:w="380" w:type="pct"/>
            <w:tcBorders>
              <w:top w:val="nil"/>
              <w:left w:val="nil"/>
              <w:bottom w:val="single" w:sz="4" w:space="0" w:color="auto"/>
              <w:right w:val="single" w:sz="4" w:space="0" w:color="auto"/>
            </w:tcBorders>
            <w:shd w:val="clear" w:color="auto" w:fill="auto"/>
            <w:noWrap/>
            <w:vAlign w:val="bottom"/>
            <w:hideMark/>
          </w:tcPr>
          <w:p w14:paraId="1EA9D2C9"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74081A6E"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75EAE25C"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4EFAD756"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0823D816"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1715" w:type="pct"/>
            <w:vMerge/>
            <w:tcBorders>
              <w:top w:val="nil"/>
              <w:left w:val="single" w:sz="4" w:space="0" w:color="auto"/>
              <w:bottom w:val="single" w:sz="4" w:space="0" w:color="000000"/>
              <w:right w:val="single" w:sz="4" w:space="0" w:color="auto"/>
            </w:tcBorders>
            <w:vAlign w:val="center"/>
            <w:hideMark/>
          </w:tcPr>
          <w:p w14:paraId="62256F4D" w14:textId="77777777" w:rsidR="00BB3FB0" w:rsidRPr="008346C6" w:rsidRDefault="00BB3FB0" w:rsidP="00BB3FB0">
            <w:pPr>
              <w:rPr>
                <w:rFonts w:ascii="Times New Roman" w:eastAsia="Times New Roman" w:hAnsi="Times New Roman" w:cs="Times New Roman"/>
                <w:color w:val="000000"/>
                <w:sz w:val="16"/>
                <w:szCs w:val="16"/>
                <w:lang w:eastAsia="fr-FR"/>
              </w:rPr>
            </w:pPr>
          </w:p>
        </w:tc>
      </w:tr>
      <w:tr w:rsidR="00F370BE" w:rsidRPr="008346C6" w14:paraId="2D114CE9" w14:textId="77777777" w:rsidTr="00F370BE">
        <w:trPr>
          <w:trHeight w:val="732"/>
        </w:trPr>
        <w:tc>
          <w:tcPr>
            <w:tcW w:w="597" w:type="pct"/>
            <w:tcBorders>
              <w:top w:val="nil"/>
              <w:left w:val="single" w:sz="4" w:space="0" w:color="auto"/>
              <w:bottom w:val="single" w:sz="4" w:space="0" w:color="auto"/>
              <w:right w:val="single" w:sz="4" w:space="0" w:color="auto"/>
            </w:tcBorders>
            <w:shd w:val="clear" w:color="auto" w:fill="auto"/>
            <w:hideMark/>
          </w:tcPr>
          <w:p w14:paraId="14FFDC03"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 </w:t>
            </w:r>
          </w:p>
        </w:tc>
        <w:tc>
          <w:tcPr>
            <w:tcW w:w="435" w:type="pct"/>
            <w:tcBorders>
              <w:top w:val="nil"/>
              <w:left w:val="nil"/>
              <w:bottom w:val="single" w:sz="4" w:space="0" w:color="auto"/>
              <w:right w:val="single" w:sz="4" w:space="0" w:color="auto"/>
            </w:tcBorders>
            <w:shd w:val="clear" w:color="auto" w:fill="auto"/>
            <w:noWrap/>
            <w:vAlign w:val="bottom"/>
            <w:hideMark/>
          </w:tcPr>
          <w:p w14:paraId="36A82AD8"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539" w:type="pct"/>
            <w:tcBorders>
              <w:top w:val="nil"/>
              <w:left w:val="nil"/>
              <w:bottom w:val="single" w:sz="4" w:space="0" w:color="auto"/>
              <w:right w:val="single" w:sz="4" w:space="0" w:color="auto"/>
            </w:tcBorders>
            <w:shd w:val="clear" w:color="auto" w:fill="auto"/>
            <w:noWrap/>
            <w:vAlign w:val="bottom"/>
            <w:hideMark/>
          </w:tcPr>
          <w:p w14:paraId="6C806C72"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7.5 Jalon sur l'Impact Institutionnel</w:t>
            </w:r>
          </w:p>
        </w:tc>
        <w:tc>
          <w:tcPr>
            <w:tcW w:w="380" w:type="pct"/>
            <w:tcBorders>
              <w:top w:val="nil"/>
              <w:left w:val="nil"/>
              <w:bottom w:val="single" w:sz="4" w:space="0" w:color="auto"/>
              <w:right w:val="single" w:sz="4" w:space="0" w:color="auto"/>
            </w:tcBorders>
            <w:shd w:val="clear" w:color="auto" w:fill="auto"/>
            <w:noWrap/>
            <w:vAlign w:val="bottom"/>
            <w:hideMark/>
          </w:tcPr>
          <w:p w14:paraId="15CD324D"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7C0F6233"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75374180"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63D8B8D2"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0C372ABB"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1715" w:type="pct"/>
            <w:vMerge/>
            <w:tcBorders>
              <w:top w:val="nil"/>
              <w:left w:val="single" w:sz="4" w:space="0" w:color="auto"/>
              <w:bottom w:val="single" w:sz="4" w:space="0" w:color="000000"/>
              <w:right w:val="single" w:sz="4" w:space="0" w:color="auto"/>
            </w:tcBorders>
            <w:vAlign w:val="center"/>
            <w:hideMark/>
          </w:tcPr>
          <w:p w14:paraId="3B6F04A0" w14:textId="77777777" w:rsidR="00BB3FB0" w:rsidRPr="008346C6" w:rsidRDefault="00BB3FB0" w:rsidP="00BB3FB0">
            <w:pPr>
              <w:rPr>
                <w:rFonts w:ascii="Times New Roman" w:eastAsia="Times New Roman" w:hAnsi="Times New Roman" w:cs="Times New Roman"/>
                <w:color w:val="000000"/>
                <w:sz w:val="16"/>
                <w:szCs w:val="16"/>
                <w:lang w:eastAsia="fr-FR"/>
              </w:rPr>
            </w:pPr>
          </w:p>
        </w:tc>
      </w:tr>
      <w:tr w:rsidR="00F370BE" w:rsidRPr="008346C6" w14:paraId="53C463A8" w14:textId="77777777" w:rsidTr="00F370BE">
        <w:trPr>
          <w:trHeight w:val="292"/>
        </w:trPr>
        <w:tc>
          <w:tcPr>
            <w:tcW w:w="597" w:type="pct"/>
            <w:tcBorders>
              <w:top w:val="nil"/>
              <w:left w:val="single" w:sz="4" w:space="0" w:color="auto"/>
              <w:bottom w:val="single" w:sz="4" w:space="0" w:color="auto"/>
              <w:right w:val="single" w:sz="4" w:space="0" w:color="auto"/>
            </w:tcBorders>
            <w:shd w:val="clear" w:color="000000" w:fill="F8CBAD"/>
            <w:noWrap/>
            <w:vAlign w:val="bottom"/>
            <w:hideMark/>
          </w:tcPr>
          <w:p w14:paraId="0BC057DF"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 </w:t>
            </w:r>
          </w:p>
        </w:tc>
        <w:tc>
          <w:tcPr>
            <w:tcW w:w="435" w:type="pct"/>
            <w:tcBorders>
              <w:top w:val="nil"/>
              <w:left w:val="nil"/>
              <w:bottom w:val="single" w:sz="4" w:space="0" w:color="auto"/>
              <w:right w:val="single" w:sz="4" w:space="0" w:color="auto"/>
            </w:tcBorders>
            <w:shd w:val="clear" w:color="000000" w:fill="F8CBAD"/>
            <w:noWrap/>
            <w:vAlign w:val="bottom"/>
            <w:hideMark/>
          </w:tcPr>
          <w:p w14:paraId="6CF7B597"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0</w:t>
            </w:r>
          </w:p>
        </w:tc>
        <w:tc>
          <w:tcPr>
            <w:tcW w:w="539" w:type="pct"/>
            <w:tcBorders>
              <w:top w:val="nil"/>
              <w:left w:val="nil"/>
              <w:bottom w:val="single" w:sz="4" w:space="0" w:color="auto"/>
              <w:right w:val="single" w:sz="4" w:space="0" w:color="auto"/>
            </w:tcBorders>
            <w:shd w:val="clear" w:color="000000" w:fill="F8CBAD"/>
            <w:noWrap/>
            <w:vAlign w:val="bottom"/>
            <w:hideMark/>
          </w:tcPr>
          <w:p w14:paraId="75FE48CE"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80" w:type="pct"/>
            <w:tcBorders>
              <w:top w:val="nil"/>
              <w:left w:val="nil"/>
              <w:bottom w:val="single" w:sz="4" w:space="0" w:color="auto"/>
              <w:right w:val="single" w:sz="4" w:space="0" w:color="auto"/>
            </w:tcBorders>
            <w:shd w:val="clear" w:color="000000" w:fill="F8CBAD"/>
            <w:noWrap/>
            <w:vAlign w:val="bottom"/>
            <w:hideMark/>
          </w:tcPr>
          <w:p w14:paraId="373BF6DB"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0</w:t>
            </w:r>
          </w:p>
        </w:tc>
        <w:tc>
          <w:tcPr>
            <w:tcW w:w="333" w:type="pct"/>
            <w:tcBorders>
              <w:top w:val="nil"/>
              <w:left w:val="nil"/>
              <w:bottom w:val="single" w:sz="4" w:space="0" w:color="auto"/>
              <w:right w:val="single" w:sz="4" w:space="0" w:color="auto"/>
            </w:tcBorders>
            <w:shd w:val="clear" w:color="000000" w:fill="F8CBAD"/>
            <w:noWrap/>
            <w:vAlign w:val="bottom"/>
            <w:hideMark/>
          </w:tcPr>
          <w:p w14:paraId="1279F851"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0</w:t>
            </w:r>
          </w:p>
        </w:tc>
        <w:tc>
          <w:tcPr>
            <w:tcW w:w="333" w:type="pct"/>
            <w:tcBorders>
              <w:top w:val="nil"/>
              <w:left w:val="nil"/>
              <w:bottom w:val="single" w:sz="4" w:space="0" w:color="auto"/>
              <w:right w:val="single" w:sz="4" w:space="0" w:color="auto"/>
            </w:tcBorders>
            <w:shd w:val="clear" w:color="000000" w:fill="F8CBAD"/>
            <w:noWrap/>
            <w:vAlign w:val="bottom"/>
            <w:hideMark/>
          </w:tcPr>
          <w:p w14:paraId="6C37FD36"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0</w:t>
            </w:r>
          </w:p>
        </w:tc>
        <w:tc>
          <w:tcPr>
            <w:tcW w:w="333" w:type="pct"/>
            <w:tcBorders>
              <w:top w:val="nil"/>
              <w:left w:val="nil"/>
              <w:bottom w:val="single" w:sz="4" w:space="0" w:color="auto"/>
              <w:right w:val="single" w:sz="4" w:space="0" w:color="auto"/>
            </w:tcBorders>
            <w:shd w:val="clear" w:color="000000" w:fill="F8CBAD"/>
            <w:noWrap/>
            <w:vAlign w:val="bottom"/>
            <w:hideMark/>
          </w:tcPr>
          <w:p w14:paraId="3AF9ECE4" w14:textId="77777777" w:rsidR="00BB3FB0" w:rsidRPr="008346C6" w:rsidRDefault="00BB3FB0" w:rsidP="00BB3FB0">
            <w:pPr>
              <w:jc w:val="right"/>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0</w:t>
            </w:r>
          </w:p>
        </w:tc>
        <w:tc>
          <w:tcPr>
            <w:tcW w:w="333" w:type="pct"/>
            <w:tcBorders>
              <w:top w:val="nil"/>
              <w:left w:val="nil"/>
              <w:bottom w:val="single" w:sz="4" w:space="0" w:color="auto"/>
              <w:right w:val="single" w:sz="4" w:space="0" w:color="auto"/>
            </w:tcBorders>
            <w:shd w:val="clear" w:color="000000" w:fill="F8CBAD"/>
            <w:noWrap/>
            <w:vAlign w:val="bottom"/>
            <w:hideMark/>
          </w:tcPr>
          <w:p w14:paraId="2101AC70"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1715" w:type="pct"/>
            <w:tcBorders>
              <w:top w:val="nil"/>
              <w:left w:val="nil"/>
              <w:bottom w:val="single" w:sz="4" w:space="0" w:color="auto"/>
              <w:right w:val="single" w:sz="4" w:space="0" w:color="auto"/>
            </w:tcBorders>
            <w:shd w:val="clear" w:color="000000" w:fill="F8CBAD"/>
            <w:noWrap/>
            <w:vAlign w:val="bottom"/>
            <w:hideMark/>
          </w:tcPr>
          <w:p w14:paraId="584114B6"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r>
      <w:tr w:rsidR="00F370BE" w:rsidRPr="008346C6" w14:paraId="02BC754E" w14:textId="77777777" w:rsidTr="00F370BE">
        <w:trPr>
          <w:trHeight w:val="292"/>
        </w:trPr>
        <w:tc>
          <w:tcPr>
            <w:tcW w:w="597" w:type="pct"/>
            <w:tcBorders>
              <w:top w:val="nil"/>
              <w:left w:val="single" w:sz="4" w:space="0" w:color="auto"/>
              <w:bottom w:val="single" w:sz="4" w:space="0" w:color="auto"/>
              <w:right w:val="single" w:sz="4" w:space="0" w:color="auto"/>
            </w:tcBorders>
            <w:shd w:val="clear" w:color="auto" w:fill="auto"/>
            <w:noWrap/>
            <w:vAlign w:val="bottom"/>
            <w:hideMark/>
          </w:tcPr>
          <w:p w14:paraId="30300032"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 </w:t>
            </w:r>
          </w:p>
        </w:tc>
        <w:tc>
          <w:tcPr>
            <w:tcW w:w="435" w:type="pct"/>
            <w:tcBorders>
              <w:top w:val="nil"/>
              <w:left w:val="nil"/>
              <w:bottom w:val="single" w:sz="4" w:space="0" w:color="auto"/>
              <w:right w:val="single" w:sz="4" w:space="0" w:color="auto"/>
            </w:tcBorders>
            <w:shd w:val="clear" w:color="auto" w:fill="auto"/>
            <w:noWrap/>
            <w:vAlign w:val="bottom"/>
            <w:hideMark/>
          </w:tcPr>
          <w:p w14:paraId="3C8441AD"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539" w:type="pct"/>
            <w:tcBorders>
              <w:top w:val="nil"/>
              <w:left w:val="nil"/>
              <w:bottom w:val="single" w:sz="4" w:space="0" w:color="auto"/>
              <w:right w:val="single" w:sz="4" w:space="0" w:color="auto"/>
            </w:tcBorders>
            <w:shd w:val="clear" w:color="auto" w:fill="auto"/>
            <w:noWrap/>
            <w:vAlign w:val="bottom"/>
            <w:hideMark/>
          </w:tcPr>
          <w:p w14:paraId="38D85693"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80" w:type="pct"/>
            <w:tcBorders>
              <w:top w:val="nil"/>
              <w:left w:val="nil"/>
              <w:bottom w:val="single" w:sz="4" w:space="0" w:color="auto"/>
              <w:right w:val="single" w:sz="4" w:space="0" w:color="auto"/>
            </w:tcBorders>
            <w:shd w:val="clear" w:color="auto" w:fill="auto"/>
            <w:noWrap/>
            <w:vAlign w:val="bottom"/>
            <w:hideMark/>
          </w:tcPr>
          <w:p w14:paraId="5E7E1F3D"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27815F32"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292DDA8E"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5F2647CF"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5A9DC250"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1715" w:type="pct"/>
            <w:tcBorders>
              <w:top w:val="nil"/>
              <w:left w:val="nil"/>
              <w:bottom w:val="single" w:sz="4" w:space="0" w:color="auto"/>
              <w:right w:val="single" w:sz="4" w:space="0" w:color="auto"/>
            </w:tcBorders>
            <w:shd w:val="clear" w:color="auto" w:fill="auto"/>
            <w:noWrap/>
            <w:vAlign w:val="bottom"/>
            <w:hideMark/>
          </w:tcPr>
          <w:p w14:paraId="71346967"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r>
      <w:tr w:rsidR="00F370BE" w:rsidRPr="008346C6" w14:paraId="0A48045B" w14:textId="77777777" w:rsidTr="00F370BE">
        <w:trPr>
          <w:trHeight w:val="577"/>
        </w:trPr>
        <w:tc>
          <w:tcPr>
            <w:tcW w:w="597" w:type="pct"/>
            <w:tcBorders>
              <w:top w:val="nil"/>
              <w:left w:val="single" w:sz="4" w:space="0" w:color="auto"/>
              <w:bottom w:val="single" w:sz="4" w:space="0" w:color="auto"/>
              <w:right w:val="single" w:sz="4" w:space="0" w:color="auto"/>
            </w:tcBorders>
            <w:shd w:val="clear" w:color="auto" w:fill="auto"/>
            <w:vAlign w:val="bottom"/>
            <w:hideMark/>
          </w:tcPr>
          <w:p w14:paraId="12ECDF92" w14:textId="77777777" w:rsidR="00BB3FB0" w:rsidRPr="008346C6" w:rsidRDefault="00BB3FB0" w:rsidP="00BB3FB0">
            <w:pPr>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Total Renouvellement  ALLOCATION</w:t>
            </w:r>
          </w:p>
        </w:tc>
        <w:tc>
          <w:tcPr>
            <w:tcW w:w="435" w:type="pct"/>
            <w:tcBorders>
              <w:top w:val="nil"/>
              <w:left w:val="nil"/>
              <w:bottom w:val="single" w:sz="4" w:space="0" w:color="auto"/>
              <w:right w:val="single" w:sz="4" w:space="0" w:color="auto"/>
            </w:tcBorders>
            <w:shd w:val="clear" w:color="auto" w:fill="auto"/>
            <w:noWrap/>
            <w:vAlign w:val="bottom"/>
            <w:hideMark/>
          </w:tcPr>
          <w:p w14:paraId="24499A4B" w14:textId="77777777" w:rsidR="00BB3FB0" w:rsidRPr="008346C6" w:rsidRDefault="00BB3FB0" w:rsidP="00BB3FB0">
            <w:pPr>
              <w:jc w:val="right"/>
              <w:rPr>
                <w:rFonts w:ascii="Times New Roman" w:eastAsia="Times New Roman" w:hAnsi="Times New Roman" w:cs="Times New Roman"/>
                <w:b/>
                <w:bCs/>
                <w:color w:val="000000"/>
                <w:sz w:val="16"/>
                <w:szCs w:val="16"/>
                <w:lang w:eastAsia="fr-FR"/>
              </w:rPr>
            </w:pPr>
            <w:r w:rsidRPr="008346C6">
              <w:rPr>
                <w:rFonts w:ascii="Times New Roman" w:eastAsia="Times New Roman" w:hAnsi="Times New Roman" w:cs="Times New Roman"/>
                <w:b/>
                <w:bCs/>
                <w:color w:val="000000"/>
                <w:sz w:val="16"/>
                <w:szCs w:val="16"/>
                <w:lang w:eastAsia="fr-FR"/>
              </w:rPr>
              <w:t>2 170 960</w:t>
            </w:r>
          </w:p>
        </w:tc>
        <w:tc>
          <w:tcPr>
            <w:tcW w:w="539" w:type="pct"/>
            <w:tcBorders>
              <w:top w:val="nil"/>
              <w:left w:val="nil"/>
              <w:bottom w:val="single" w:sz="4" w:space="0" w:color="auto"/>
              <w:right w:val="single" w:sz="4" w:space="0" w:color="auto"/>
            </w:tcBorders>
            <w:shd w:val="clear" w:color="auto" w:fill="auto"/>
            <w:noWrap/>
            <w:vAlign w:val="bottom"/>
            <w:hideMark/>
          </w:tcPr>
          <w:p w14:paraId="36B0E6D8"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80" w:type="pct"/>
            <w:tcBorders>
              <w:top w:val="nil"/>
              <w:left w:val="nil"/>
              <w:bottom w:val="single" w:sz="4" w:space="0" w:color="auto"/>
              <w:right w:val="single" w:sz="4" w:space="0" w:color="auto"/>
            </w:tcBorders>
            <w:shd w:val="clear" w:color="auto" w:fill="auto"/>
            <w:noWrap/>
            <w:vAlign w:val="bottom"/>
            <w:hideMark/>
          </w:tcPr>
          <w:p w14:paraId="3B94BDC4"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5440E51D"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58A26C5D"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6A241C07"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14:paraId="06541622"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c>
          <w:tcPr>
            <w:tcW w:w="1715" w:type="pct"/>
            <w:tcBorders>
              <w:top w:val="nil"/>
              <w:left w:val="nil"/>
              <w:bottom w:val="single" w:sz="4" w:space="0" w:color="auto"/>
              <w:right w:val="single" w:sz="4" w:space="0" w:color="auto"/>
            </w:tcBorders>
            <w:shd w:val="clear" w:color="auto" w:fill="auto"/>
            <w:noWrap/>
            <w:vAlign w:val="bottom"/>
            <w:hideMark/>
          </w:tcPr>
          <w:p w14:paraId="62E1C4CE" w14:textId="77777777" w:rsidR="00BB3FB0" w:rsidRPr="008346C6" w:rsidRDefault="00BB3FB0" w:rsidP="00BB3FB0">
            <w:pPr>
              <w:rPr>
                <w:rFonts w:ascii="Times New Roman" w:eastAsia="Times New Roman" w:hAnsi="Times New Roman" w:cs="Times New Roman"/>
                <w:color w:val="000000"/>
                <w:sz w:val="16"/>
                <w:szCs w:val="16"/>
                <w:lang w:eastAsia="fr-FR"/>
              </w:rPr>
            </w:pPr>
            <w:r w:rsidRPr="008346C6">
              <w:rPr>
                <w:rFonts w:ascii="Times New Roman" w:eastAsia="Times New Roman" w:hAnsi="Times New Roman" w:cs="Times New Roman"/>
                <w:color w:val="000000"/>
                <w:sz w:val="16"/>
                <w:szCs w:val="16"/>
                <w:lang w:eastAsia="fr-FR"/>
              </w:rPr>
              <w:t> </w:t>
            </w:r>
          </w:p>
        </w:tc>
      </w:tr>
    </w:tbl>
    <w:p w14:paraId="79EB7D5A" w14:textId="77777777" w:rsidR="0000364C" w:rsidRPr="008346C6" w:rsidRDefault="0000364C" w:rsidP="00CC3924">
      <w:pPr>
        <w:jc w:val="both"/>
        <w:rPr>
          <w:rFonts w:ascii="Times New Roman" w:hAnsi="Times New Roman" w:cs="Times New Roman"/>
        </w:rPr>
      </w:pPr>
    </w:p>
    <w:p w14:paraId="344518E6" w14:textId="078E8EC2" w:rsidR="00F370BE" w:rsidRPr="008346C6" w:rsidRDefault="00F370BE">
      <w:pPr>
        <w:rPr>
          <w:rFonts w:ascii="Times New Roman" w:hAnsi="Times New Roman" w:cs="Times New Roman"/>
        </w:rPr>
      </w:pPr>
      <w:r w:rsidRPr="008346C6">
        <w:rPr>
          <w:rFonts w:ascii="Times New Roman" w:hAnsi="Times New Roman" w:cs="Times New Roman"/>
        </w:rPr>
        <w:br w:type="page"/>
      </w:r>
    </w:p>
    <w:p w14:paraId="50F8402B" w14:textId="77777777" w:rsidR="00F370BE" w:rsidRPr="008346C6" w:rsidRDefault="00F370BE" w:rsidP="00410E0B">
      <w:pPr>
        <w:ind w:left="360"/>
        <w:jc w:val="both"/>
        <w:rPr>
          <w:rFonts w:ascii="Times New Roman" w:hAnsi="Times New Roman" w:cs="Times New Roman"/>
        </w:rPr>
        <w:sectPr w:rsidR="00F370BE" w:rsidRPr="008346C6" w:rsidSect="00F370BE">
          <w:pgSz w:w="16840" w:h="11900" w:orient="landscape"/>
          <w:pgMar w:top="1418" w:right="1418" w:bottom="1418" w:left="1418" w:header="708" w:footer="708" w:gutter="0"/>
          <w:cols w:space="708"/>
          <w:docGrid w:linePitch="360"/>
        </w:sectPr>
      </w:pPr>
    </w:p>
    <w:p w14:paraId="414E5F27" w14:textId="77777777" w:rsidR="00AE3BD2" w:rsidRPr="008346C6" w:rsidRDefault="00AE3BD2" w:rsidP="007234A4">
      <w:pPr>
        <w:pStyle w:val="Titre1"/>
      </w:pPr>
      <w:bookmarkStart w:id="128" w:name="_Toc24528068"/>
      <w:bookmarkStart w:id="129" w:name="_Toc37724997"/>
      <w:r w:rsidRPr="008346C6">
        <w:lastRenderedPageBreak/>
        <w:t>6. APERÇU DU BUDGET POUR LA PÉRIODE TOTALE DU PROJET</w:t>
      </w:r>
      <w:bookmarkEnd w:id="128"/>
      <w:bookmarkEnd w:id="129"/>
    </w:p>
    <w:p w14:paraId="76A54111" w14:textId="77777777" w:rsidR="00AE3BD2" w:rsidRPr="008346C6" w:rsidRDefault="00AE3BD2" w:rsidP="00AE3BD2">
      <w:pPr>
        <w:pStyle w:val="Paragraphedeliste"/>
        <w:ind w:left="360"/>
        <w:rPr>
          <w:color w:val="8496B0" w:themeColor="text2" w:themeTint="99"/>
          <w:sz w:val="28"/>
          <w:szCs w:val="28"/>
        </w:rPr>
      </w:pPr>
    </w:p>
    <w:p w14:paraId="52F3595B" w14:textId="523426CD" w:rsidR="00AB13BD" w:rsidRPr="00EB73B4" w:rsidRDefault="00AB13BD" w:rsidP="00EB73B4">
      <w:pPr>
        <w:pStyle w:val="Lgende"/>
        <w:rPr>
          <w:rFonts w:asciiTheme="majorHAnsi" w:hAnsiTheme="majorHAnsi"/>
          <w:b w:val="0"/>
          <w:bCs w:val="0"/>
          <w:lang w:val="fr-FR"/>
        </w:rPr>
      </w:pPr>
      <w:r w:rsidRPr="00CE5220">
        <w:rPr>
          <w:rFonts w:asciiTheme="majorHAnsi" w:hAnsiTheme="majorHAnsi"/>
          <w:b w:val="0"/>
          <w:bCs w:val="0"/>
          <w:lang w:val="fr-FR"/>
        </w:rPr>
        <w:tab/>
      </w:r>
      <w:bookmarkStart w:id="130" w:name="_Toc38589069"/>
      <w:bookmarkStart w:id="131" w:name="_Toc38712267"/>
      <w:r w:rsidRPr="00662A7D">
        <w:rPr>
          <w:lang w:val="fr-FR"/>
        </w:rPr>
        <w:t xml:space="preserve">Tableau </w:t>
      </w:r>
      <w:r>
        <w:fldChar w:fldCharType="begin"/>
      </w:r>
      <w:r w:rsidRPr="00662A7D">
        <w:rPr>
          <w:lang w:val="fr-FR"/>
        </w:rPr>
        <w:instrText xml:space="preserve"> SEQ Tableau \* ARABIC </w:instrText>
      </w:r>
      <w:r>
        <w:fldChar w:fldCharType="separate"/>
      </w:r>
      <w:r w:rsidRPr="00662A7D">
        <w:rPr>
          <w:noProof/>
          <w:lang w:val="fr-FR"/>
        </w:rPr>
        <w:t>11</w:t>
      </w:r>
      <w:r>
        <w:fldChar w:fldCharType="end"/>
      </w:r>
      <w:r w:rsidRPr="00662A7D">
        <w:rPr>
          <w:lang w:val="fr-FR"/>
        </w:rPr>
        <w:t>: Budget indicatif (2020-2024) avec répartition entre partenaires</w:t>
      </w:r>
      <w:bookmarkEnd w:id="130"/>
      <w:bookmarkEnd w:id="131"/>
    </w:p>
    <w:tbl>
      <w:tblPr>
        <w:tblW w:w="13408" w:type="dxa"/>
        <w:tblCellMar>
          <w:left w:w="70" w:type="dxa"/>
          <w:right w:w="70" w:type="dxa"/>
        </w:tblCellMar>
        <w:tblLook w:val="04A0" w:firstRow="1" w:lastRow="0" w:firstColumn="1" w:lastColumn="0" w:noHBand="0" w:noVBand="1"/>
      </w:tblPr>
      <w:tblGrid>
        <w:gridCol w:w="3252"/>
        <w:gridCol w:w="952"/>
        <w:gridCol w:w="2206"/>
        <w:gridCol w:w="1408"/>
        <w:gridCol w:w="1408"/>
        <w:gridCol w:w="1408"/>
        <w:gridCol w:w="1901"/>
        <w:gridCol w:w="873"/>
      </w:tblGrid>
      <w:tr w:rsidR="00EB73B4" w:rsidRPr="00EB73B4" w14:paraId="4779C1AE" w14:textId="77777777" w:rsidTr="00EB73B4">
        <w:trPr>
          <w:trHeight w:val="338"/>
        </w:trPr>
        <w:tc>
          <w:tcPr>
            <w:tcW w:w="3252"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7543F7C6" w14:textId="77777777" w:rsidR="00EB73B4" w:rsidRPr="00EB73B4" w:rsidRDefault="00EB73B4" w:rsidP="00EB73B4">
            <w:pPr>
              <w:jc w:val="both"/>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Categorie de dépenses</w:t>
            </w:r>
          </w:p>
        </w:tc>
        <w:tc>
          <w:tcPr>
            <w:tcW w:w="9283" w:type="dxa"/>
            <w:gridSpan w:val="6"/>
            <w:tcBorders>
              <w:top w:val="single" w:sz="8" w:space="0" w:color="auto"/>
              <w:left w:val="nil"/>
              <w:bottom w:val="single" w:sz="8" w:space="0" w:color="auto"/>
              <w:right w:val="single" w:sz="8" w:space="0" w:color="000000"/>
            </w:tcBorders>
            <w:shd w:val="clear" w:color="000000" w:fill="BFBFBF"/>
            <w:noWrap/>
            <w:vAlign w:val="center"/>
            <w:hideMark/>
          </w:tcPr>
          <w:p w14:paraId="4B85505A"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ESTIMATION DU COUT (U$)</w:t>
            </w:r>
          </w:p>
        </w:tc>
        <w:tc>
          <w:tcPr>
            <w:tcW w:w="87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4687C6A" w14:textId="77777777" w:rsidR="00EB73B4" w:rsidRPr="00EB73B4" w:rsidRDefault="00EB73B4" w:rsidP="00EB73B4">
            <w:pPr>
              <w:jc w:val="center"/>
              <w:rPr>
                <w:rFonts w:ascii="Calibri" w:eastAsia="Times New Roman" w:hAnsi="Calibri" w:cs="Calibri"/>
                <w:b/>
                <w:bCs/>
                <w:i/>
                <w:iCs/>
                <w:color w:val="000000"/>
                <w:lang w:eastAsia="fr-FR"/>
              </w:rPr>
            </w:pPr>
            <w:r w:rsidRPr="00EB73B4">
              <w:rPr>
                <w:rFonts w:ascii="Calibri" w:eastAsia="Times New Roman" w:hAnsi="Calibri" w:cs="Calibri"/>
                <w:b/>
                <w:bCs/>
                <w:i/>
                <w:iCs/>
                <w:color w:val="000000"/>
                <w:lang w:eastAsia="fr-FR"/>
              </w:rPr>
              <w:t>% du total</w:t>
            </w:r>
          </w:p>
        </w:tc>
      </w:tr>
      <w:tr w:rsidR="00EB73B4" w:rsidRPr="00EB73B4" w14:paraId="1BB2E9D3" w14:textId="77777777" w:rsidTr="00EB73B4">
        <w:trPr>
          <w:trHeight w:val="338"/>
        </w:trPr>
        <w:tc>
          <w:tcPr>
            <w:tcW w:w="3252" w:type="dxa"/>
            <w:vMerge/>
            <w:tcBorders>
              <w:top w:val="single" w:sz="8" w:space="0" w:color="auto"/>
              <w:left w:val="single" w:sz="8" w:space="0" w:color="auto"/>
              <w:bottom w:val="single" w:sz="8" w:space="0" w:color="000000"/>
              <w:right w:val="single" w:sz="8" w:space="0" w:color="auto"/>
            </w:tcBorders>
            <w:vAlign w:val="center"/>
            <w:hideMark/>
          </w:tcPr>
          <w:p w14:paraId="2507FB84" w14:textId="77777777" w:rsidR="00EB73B4" w:rsidRPr="00EB73B4" w:rsidRDefault="00EB73B4" w:rsidP="00EB73B4">
            <w:pPr>
              <w:rPr>
                <w:rFonts w:ascii="Calibri" w:eastAsia="Times New Roman" w:hAnsi="Calibri" w:cs="Calibri"/>
                <w:b/>
                <w:bCs/>
                <w:color w:val="000000"/>
                <w:lang w:eastAsia="fr-FR"/>
              </w:rPr>
            </w:pPr>
          </w:p>
        </w:tc>
        <w:tc>
          <w:tcPr>
            <w:tcW w:w="952" w:type="dxa"/>
            <w:tcBorders>
              <w:top w:val="nil"/>
              <w:left w:val="nil"/>
              <w:bottom w:val="single" w:sz="8" w:space="0" w:color="auto"/>
              <w:right w:val="single" w:sz="8" w:space="0" w:color="auto"/>
            </w:tcBorders>
            <w:shd w:val="clear" w:color="000000" w:fill="BFBFBF"/>
            <w:noWrap/>
            <w:vAlign w:val="center"/>
            <w:hideMark/>
          </w:tcPr>
          <w:p w14:paraId="3E48BF7C"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2019</w:t>
            </w:r>
          </w:p>
        </w:tc>
        <w:tc>
          <w:tcPr>
            <w:tcW w:w="2206" w:type="dxa"/>
            <w:tcBorders>
              <w:top w:val="nil"/>
              <w:left w:val="nil"/>
              <w:bottom w:val="single" w:sz="8" w:space="0" w:color="auto"/>
              <w:right w:val="single" w:sz="8" w:space="0" w:color="auto"/>
            </w:tcBorders>
            <w:shd w:val="clear" w:color="000000" w:fill="BFBFBF"/>
            <w:noWrap/>
            <w:vAlign w:val="center"/>
            <w:hideMark/>
          </w:tcPr>
          <w:p w14:paraId="07E6CB4C"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2020</w:t>
            </w:r>
          </w:p>
        </w:tc>
        <w:tc>
          <w:tcPr>
            <w:tcW w:w="1408" w:type="dxa"/>
            <w:tcBorders>
              <w:top w:val="nil"/>
              <w:left w:val="nil"/>
              <w:bottom w:val="single" w:sz="8" w:space="0" w:color="auto"/>
              <w:right w:val="single" w:sz="8" w:space="0" w:color="auto"/>
            </w:tcBorders>
            <w:shd w:val="clear" w:color="000000" w:fill="BFBFBF"/>
            <w:noWrap/>
            <w:vAlign w:val="center"/>
            <w:hideMark/>
          </w:tcPr>
          <w:p w14:paraId="3C11CE85"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2021</w:t>
            </w:r>
          </w:p>
        </w:tc>
        <w:tc>
          <w:tcPr>
            <w:tcW w:w="1408" w:type="dxa"/>
            <w:tcBorders>
              <w:top w:val="nil"/>
              <w:left w:val="nil"/>
              <w:bottom w:val="single" w:sz="8" w:space="0" w:color="auto"/>
              <w:right w:val="single" w:sz="8" w:space="0" w:color="auto"/>
            </w:tcBorders>
            <w:shd w:val="clear" w:color="000000" w:fill="BFBFBF"/>
            <w:noWrap/>
            <w:vAlign w:val="center"/>
            <w:hideMark/>
          </w:tcPr>
          <w:p w14:paraId="122C88BB"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2022</w:t>
            </w:r>
          </w:p>
        </w:tc>
        <w:tc>
          <w:tcPr>
            <w:tcW w:w="1408" w:type="dxa"/>
            <w:tcBorders>
              <w:top w:val="nil"/>
              <w:left w:val="nil"/>
              <w:bottom w:val="single" w:sz="8" w:space="0" w:color="auto"/>
              <w:right w:val="single" w:sz="8" w:space="0" w:color="auto"/>
            </w:tcBorders>
            <w:shd w:val="clear" w:color="000000" w:fill="BFBFBF"/>
            <w:noWrap/>
            <w:vAlign w:val="center"/>
            <w:hideMark/>
          </w:tcPr>
          <w:p w14:paraId="51861B31"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2023</w:t>
            </w:r>
          </w:p>
        </w:tc>
        <w:tc>
          <w:tcPr>
            <w:tcW w:w="1898" w:type="dxa"/>
            <w:tcBorders>
              <w:top w:val="nil"/>
              <w:left w:val="nil"/>
              <w:bottom w:val="single" w:sz="8" w:space="0" w:color="auto"/>
              <w:right w:val="single" w:sz="8" w:space="0" w:color="auto"/>
            </w:tcBorders>
            <w:shd w:val="clear" w:color="000000" w:fill="BFBFBF"/>
            <w:noWrap/>
            <w:vAlign w:val="center"/>
            <w:hideMark/>
          </w:tcPr>
          <w:p w14:paraId="20CDF58D"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Total (U$)</w:t>
            </w:r>
          </w:p>
        </w:tc>
        <w:tc>
          <w:tcPr>
            <w:tcW w:w="873" w:type="dxa"/>
            <w:vMerge/>
            <w:tcBorders>
              <w:top w:val="single" w:sz="8" w:space="0" w:color="auto"/>
              <w:left w:val="single" w:sz="8" w:space="0" w:color="auto"/>
              <w:bottom w:val="single" w:sz="8" w:space="0" w:color="000000"/>
              <w:right w:val="single" w:sz="8" w:space="0" w:color="auto"/>
            </w:tcBorders>
            <w:vAlign w:val="center"/>
            <w:hideMark/>
          </w:tcPr>
          <w:p w14:paraId="1851F865" w14:textId="77777777" w:rsidR="00EB73B4" w:rsidRPr="00EB73B4" w:rsidRDefault="00EB73B4" w:rsidP="00EB73B4">
            <w:pPr>
              <w:rPr>
                <w:rFonts w:ascii="Calibri" w:eastAsia="Times New Roman" w:hAnsi="Calibri" w:cs="Calibri"/>
                <w:b/>
                <w:bCs/>
                <w:i/>
                <w:iCs/>
                <w:color w:val="000000"/>
                <w:lang w:eastAsia="fr-FR"/>
              </w:rPr>
            </w:pPr>
          </w:p>
        </w:tc>
      </w:tr>
      <w:tr w:rsidR="00EB73B4" w:rsidRPr="00EB73B4" w14:paraId="4132D419" w14:textId="77777777" w:rsidTr="00EB73B4">
        <w:trPr>
          <w:trHeight w:val="338"/>
        </w:trPr>
        <w:tc>
          <w:tcPr>
            <w:tcW w:w="3252" w:type="dxa"/>
            <w:tcBorders>
              <w:top w:val="nil"/>
              <w:left w:val="single" w:sz="8" w:space="0" w:color="auto"/>
              <w:bottom w:val="single" w:sz="8" w:space="0" w:color="auto"/>
              <w:right w:val="single" w:sz="8" w:space="0" w:color="auto"/>
            </w:tcBorders>
            <w:shd w:val="clear" w:color="000000" w:fill="00B050"/>
            <w:noWrap/>
            <w:vAlign w:val="center"/>
            <w:hideMark/>
          </w:tcPr>
          <w:p w14:paraId="39C100CB" w14:textId="77777777" w:rsidR="00EB73B4" w:rsidRPr="00EB73B4" w:rsidRDefault="00EB73B4" w:rsidP="00EB73B4">
            <w:pP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A: Budget par plan d’action</w:t>
            </w:r>
          </w:p>
        </w:tc>
        <w:tc>
          <w:tcPr>
            <w:tcW w:w="952" w:type="dxa"/>
            <w:tcBorders>
              <w:top w:val="nil"/>
              <w:left w:val="nil"/>
              <w:bottom w:val="single" w:sz="8" w:space="0" w:color="auto"/>
              <w:right w:val="single" w:sz="8" w:space="0" w:color="auto"/>
            </w:tcBorders>
            <w:shd w:val="clear" w:color="000000" w:fill="00B050"/>
            <w:noWrap/>
            <w:vAlign w:val="center"/>
            <w:hideMark/>
          </w:tcPr>
          <w:p w14:paraId="3C484DFA"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 </w:t>
            </w:r>
          </w:p>
        </w:tc>
        <w:tc>
          <w:tcPr>
            <w:tcW w:w="2206" w:type="dxa"/>
            <w:tcBorders>
              <w:top w:val="nil"/>
              <w:left w:val="nil"/>
              <w:bottom w:val="single" w:sz="8" w:space="0" w:color="auto"/>
              <w:right w:val="single" w:sz="8" w:space="0" w:color="auto"/>
            </w:tcBorders>
            <w:shd w:val="clear" w:color="000000" w:fill="00B050"/>
            <w:noWrap/>
            <w:vAlign w:val="center"/>
            <w:hideMark/>
          </w:tcPr>
          <w:p w14:paraId="3CE44EAE"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 </w:t>
            </w:r>
          </w:p>
        </w:tc>
        <w:tc>
          <w:tcPr>
            <w:tcW w:w="1408" w:type="dxa"/>
            <w:tcBorders>
              <w:top w:val="nil"/>
              <w:left w:val="nil"/>
              <w:bottom w:val="single" w:sz="8" w:space="0" w:color="auto"/>
              <w:right w:val="single" w:sz="8" w:space="0" w:color="auto"/>
            </w:tcBorders>
            <w:shd w:val="clear" w:color="000000" w:fill="00B050"/>
            <w:noWrap/>
            <w:vAlign w:val="center"/>
            <w:hideMark/>
          </w:tcPr>
          <w:p w14:paraId="1DAB4167"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 </w:t>
            </w:r>
          </w:p>
        </w:tc>
        <w:tc>
          <w:tcPr>
            <w:tcW w:w="1408" w:type="dxa"/>
            <w:tcBorders>
              <w:top w:val="nil"/>
              <w:left w:val="nil"/>
              <w:bottom w:val="single" w:sz="8" w:space="0" w:color="auto"/>
              <w:right w:val="single" w:sz="8" w:space="0" w:color="auto"/>
            </w:tcBorders>
            <w:shd w:val="clear" w:color="000000" w:fill="00B050"/>
            <w:noWrap/>
            <w:vAlign w:val="center"/>
            <w:hideMark/>
          </w:tcPr>
          <w:p w14:paraId="4DF8DE3D"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 </w:t>
            </w:r>
          </w:p>
        </w:tc>
        <w:tc>
          <w:tcPr>
            <w:tcW w:w="1408" w:type="dxa"/>
            <w:tcBorders>
              <w:top w:val="nil"/>
              <w:left w:val="nil"/>
              <w:bottom w:val="single" w:sz="8" w:space="0" w:color="auto"/>
              <w:right w:val="single" w:sz="8" w:space="0" w:color="auto"/>
            </w:tcBorders>
            <w:shd w:val="clear" w:color="000000" w:fill="00B050"/>
            <w:noWrap/>
            <w:vAlign w:val="center"/>
            <w:hideMark/>
          </w:tcPr>
          <w:p w14:paraId="5F72B17C"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 </w:t>
            </w:r>
          </w:p>
        </w:tc>
        <w:tc>
          <w:tcPr>
            <w:tcW w:w="1898" w:type="dxa"/>
            <w:tcBorders>
              <w:top w:val="nil"/>
              <w:left w:val="nil"/>
              <w:bottom w:val="single" w:sz="8" w:space="0" w:color="auto"/>
              <w:right w:val="single" w:sz="8" w:space="0" w:color="auto"/>
            </w:tcBorders>
            <w:shd w:val="clear" w:color="000000" w:fill="00B050"/>
            <w:noWrap/>
            <w:vAlign w:val="center"/>
            <w:hideMark/>
          </w:tcPr>
          <w:p w14:paraId="4E0FCE65"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 </w:t>
            </w:r>
          </w:p>
        </w:tc>
        <w:tc>
          <w:tcPr>
            <w:tcW w:w="873" w:type="dxa"/>
            <w:tcBorders>
              <w:top w:val="nil"/>
              <w:left w:val="nil"/>
              <w:bottom w:val="single" w:sz="8" w:space="0" w:color="auto"/>
              <w:right w:val="single" w:sz="8" w:space="0" w:color="auto"/>
            </w:tcBorders>
            <w:shd w:val="clear" w:color="000000" w:fill="00B050"/>
            <w:vAlign w:val="center"/>
            <w:hideMark/>
          </w:tcPr>
          <w:p w14:paraId="4F6DC531"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 </w:t>
            </w:r>
          </w:p>
        </w:tc>
      </w:tr>
      <w:tr w:rsidR="00EB73B4" w:rsidRPr="00EB73B4" w14:paraId="2691D987" w14:textId="77777777" w:rsidTr="00EB73B4">
        <w:trPr>
          <w:trHeight w:val="665"/>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55FFA11E" w14:textId="77777777" w:rsidR="00EB73B4" w:rsidRPr="00EB73B4" w:rsidRDefault="00EB73B4" w:rsidP="00EB73B4">
            <w:pPr>
              <w:rPr>
                <w:rFonts w:ascii="Calibri" w:eastAsia="Times New Roman" w:hAnsi="Calibri" w:cs="Calibri"/>
                <w:color w:val="000000"/>
                <w:lang w:eastAsia="fr-FR"/>
              </w:rPr>
            </w:pPr>
            <w:r w:rsidRPr="00EB73B4">
              <w:rPr>
                <w:rFonts w:ascii="Calibri" w:eastAsia="Times New Roman" w:hAnsi="Calibri" w:cs="Calibri"/>
                <w:color w:val="000000"/>
                <w:lang w:eastAsia="fr-FR"/>
              </w:rPr>
              <w:t xml:space="preserve">Plan d’action 1 : Preparation  </w:t>
            </w:r>
          </w:p>
        </w:tc>
        <w:tc>
          <w:tcPr>
            <w:tcW w:w="952" w:type="dxa"/>
            <w:tcBorders>
              <w:top w:val="nil"/>
              <w:left w:val="nil"/>
              <w:bottom w:val="single" w:sz="8" w:space="0" w:color="auto"/>
              <w:right w:val="single" w:sz="8" w:space="0" w:color="auto"/>
            </w:tcBorders>
            <w:shd w:val="clear" w:color="auto" w:fill="auto"/>
            <w:noWrap/>
            <w:vAlign w:val="center"/>
            <w:hideMark/>
          </w:tcPr>
          <w:p w14:paraId="4AD4D42A"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 </w:t>
            </w:r>
          </w:p>
        </w:tc>
        <w:tc>
          <w:tcPr>
            <w:tcW w:w="2206" w:type="dxa"/>
            <w:tcBorders>
              <w:top w:val="nil"/>
              <w:left w:val="nil"/>
              <w:bottom w:val="single" w:sz="8" w:space="0" w:color="auto"/>
              <w:right w:val="single" w:sz="8" w:space="0" w:color="auto"/>
            </w:tcBorders>
            <w:shd w:val="clear" w:color="auto" w:fill="auto"/>
            <w:noWrap/>
            <w:vAlign w:val="center"/>
            <w:hideMark/>
          </w:tcPr>
          <w:p w14:paraId="61DC280C"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0</w:t>
            </w:r>
          </w:p>
        </w:tc>
        <w:tc>
          <w:tcPr>
            <w:tcW w:w="1408" w:type="dxa"/>
            <w:tcBorders>
              <w:top w:val="nil"/>
              <w:left w:val="nil"/>
              <w:bottom w:val="single" w:sz="8" w:space="0" w:color="auto"/>
              <w:right w:val="single" w:sz="8" w:space="0" w:color="auto"/>
            </w:tcBorders>
            <w:shd w:val="clear" w:color="auto" w:fill="auto"/>
            <w:noWrap/>
            <w:vAlign w:val="center"/>
            <w:hideMark/>
          </w:tcPr>
          <w:p w14:paraId="55F93790"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0</w:t>
            </w:r>
          </w:p>
        </w:tc>
        <w:tc>
          <w:tcPr>
            <w:tcW w:w="1408" w:type="dxa"/>
            <w:tcBorders>
              <w:top w:val="nil"/>
              <w:left w:val="nil"/>
              <w:bottom w:val="single" w:sz="8" w:space="0" w:color="auto"/>
              <w:right w:val="single" w:sz="8" w:space="0" w:color="auto"/>
            </w:tcBorders>
            <w:shd w:val="clear" w:color="auto" w:fill="auto"/>
            <w:noWrap/>
            <w:vAlign w:val="center"/>
            <w:hideMark/>
          </w:tcPr>
          <w:p w14:paraId="54D57C08"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0</w:t>
            </w:r>
          </w:p>
        </w:tc>
        <w:tc>
          <w:tcPr>
            <w:tcW w:w="1408" w:type="dxa"/>
            <w:tcBorders>
              <w:top w:val="nil"/>
              <w:left w:val="nil"/>
              <w:bottom w:val="single" w:sz="8" w:space="0" w:color="auto"/>
              <w:right w:val="single" w:sz="8" w:space="0" w:color="auto"/>
            </w:tcBorders>
            <w:shd w:val="clear" w:color="auto" w:fill="auto"/>
            <w:noWrap/>
            <w:vAlign w:val="center"/>
            <w:hideMark/>
          </w:tcPr>
          <w:p w14:paraId="1D042E41"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0</w:t>
            </w:r>
          </w:p>
        </w:tc>
        <w:tc>
          <w:tcPr>
            <w:tcW w:w="1898" w:type="dxa"/>
            <w:tcBorders>
              <w:top w:val="nil"/>
              <w:left w:val="nil"/>
              <w:bottom w:val="single" w:sz="8" w:space="0" w:color="auto"/>
              <w:right w:val="single" w:sz="8" w:space="0" w:color="auto"/>
            </w:tcBorders>
            <w:shd w:val="clear" w:color="auto" w:fill="auto"/>
            <w:noWrap/>
            <w:vAlign w:val="center"/>
            <w:hideMark/>
          </w:tcPr>
          <w:p w14:paraId="446F23F1"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0</w:t>
            </w:r>
          </w:p>
        </w:tc>
        <w:tc>
          <w:tcPr>
            <w:tcW w:w="873" w:type="dxa"/>
            <w:tcBorders>
              <w:top w:val="nil"/>
              <w:left w:val="nil"/>
              <w:bottom w:val="single" w:sz="8" w:space="0" w:color="auto"/>
              <w:right w:val="single" w:sz="8" w:space="0" w:color="auto"/>
            </w:tcBorders>
            <w:shd w:val="clear" w:color="auto" w:fill="auto"/>
            <w:vAlign w:val="center"/>
            <w:hideMark/>
          </w:tcPr>
          <w:p w14:paraId="76C2B475"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 </w:t>
            </w:r>
          </w:p>
        </w:tc>
      </w:tr>
      <w:tr w:rsidR="00EB73B4" w:rsidRPr="00EB73B4" w14:paraId="6501CD25" w14:textId="77777777" w:rsidTr="00EB73B4">
        <w:trPr>
          <w:trHeight w:val="338"/>
        </w:trPr>
        <w:tc>
          <w:tcPr>
            <w:tcW w:w="3252" w:type="dxa"/>
            <w:tcBorders>
              <w:top w:val="nil"/>
              <w:left w:val="single" w:sz="8" w:space="0" w:color="auto"/>
              <w:bottom w:val="single" w:sz="8" w:space="0" w:color="auto"/>
              <w:right w:val="single" w:sz="8" w:space="0" w:color="auto"/>
            </w:tcBorders>
            <w:shd w:val="clear" w:color="auto" w:fill="auto"/>
            <w:noWrap/>
            <w:vAlign w:val="center"/>
            <w:hideMark/>
          </w:tcPr>
          <w:p w14:paraId="4452CE9C" w14:textId="77777777" w:rsidR="00EB73B4" w:rsidRPr="00EB73B4" w:rsidRDefault="00EB73B4" w:rsidP="00EB73B4">
            <w:pPr>
              <w:rPr>
                <w:rFonts w:ascii="Calibri" w:eastAsia="Times New Roman" w:hAnsi="Calibri" w:cs="Calibri"/>
                <w:color w:val="000000"/>
                <w:lang w:eastAsia="fr-FR"/>
              </w:rPr>
            </w:pPr>
            <w:r w:rsidRPr="00EB73B4">
              <w:rPr>
                <w:rFonts w:ascii="Calibri" w:eastAsia="Times New Roman" w:hAnsi="Calibri" w:cs="Calibri"/>
                <w:color w:val="000000"/>
                <w:lang w:eastAsia="fr-FR"/>
              </w:rPr>
              <w:t xml:space="preserve">Plan d’action 2 : </w:t>
            </w:r>
          </w:p>
        </w:tc>
        <w:tc>
          <w:tcPr>
            <w:tcW w:w="952" w:type="dxa"/>
            <w:tcBorders>
              <w:top w:val="nil"/>
              <w:left w:val="nil"/>
              <w:bottom w:val="single" w:sz="8" w:space="0" w:color="auto"/>
              <w:right w:val="single" w:sz="8" w:space="0" w:color="auto"/>
            </w:tcBorders>
            <w:shd w:val="clear" w:color="auto" w:fill="auto"/>
            <w:noWrap/>
            <w:vAlign w:val="center"/>
            <w:hideMark/>
          </w:tcPr>
          <w:p w14:paraId="37CD03D9"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 </w:t>
            </w:r>
          </w:p>
        </w:tc>
        <w:tc>
          <w:tcPr>
            <w:tcW w:w="2206" w:type="dxa"/>
            <w:tcBorders>
              <w:top w:val="nil"/>
              <w:left w:val="nil"/>
              <w:bottom w:val="single" w:sz="8" w:space="0" w:color="auto"/>
              <w:right w:val="single" w:sz="8" w:space="0" w:color="auto"/>
            </w:tcBorders>
            <w:shd w:val="clear" w:color="auto" w:fill="auto"/>
            <w:noWrap/>
            <w:vAlign w:val="center"/>
            <w:hideMark/>
          </w:tcPr>
          <w:p w14:paraId="4F19791E"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87320</w:t>
            </w:r>
          </w:p>
        </w:tc>
        <w:tc>
          <w:tcPr>
            <w:tcW w:w="1408" w:type="dxa"/>
            <w:tcBorders>
              <w:top w:val="nil"/>
              <w:left w:val="nil"/>
              <w:bottom w:val="single" w:sz="8" w:space="0" w:color="auto"/>
              <w:right w:val="single" w:sz="8" w:space="0" w:color="auto"/>
            </w:tcBorders>
            <w:shd w:val="clear" w:color="auto" w:fill="auto"/>
            <w:noWrap/>
            <w:vAlign w:val="center"/>
            <w:hideMark/>
          </w:tcPr>
          <w:p w14:paraId="1F485336"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78935</w:t>
            </w:r>
          </w:p>
        </w:tc>
        <w:tc>
          <w:tcPr>
            <w:tcW w:w="1408" w:type="dxa"/>
            <w:tcBorders>
              <w:top w:val="nil"/>
              <w:left w:val="nil"/>
              <w:bottom w:val="single" w:sz="8" w:space="0" w:color="auto"/>
              <w:right w:val="single" w:sz="8" w:space="0" w:color="auto"/>
            </w:tcBorders>
            <w:shd w:val="clear" w:color="auto" w:fill="auto"/>
            <w:noWrap/>
            <w:vAlign w:val="center"/>
            <w:hideMark/>
          </w:tcPr>
          <w:p w14:paraId="34ACF3E4"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13250</w:t>
            </w:r>
          </w:p>
        </w:tc>
        <w:tc>
          <w:tcPr>
            <w:tcW w:w="1408" w:type="dxa"/>
            <w:tcBorders>
              <w:top w:val="nil"/>
              <w:left w:val="nil"/>
              <w:bottom w:val="single" w:sz="8" w:space="0" w:color="auto"/>
              <w:right w:val="single" w:sz="8" w:space="0" w:color="auto"/>
            </w:tcBorders>
            <w:shd w:val="clear" w:color="auto" w:fill="auto"/>
            <w:noWrap/>
            <w:vAlign w:val="center"/>
            <w:hideMark/>
          </w:tcPr>
          <w:p w14:paraId="6A155149"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0</w:t>
            </w:r>
          </w:p>
        </w:tc>
        <w:tc>
          <w:tcPr>
            <w:tcW w:w="1898" w:type="dxa"/>
            <w:tcBorders>
              <w:top w:val="nil"/>
              <w:left w:val="nil"/>
              <w:bottom w:val="single" w:sz="8" w:space="0" w:color="auto"/>
              <w:right w:val="single" w:sz="8" w:space="0" w:color="auto"/>
            </w:tcBorders>
            <w:shd w:val="clear" w:color="auto" w:fill="auto"/>
            <w:noWrap/>
            <w:vAlign w:val="center"/>
            <w:hideMark/>
          </w:tcPr>
          <w:p w14:paraId="4EDC4718"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179505</w:t>
            </w:r>
          </w:p>
        </w:tc>
        <w:tc>
          <w:tcPr>
            <w:tcW w:w="873" w:type="dxa"/>
            <w:tcBorders>
              <w:top w:val="nil"/>
              <w:left w:val="nil"/>
              <w:bottom w:val="single" w:sz="8" w:space="0" w:color="auto"/>
              <w:right w:val="single" w:sz="8" w:space="0" w:color="auto"/>
            </w:tcBorders>
            <w:shd w:val="clear" w:color="auto" w:fill="auto"/>
            <w:vAlign w:val="center"/>
            <w:hideMark/>
          </w:tcPr>
          <w:p w14:paraId="73A03AEF"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7,17</w:t>
            </w:r>
          </w:p>
        </w:tc>
      </w:tr>
      <w:tr w:rsidR="00EB73B4" w:rsidRPr="00EB73B4" w14:paraId="660DE1F1" w14:textId="77777777" w:rsidTr="00EB73B4">
        <w:trPr>
          <w:trHeight w:val="338"/>
        </w:trPr>
        <w:tc>
          <w:tcPr>
            <w:tcW w:w="3252" w:type="dxa"/>
            <w:tcBorders>
              <w:top w:val="nil"/>
              <w:left w:val="single" w:sz="8" w:space="0" w:color="auto"/>
              <w:bottom w:val="single" w:sz="8" w:space="0" w:color="auto"/>
              <w:right w:val="single" w:sz="8" w:space="0" w:color="auto"/>
            </w:tcBorders>
            <w:shd w:val="clear" w:color="auto" w:fill="auto"/>
            <w:noWrap/>
            <w:vAlign w:val="center"/>
            <w:hideMark/>
          </w:tcPr>
          <w:p w14:paraId="1127FB0E" w14:textId="77777777" w:rsidR="00EB73B4" w:rsidRPr="00EB73B4" w:rsidRDefault="00EB73B4" w:rsidP="00EB73B4">
            <w:pPr>
              <w:rPr>
                <w:rFonts w:ascii="Calibri" w:eastAsia="Times New Roman" w:hAnsi="Calibri" w:cs="Calibri"/>
                <w:color w:val="000000"/>
                <w:lang w:eastAsia="fr-FR"/>
              </w:rPr>
            </w:pPr>
            <w:r w:rsidRPr="00EB73B4">
              <w:rPr>
                <w:rFonts w:ascii="Calibri" w:eastAsia="Times New Roman" w:hAnsi="Calibri" w:cs="Calibri"/>
                <w:color w:val="000000"/>
                <w:lang w:eastAsia="fr-FR"/>
              </w:rPr>
              <w:t xml:space="preserve">Plan d’action 3 : </w:t>
            </w:r>
          </w:p>
        </w:tc>
        <w:tc>
          <w:tcPr>
            <w:tcW w:w="952" w:type="dxa"/>
            <w:tcBorders>
              <w:top w:val="nil"/>
              <w:left w:val="nil"/>
              <w:bottom w:val="single" w:sz="8" w:space="0" w:color="auto"/>
              <w:right w:val="single" w:sz="8" w:space="0" w:color="auto"/>
            </w:tcBorders>
            <w:shd w:val="clear" w:color="auto" w:fill="auto"/>
            <w:noWrap/>
            <w:vAlign w:val="center"/>
            <w:hideMark/>
          </w:tcPr>
          <w:p w14:paraId="45D7102B"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 </w:t>
            </w:r>
          </w:p>
        </w:tc>
        <w:tc>
          <w:tcPr>
            <w:tcW w:w="2206" w:type="dxa"/>
            <w:tcBorders>
              <w:top w:val="nil"/>
              <w:left w:val="nil"/>
              <w:bottom w:val="single" w:sz="8" w:space="0" w:color="auto"/>
              <w:right w:val="single" w:sz="8" w:space="0" w:color="auto"/>
            </w:tcBorders>
            <w:shd w:val="clear" w:color="auto" w:fill="auto"/>
            <w:noWrap/>
            <w:vAlign w:val="center"/>
            <w:hideMark/>
          </w:tcPr>
          <w:p w14:paraId="6694116B"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68000</w:t>
            </w:r>
          </w:p>
        </w:tc>
        <w:tc>
          <w:tcPr>
            <w:tcW w:w="1408" w:type="dxa"/>
            <w:tcBorders>
              <w:top w:val="nil"/>
              <w:left w:val="nil"/>
              <w:bottom w:val="single" w:sz="8" w:space="0" w:color="auto"/>
              <w:right w:val="single" w:sz="8" w:space="0" w:color="auto"/>
            </w:tcBorders>
            <w:shd w:val="clear" w:color="auto" w:fill="auto"/>
            <w:noWrap/>
            <w:vAlign w:val="center"/>
            <w:hideMark/>
          </w:tcPr>
          <w:p w14:paraId="596D20DE"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258000</w:t>
            </w:r>
          </w:p>
        </w:tc>
        <w:tc>
          <w:tcPr>
            <w:tcW w:w="1408" w:type="dxa"/>
            <w:tcBorders>
              <w:top w:val="nil"/>
              <w:left w:val="nil"/>
              <w:bottom w:val="single" w:sz="8" w:space="0" w:color="auto"/>
              <w:right w:val="single" w:sz="8" w:space="0" w:color="auto"/>
            </w:tcBorders>
            <w:shd w:val="clear" w:color="auto" w:fill="auto"/>
            <w:noWrap/>
            <w:vAlign w:val="center"/>
            <w:hideMark/>
          </w:tcPr>
          <w:p w14:paraId="4A92CD2C"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248500</w:t>
            </w:r>
          </w:p>
        </w:tc>
        <w:tc>
          <w:tcPr>
            <w:tcW w:w="1408" w:type="dxa"/>
            <w:tcBorders>
              <w:top w:val="nil"/>
              <w:left w:val="nil"/>
              <w:bottom w:val="single" w:sz="8" w:space="0" w:color="auto"/>
              <w:right w:val="single" w:sz="8" w:space="0" w:color="auto"/>
            </w:tcBorders>
            <w:shd w:val="clear" w:color="auto" w:fill="auto"/>
            <w:noWrap/>
            <w:vAlign w:val="center"/>
            <w:hideMark/>
          </w:tcPr>
          <w:p w14:paraId="7CD5F9BB"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155500</w:t>
            </w:r>
          </w:p>
        </w:tc>
        <w:tc>
          <w:tcPr>
            <w:tcW w:w="1898" w:type="dxa"/>
            <w:tcBorders>
              <w:top w:val="nil"/>
              <w:left w:val="nil"/>
              <w:bottom w:val="single" w:sz="8" w:space="0" w:color="auto"/>
              <w:right w:val="single" w:sz="8" w:space="0" w:color="auto"/>
            </w:tcBorders>
            <w:shd w:val="clear" w:color="auto" w:fill="auto"/>
            <w:noWrap/>
            <w:vAlign w:val="center"/>
            <w:hideMark/>
          </w:tcPr>
          <w:p w14:paraId="37DA7897"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730000</w:t>
            </w:r>
          </w:p>
        </w:tc>
        <w:tc>
          <w:tcPr>
            <w:tcW w:w="873" w:type="dxa"/>
            <w:tcBorders>
              <w:top w:val="nil"/>
              <w:left w:val="nil"/>
              <w:bottom w:val="single" w:sz="8" w:space="0" w:color="auto"/>
              <w:right w:val="single" w:sz="8" w:space="0" w:color="auto"/>
            </w:tcBorders>
            <w:shd w:val="clear" w:color="auto" w:fill="auto"/>
            <w:vAlign w:val="center"/>
            <w:hideMark/>
          </w:tcPr>
          <w:p w14:paraId="535103DC"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29,14</w:t>
            </w:r>
          </w:p>
        </w:tc>
      </w:tr>
      <w:tr w:rsidR="00EB73B4" w:rsidRPr="00EB73B4" w14:paraId="4A2F48A0" w14:textId="77777777" w:rsidTr="00EB73B4">
        <w:trPr>
          <w:trHeight w:val="338"/>
        </w:trPr>
        <w:tc>
          <w:tcPr>
            <w:tcW w:w="3252" w:type="dxa"/>
            <w:tcBorders>
              <w:top w:val="nil"/>
              <w:left w:val="single" w:sz="8" w:space="0" w:color="auto"/>
              <w:bottom w:val="single" w:sz="8" w:space="0" w:color="auto"/>
              <w:right w:val="single" w:sz="8" w:space="0" w:color="auto"/>
            </w:tcBorders>
            <w:shd w:val="clear" w:color="auto" w:fill="auto"/>
            <w:noWrap/>
            <w:vAlign w:val="center"/>
            <w:hideMark/>
          </w:tcPr>
          <w:p w14:paraId="3DA1BE48" w14:textId="77777777" w:rsidR="00EB73B4" w:rsidRPr="00EB73B4" w:rsidRDefault="00EB73B4" w:rsidP="00EB73B4">
            <w:pPr>
              <w:rPr>
                <w:rFonts w:ascii="Calibri" w:eastAsia="Times New Roman" w:hAnsi="Calibri" w:cs="Calibri"/>
                <w:color w:val="000000"/>
                <w:lang w:eastAsia="fr-FR"/>
              </w:rPr>
            </w:pPr>
            <w:r w:rsidRPr="00EB73B4">
              <w:rPr>
                <w:rFonts w:ascii="Calibri" w:eastAsia="Times New Roman" w:hAnsi="Calibri" w:cs="Calibri"/>
                <w:color w:val="000000"/>
                <w:lang w:eastAsia="fr-FR"/>
              </w:rPr>
              <w:t xml:space="preserve">Plan d’action 4 : </w:t>
            </w:r>
          </w:p>
        </w:tc>
        <w:tc>
          <w:tcPr>
            <w:tcW w:w="952" w:type="dxa"/>
            <w:tcBorders>
              <w:top w:val="nil"/>
              <w:left w:val="nil"/>
              <w:bottom w:val="single" w:sz="8" w:space="0" w:color="auto"/>
              <w:right w:val="single" w:sz="8" w:space="0" w:color="auto"/>
            </w:tcBorders>
            <w:shd w:val="clear" w:color="auto" w:fill="auto"/>
            <w:noWrap/>
            <w:vAlign w:val="center"/>
            <w:hideMark/>
          </w:tcPr>
          <w:p w14:paraId="010DA0EF"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 </w:t>
            </w:r>
          </w:p>
        </w:tc>
        <w:tc>
          <w:tcPr>
            <w:tcW w:w="2206" w:type="dxa"/>
            <w:tcBorders>
              <w:top w:val="nil"/>
              <w:left w:val="nil"/>
              <w:bottom w:val="single" w:sz="8" w:space="0" w:color="auto"/>
              <w:right w:val="single" w:sz="8" w:space="0" w:color="auto"/>
            </w:tcBorders>
            <w:shd w:val="clear" w:color="auto" w:fill="auto"/>
            <w:noWrap/>
            <w:vAlign w:val="center"/>
            <w:hideMark/>
          </w:tcPr>
          <w:p w14:paraId="02E39CF6"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0</w:t>
            </w:r>
          </w:p>
        </w:tc>
        <w:tc>
          <w:tcPr>
            <w:tcW w:w="1408" w:type="dxa"/>
            <w:tcBorders>
              <w:top w:val="nil"/>
              <w:left w:val="nil"/>
              <w:bottom w:val="single" w:sz="8" w:space="0" w:color="auto"/>
              <w:right w:val="single" w:sz="8" w:space="0" w:color="auto"/>
            </w:tcBorders>
            <w:shd w:val="clear" w:color="auto" w:fill="auto"/>
            <w:noWrap/>
            <w:vAlign w:val="center"/>
            <w:hideMark/>
          </w:tcPr>
          <w:p w14:paraId="71093C51"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360000</w:t>
            </w:r>
          </w:p>
        </w:tc>
        <w:tc>
          <w:tcPr>
            <w:tcW w:w="1408" w:type="dxa"/>
            <w:tcBorders>
              <w:top w:val="nil"/>
              <w:left w:val="nil"/>
              <w:bottom w:val="single" w:sz="8" w:space="0" w:color="auto"/>
              <w:right w:val="single" w:sz="8" w:space="0" w:color="auto"/>
            </w:tcBorders>
            <w:shd w:val="clear" w:color="auto" w:fill="auto"/>
            <w:noWrap/>
            <w:vAlign w:val="center"/>
            <w:hideMark/>
          </w:tcPr>
          <w:p w14:paraId="0A5BE88C"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560000</w:t>
            </w:r>
          </w:p>
        </w:tc>
        <w:tc>
          <w:tcPr>
            <w:tcW w:w="1408" w:type="dxa"/>
            <w:tcBorders>
              <w:top w:val="nil"/>
              <w:left w:val="nil"/>
              <w:bottom w:val="single" w:sz="8" w:space="0" w:color="auto"/>
              <w:right w:val="single" w:sz="8" w:space="0" w:color="auto"/>
            </w:tcBorders>
            <w:shd w:val="clear" w:color="auto" w:fill="auto"/>
            <w:noWrap/>
            <w:vAlign w:val="center"/>
            <w:hideMark/>
          </w:tcPr>
          <w:p w14:paraId="02F50A6C"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240000</w:t>
            </w:r>
          </w:p>
        </w:tc>
        <w:tc>
          <w:tcPr>
            <w:tcW w:w="1898" w:type="dxa"/>
            <w:tcBorders>
              <w:top w:val="nil"/>
              <w:left w:val="nil"/>
              <w:bottom w:val="single" w:sz="8" w:space="0" w:color="auto"/>
              <w:right w:val="single" w:sz="8" w:space="0" w:color="auto"/>
            </w:tcBorders>
            <w:shd w:val="clear" w:color="auto" w:fill="auto"/>
            <w:noWrap/>
            <w:vAlign w:val="center"/>
            <w:hideMark/>
          </w:tcPr>
          <w:p w14:paraId="0D9D7042"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1160000</w:t>
            </w:r>
          </w:p>
        </w:tc>
        <w:tc>
          <w:tcPr>
            <w:tcW w:w="873" w:type="dxa"/>
            <w:tcBorders>
              <w:top w:val="nil"/>
              <w:left w:val="nil"/>
              <w:bottom w:val="single" w:sz="8" w:space="0" w:color="auto"/>
              <w:right w:val="single" w:sz="8" w:space="0" w:color="auto"/>
            </w:tcBorders>
            <w:shd w:val="clear" w:color="auto" w:fill="auto"/>
            <w:vAlign w:val="center"/>
            <w:hideMark/>
          </w:tcPr>
          <w:p w14:paraId="6BE84F18"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46,31</w:t>
            </w:r>
          </w:p>
        </w:tc>
      </w:tr>
      <w:tr w:rsidR="00EB73B4" w:rsidRPr="00EB73B4" w14:paraId="2B0727AA" w14:textId="77777777" w:rsidTr="00EB73B4">
        <w:trPr>
          <w:trHeight w:val="338"/>
        </w:trPr>
        <w:tc>
          <w:tcPr>
            <w:tcW w:w="3252" w:type="dxa"/>
            <w:tcBorders>
              <w:top w:val="nil"/>
              <w:left w:val="single" w:sz="8" w:space="0" w:color="auto"/>
              <w:bottom w:val="single" w:sz="8" w:space="0" w:color="auto"/>
              <w:right w:val="single" w:sz="8" w:space="0" w:color="auto"/>
            </w:tcBorders>
            <w:shd w:val="clear" w:color="auto" w:fill="auto"/>
            <w:noWrap/>
            <w:vAlign w:val="center"/>
            <w:hideMark/>
          </w:tcPr>
          <w:p w14:paraId="1301F42D" w14:textId="77777777" w:rsidR="00EB73B4" w:rsidRPr="00EB73B4" w:rsidRDefault="00EB73B4" w:rsidP="00EB73B4">
            <w:pPr>
              <w:rPr>
                <w:rFonts w:ascii="Calibri" w:eastAsia="Times New Roman" w:hAnsi="Calibri" w:cs="Calibri"/>
                <w:color w:val="000000"/>
                <w:lang w:eastAsia="fr-FR"/>
              </w:rPr>
            </w:pPr>
            <w:r w:rsidRPr="00EB73B4">
              <w:rPr>
                <w:rFonts w:ascii="Calibri" w:eastAsia="Times New Roman" w:hAnsi="Calibri" w:cs="Calibri"/>
                <w:color w:val="000000"/>
                <w:lang w:eastAsia="fr-FR"/>
              </w:rPr>
              <w:t xml:space="preserve">Plan d’action 5 : </w:t>
            </w:r>
          </w:p>
        </w:tc>
        <w:tc>
          <w:tcPr>
            <w:tcW w:w="952" w:type="dxa"/>
            <w:tcBorders>
              <w:top w:val="nil"/>
              <w:left w:val="nil"/>
              <w:bottom w:val="single" w:sz="8" w:space="0" w:color="auto"/>
              <w:right w:val="single" w:sz="8" w:space="0" w:color="auto"/>
            </w:tcBorders>
            <w:shd w:val="clear" w:color="auto" w:fill="auto"/>
            <w:noWrap/>
            <w:vAlign w:val="center"/>
            <w:hideMark/>
          </w:tcPr>
          <w:p w14:paraId="4D0111DA"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 </w:t>
            </w:r>
          </w:p>
        </w:tc>
        <w:tc>
          <w:tcPr>
            <w:tcW w:w="2206" w:type="dxa"/>
            <w:tcBorders>
              <w:top w:val="nil"/>
              <w:left w:val="nil"/>
              <w:bottom w:val="single" w:sz="8" w:space="0" w:color="auto"/>
              <w:right w:val="single" w:sz="8" w:space="0" w:color="auto"/>
            </w:tcBorders>
            <w:shd w:val="clear" w:color="auto" w:fill="auto"/>
            <w:noWrap/>
            <w:vAlign w:val="center"/>
            <w:hideMark/>
          </w:tcPr>
          <w:p w14:paraId="3D16B82E"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0</w:t>
            </w:r>
          </w:p>
        </w:tc>
        <w:tc>
          <w:tcPr>
            <w:tcW w:w="1408" w:type="dxa"/>
            <w:tcBorders>
              <w:top w:val="nil"/>
              <w:left w:val="nil"/>
              <w:bottom w:val="single" w:sz="8" w:space="0" w:color="auto"/>
              <w:right w:val="single" w:sz="8" w:space="0" w:color="auto"/>
            </w:tcBorders>
            <w:shd w:val="clear" w:color="auto" w:fill="auto"/>
            <w:noWrap/>
            <w:vAlign w:val="center"/>
            <w:hideMark/>
          </w:tcPr>
          <w:p w14:paraId="2BA48A57"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49500</w:t>
            </w:r>
          </w:p>
        </w:tc>
        <w:tc>
          <w:tcPr>
            <w:tcW w:w="1408" w:type="dxa"/>
            <w:tcBorders>
              <w:top w:val="nil"/>
              <w:left w:val="nil"/>
              <w:bottom w:val="single" w:sz="8" w:space="0" w:color="auto"/>
              <w:right w:val="single" w:sz="8" w:space="0" w:color="auto"/>
            </w:tcBorders>
            <w:shd w:val="clear" w:color="auto" w:fill="auto"/>
            <w:noWrap/>
            <w:vAlign w:val="center"/>
            <w:hideMark/>
          </w:tcPr>
          <w:p w14:paraId="625BE5F9"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36000</w:t>
            </w:r>
          </w:p>
        </w:tc>
        <w:tc>
          <w:tcPr>
            <w:tcW w:w="1408" w:type="dxa"/>
            <w:tcBorders>
              <w:top w:val="nil"/>
              <w:left w:val="nil"/>
              <w:bottom w:val="single" w:sz="8" w:space="0" w:color="auto"/>
              <w:right w:val="single" w:sz="8" w:space="0" w:color="auto"/>
            </w:tcBorders>
            <w:shd w:val="clear" w:color="auto" w:fill="auto"/>
            <w:noWrap/>
            <w:vAlign w:val="center"/>
            <w:hideMark/>
          </w:tcPr>
          <w:p w14:paraId="7A926E66"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115000</w:t>
            </w:r>
          </w:p>
        </w:tc>
        <w:tc>
          <w:tcPr>
            <w:tcW w:w="1898" w:type="dxa"/>
            <w:tcBorders>
              <w:top w:val="nil"/>
              <w:left w:val="nil"/>
              <w:bottom w:val="single" w:sz="8" w:space="0" w:color="auto"/>
              <w:right w:val="single" w:sz="8" w:space="0" w:color="auto"/>
            </w:tcBorders>
            <w:shd w:val="clear" w:color="auto" w:fill="auto"/>
            <w:noWrap/>
            <w:vAlign w:val="center"/>
            <w:hideMark/>
          </w:tcPr>
          <w:p w14:paraId="5EA2434D"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200500</w:t>
            </w:r>
          </w:p>
        </w:tc>
        <w:tc>
          <w:tcPr>
            <w:tcW w:w="873" w:type="dxa"/>
            <w:tcBorders>
              <w:top w:val="nil"/>
              <w:left w:val="nil"/>
              <w:bottom w:val="single" w:sz="8" w:space="0" w:color="auto"/>
              <w:right w:val="single" w:sz="8" w:space="0" w:color="auto"/>
            </w:tcBorders>
            <w:shd w:val="clear" w:color="auto" w:fill="auto"/>
            <w:vAlign w:val="center"/>
            <w:hideMark/>
          </w:tcPr>
          <w:p w14:paraId="11FCD1BE"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8,00</w:t>
            </w:r>
          </w:p>
        </w:tc>
      </w:tr>
      <w:tr w:rsidR="00EB73B4" w:rsidRPr="00EB73B4" w14:paraId="1CCC0E3C" w14:textId="77777777" w:rsidTr="00EB73B4">
        <w:trPr>
          <w:trHeight w:val="338"/>
        </w:trPr>
        <w:tc>
          <w:tcPr>
            <w:tcW w:w="3252" w:type="dxa"/>
            <w:tcBorders>
              <w:top w:val="nil"/>
              <w:left w:val="single" w:sz="8" w:space="0" w:color="auto"/>
              <w:bottom w:val="single" w:sz="8" w:space="0" w:color="auto"/>
              <w:right w:val="single" w:sz="8" w:space="0" w:color="auto"/>
            </w:tcBorders>
            <w:shd w:val="clear" w:color="auto" w:fill="auto"/>
            <w:noWrap/>
            <w:vAlign w:val="center"/>
            <w:hideMark/>
          </w:tcPr>
          <w:p w14:paraId="4C895CBB" w14:textId="77777777" w:rsidR="00EB73B4" w:rsidRPr="00EB73B4" w:rsidRDefault="00EB73B4" w:rsidP="00EB73B4">
            <w:pPr>
              <w:rPr>
                <w:rFonts w:ascii="Calibri" w:eastAsia="Times New Roman" w:hAnsi="Calibri" w:cs="Calibri"/>
                <w:color w:val="000000"/>
                <w:lang w:eastAsia="fr-FR"/>
              </w:rPr>
            </w:pPr>
            <w:r w:rsidRPr="00EB73B4">
              <w:rPr>
                <w:rFonts w:ascii="Calibri" w:eastAsia="Times New Roman" w:hAnsi="Calibri" w:cs="Calibri"/>
                <w:color w:val="000000"/>
                <w:lang w:eastAsia="fr-FR"/>
              </w:rPr>
              <w:t xml:space="preserve">Plan d’action 6 : </w:t>
            </w:r>
          </w:p>
        </w:tc>
        <w:tc>
          <w:tcPr>
            <w:tcW w:w="952" w:type="dxa"/>
            <w:tcBorders>
              <w:top w:val="nil"/>
              <w:left w:val="nil"/>
              <w:bottom w:val="single" w:sz="8" w:space="0" w:color="auto"/>
              <w:right w:val="single" w:sz="8" w:space="0" w:color="auto"/>
            </w:tcBorders>
            <w:shd w:val="clear" w:color="auto" w:fill="auto"/>
            <w:noWrap/>
            <w:vAlign w:val="center"/>
            <w:hideMark/>
          </w:tcPr>
          <w:p w14:paraId="4CB73FB5"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 </w:t>
            </w:r>
          </w:p>
        </w:tc>
        <w:tc>
          <w:tcPr>
            <w:tcW w:w="2206" w:type="dxa"/>
            <w:tcBorders>
              <w:top w:val="nil"/>
              <w:left w:val="nil"/>
              <w:bottom w:val="single" w:sz="8" w:space="0" w:color="auto"/>
              <w:right w:val="single" w:sz="8" w:space="0" w:color="auto"/>
            </w:tcBorders>
            <w:shd w:val="clear" w:color="auto" w:fill="auto"/>
            <w:vAlign w:val="center"/>
            <w:hideMark/>
          </w:tcPr>
          <w:p w14:paraId="2D13F16D" w14:textId="77777777" w:rsidR="00EB73B4" w:rsidRPr="00EB73B4" w:rsidRDefault="00EB73B4" w:rsidP="00EB73B4">
            <w:pPr>
              <w:jc w:val="right"/>
              <w:rPr>
                <w:rFonts w:ascii="Calibri" w:eastAsia="Times New Roman" w:hAnsi="Calibri" w:cs="Calibri"/>
                <w:color w:val="000000"/>
                <w:sz w:val="22"/>
                <w:szCs w:val="22"/>
                <w:lang w:eastAsia="fr-FR"/>
              </w:rPr>
            </w:pPr>
            <w:r w:rsidRPr="00EB73B4">
              <w:rPr>
                <w:rFonts w:ascii="Calibri" w:eastAsia="Times New Roman" w:hAnsi="Calibri" w:cs="Calibri"/>
                <w:color w:val="000000"/>
                <w:sz w:val="22"/>
                <w:szCs w:val="22"/>
                <w:lang w:eastAsia="fr-FR"/>
              </w:rPr>
              <w:t>59904</w:t>
            </w:r>
          </w:p>
        </w:tc>
        <w:tc>
          <w:tcPr>
            <w:tcW w:w="1408" w:type="dxa"/>
            <w:tcBorders>
              <w:top w:val="nil"/>
              <w:left w:val="nil"/>
              <w:bottom w:val="single" w:sz="8" w:space="0" w:color="auto"/>
              <w:right w:val="single" w:sz="8" w:space="0" w:color="auto"/>
            </w:tcBorders>
            <w:shd w:val="clear" w:color="auto" w:fill="auto"/>
            <w:noWrap/>
            <w:vAlign w:val="center"/>
            <w:hideMark/>
          </w:tcPr>
          <w:p w14:paraId="7121A0EF"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60000</w:t>
            </w:r>
          </w:p>
        </w:tc>
        <w:tc>
          <w:tcPr>
            <w:tcW w:w="1408" w:type="dxa"/>
            <w:tcBorders>
              <w:top w:val="nil"/>
              <w:left w:val="nil"/>
              <w:bottom w:val="single" w:sz="8" w:space="0" w:color="auto"/>
              <w:right w:val="single" w:sz="8" w:space="0" w:color="auto"/>
            </w:tcBorders>
            <w:shd w:val="clear" w:color="auto" w:fill="auto"/>
            <w:noWrap/>
            <w:vAlign w:val="center"/>
            <w:hideMark/>
          </w:tcPr>
          <w:p w14:paraId="3227F5D3"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55000</w:t>
            </w:r>
          </w:p>
        </w:tc>
        <w:tc>
          <w:tcPr>
            <w:tcW w:w="1408" w:type="dxa"/>
            <w:tcBorders>
              <w:top w:val="nil"/>
              <w:left w:val="nil"/>
              <w:bottom w:val="single" w:sz="8" w:space="0" w:color="auto"/>
              <w:right w:val="single" w:sz="8" w:space="0" w:color="auto"/>
            </w:tcBorders>
            <w:shd w:val="clear" w:color="auto" w:fill="auto"/>
            <w:noWrap/>
            <w:vAlign w:val="center"/>
            <w:hideMark/>
          </w:tcPr>
          <w:p w14:paraId="420E6303"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60000</w:t>
            </w:r>
          </w:p>
        </w:tc>
        <w:tc>
          <w:tcPr>
            <w:tcW w:w="1898" w:type="dxa"/>
            <w:tcBorders>
              <w:top w:val="nil"/>
              <w:left w:val="nil"/>
              <w:bottom w:val="single" w:sz="8" w:space="0" w:color="auto"/>
              <w:right w:val="single" w:sz="8" w:space="0" w:color="auto"/>
            </w:tcBorders>
            <w:shd w:val="clear" w:color="auto" w:fill="auto"/>
            <w:noWrap/>
            <w:vAlign w:val="center"/>
            <w:hideMark/>
          </w:tcPr>
          <w:p w14:paraId="3CF94F3E"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234904</w:t>
            </w:r>
          </w:p>
        </w:tc>
        <w:tc>
          <w:tcPr>
            <w:tcW w:w="873" w:type="dxa"/>
            <w:tcBorders>
              <w:top w:val="nil"/>
              <w:left w:val="nil"/>
              <w:bottom w:val="single" w:sz="8" w:space="0" w:color="auto"/>
              <w:right w:val="single" w:sz="8" w:space="0" w:color="auto"/>
            </w:tcBorders>
            <w:shd w:val="clear" w:color="auto" w:fill="auto"/>
            <w:vAlign w:val="center"/>
            <w:hideMark/>
          </w:tcPr>
          <w:p w14:paraId="4361DF9B"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9,38</w:t>
            </w:r>
          </w:p>
        </w:tc>
      </w:tr>
      <w:tr w:rsidR="00EB73B4" w:rsidRPr="00EB73B4" w14:paraId="117A25A9" w14:textId="77777777" w:rsidTr="00EB73B4">
        <w:trPr>
          <w:trHeight w:val="338"/>
        </w:trPr>
        <w:tc>
          <w:tcPr>
            <w:tcW w:w="3252" w:type="dxa"/>
            <w:tcBorders>
              <w:top w:val="nil"/>
              <w:left w:val="single" w:sz="8" w:space="0" w:color="auto"/>
              <w:bottom w:val="single" w:sz="8" w:space="0" w:color="auto"/>
              <w:right w:val="single" w:sz="8" w:space="0" w:color="auto"/>
            </w:tcBorders>
            <w:shd w:val="clear" w:color="auto" w:fill="auto"/>
            <w:noWrap/>
            <w:vAlign w:val="center"/>
            <w:hideMark/>
          </w:tcPr>
          <w:p w14:paraId="5B4ACDDD" w14:textId="77777777" w:rsidR="00EB73B4" w:rsidRPr="00EB73B4" w:rsidRDefault="00EB73B4" w:rsidP="00EB73B4">
            <w:pPr>
              <w:rPr>
                <w:rFonts w:ascii="Calibri" w:eastAsia="Times New Roman" w:hAnsi="Calibri" w:cs="Calibri"/>
                <w:color w:val="000000"/>
                <w:lang w:eastAsia="fr-FR"/>
              </w:rPr>
            </w:pPr>
            <w:r w:rsidRPr="00EB73B4">
              <w:rPr>
                <w:rFonts w:ascii="Calibri" w:eastAsia="Times New Roman" w:hAnsi="Calibri" w:cs="Calibri"/>
                <w:color w:val="000000"/>
                <w:lang w:eastAsia="fr-FR"/>
              </w:rPr>
              <w:t xml:space="preserve">Plan d’action 7 : </w:t>
            </w:r>
          </w:p>
        </w:tc>
        <w:tc>
          <w:tcPr>
            <w:tcW w:w="952" w:type="dxa"/>
            <w:tcBorders>
              <w:top w:val="nil"/>
              <w:left w:val="nil"/>
              <w:bottom w:val="single" w:sz="8" w:space="0" w:color="auto"/>
              <w:right w:val="single" w:sz="8" w:space="0" w:color="auto"/>
            </w:tcBorders>
            <w:shd w:val="clear" w:color="auto" w:fill="auto"/>
            <w:noWrap/>
            <w:vAlign w:val="center"/>
            <w:hideMark/>
          </w:tcPr>
          <w:p w14:paraId="5FC88EB8"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 </w:t>
            </w:r>
          </w:p>
        </w:tc>
        <w:tc>
          <w:tcPr>
            <w:tcW w:w="2206" w:type="dxa"/>
            <w:tcBorders>
              <w:top w:val="nil"/>
              <w:left w:val="nil"/>
              <w:bottom w:val="single" w:sz="8" w:space="0" w:color="auto"/>
              <w:right w:val="single" w:sz="8" w:space="0" w:color="auto"/>
            </w:tcBorders>
            <w:shd w:val="clear" w:color="auto" w:fill="auto"/>
            <w:noWrap/>
            <w:vAlign w:val="center"/>
            <w:hideMark/>
          </w:tcPr>
          <w:p w14:paraId="2C181737"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0</w:t>
            </w:r>
          </w:p>
        </w:tc>
        <w:tc>
          <w:tcPr>
            <w:tcW w:w="1408" w:type="dxa"/>
            <w:tcBorders>
              <w:top w:val="nil"/>
              <w:left w:val="nil"/>
              <w:bottom w:val="single" w:sz="8" w:space="0" w:color="auto"/>
              <w:right w:val="single" w:sz="8" w:space="0" w:color="auto"/>
            </w:tcBorders>
            <w:shd w:val="clear" w:color="auto" w:fill="auto"/>
            <w:noWrap/>
            <w:vAlign w:val="center"/>
            <w:hideMark/>
          </w:tcPr>
          <w:p w14:paraId="333F61D0"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0</w:t>
            </w:r>
          </w:p>
        </w:tc>
        <w:tc>
          <w:tcPr>
            <w:tcW w:w="1408" w:type="dxa"/>
            <w:tcBorders>
              <w:top w:val="nil"/>
              <w:left w:val="nil"/>
              <w:bottom w:val="single" w:sz="8" w:space="0" w:color="auto"/>
              <w:right w:val="single" w:sz="8" w:space="0" w:color="auto"/>
            </w:tcBorders>
            <w:shd w:val="clear" w:color="auto" w:fill="auto"/>
            <w:noWrap/>
            <w:vAlign w:val="center"/>
            <w:hideMark/>
          </w:tcPr>
          <w:p w14:paraId="21983152"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0</w:t>
            </w:r>
          </w:p>
        </w:tc>
        <w:tc>
          <w:tcPr>
            <w:tcW w:w="1408" w:type="dxa"/>
            <w:tcBorders>
              <w:top w:val="nil"/>
              <w:left w:val="nil"/>
              <w:bottom w:val="single" w:sz="8" w:space="0" w:color="auto"/>
              <w:right w:val="single" w:sz="8" w:space="0" w:color="auto"/>
            </w:tcBorders>
            <w:shd w:val="clear" w:color="auto" w:fill="auto"/>
            <w:noWrap/>
            <w:vAlign w:val="center"/>
            <w:hideMark/>
          </w:tcPr>
          <w:p w14:paraId="66A8D893"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0</w:t>
            </w:r>
          </w:p>
        </w:tc>
        <w:tc>
          <w:tcPr>
            <w:tcW w:w="1898" w:type="dxa"/>
            <w:tcBorders>
              <w:top w:val="nil"/>
              <w:left w:val="nil"/>
              <w:bottom w:val="single" w:sz="8" w:space="0" w:color="auto"/>
              <w:right w:val="single" w:sz="8" w:space="0" w:color="auto"/>
            </w:tcBorders>
            <w:shd w:val="clear" w:color="auto" w:fill="auto"/>
            <w:noWrap/>
            <w:vAlign w:val="center"/>
            <w:hideMark/>
          </w:tcPr>
          <w:p w14:paraId="76896BAC"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0</w:t>
            </w:r>
          </w:p>
        </w:tc>
        <w:tc>
          <w:tcPr>
            <w:tcW w:w="873" w:type="dxa"/>
            <w:tcBorders>
              <w:top w:val="nil"/>
              <w:left w:val="nil"/>
              <w:bottom w:val="single" w:sz="8" w:space="0" w:color="auto"/>
              <w:right w:val="single" w:sz="8" w:space="0" w:color="auto"/>
            </w:tcBorders>
            <w:shd w:val="clear" w:color="auto" w:fill="auto"/>
            <w:vAlign w:val="center"/>
            <w:hideMark/>
          </w:tcPr>
          <w:p w14:paraId="10F49162"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0</w:t>
            </w:r>
          </w:p>
        </w:tc>
      </w:tr>
      <w:tr w:rsidR="00EB73B4" w:rsidRPr="00EB73B4" w14:paraId="4206EEBB" w14:textId="77777777" w:rsidTr="00EB73B4">
        <w:trPr>
          <w:trHeight w:val="338"/>
        </w:trPr>
        <w:tc>
          <w:tcPr>
            <w:tcW w:w="3252" w:type="dxa"/>
            <w:tcBorders>
              <w:top w:val="nil"/>
              <w:left w:val="single" w:sz="8" w:space="0" w:color="auto"/>
              <w:bottom w:val="single" w:sz="8" w:space="0" w:color="auto"/>
              <w:right w:val="single" w:sz="8" w:space="0" w:color="auto"/>
            </w:tcBorders>
            <w:shd w:val="clear" w:color="000000" w:fill="F7CAAC"/>
            <w:noWrap/>
            <w:vAlign w:val="center"/>
            <w:hideMark/>
          </w:tcPr>
          <w:p w14:paraId="16037BB2" w14:textId="77777777" w:rsidR="00EB73B4" w:rsidRPr="00EB73B4" w:rsidRDefault="00EB73B4" w:rsidP="00EB73B4">
            <w:pP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 TOTAL</w:t>
            </w:r>
          </w:p>
        </w:tc>
        <w:tc>
          <w:tcPr>
            <w:tcW w:w="952" w:type="dxa"/>
            <w:tcBorders>
              <w:top w:val="nil"/>
              <w:left w:val="nil"/>
              <w:bottom w:val="single" w:sz="8" w:space="0" w:color="auto"/>
              <w:right w:val="single" w:sz="8" w:space="0" w:color="auto"/>
            </w:tcBorders>
            <w:shd w:val="clear" w:color="000000" w:fill="F7CAAC"/>
            <w:noWrap/>
            <w:vAlign w:val="center"/>
            <w:hideMark/>
          </w:tcPr>
          <w:p w14:paraId="1EAD1117" w14:textId="77777777" w:rsidR="00EB73B4" w:rsidRPr="00EB73B4" w:rsidRDefault="00EB73B4" w:rsidP="00EB73B4">
            <w:pPr>
              <w:jc w:val="right"/>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 </w:t>
            </w:r>
          </w:p>
        </w:tc>
        <w:tc>
          <w:tcPr>
            <w:tcW w:w="2206" w:type="dxa"/>
            <w:tcBorders>
              <w:top w:val="nil"/>
              <w:left w:val="nil"/>
              <w:bottom w:val="single" w:sz="8" w:space="0" w:color="auto"/>
              <w:right w:val="single" w:sz="8" w:space="0" w:color="auto"/>
            </w:tcBorders>
            <w:shd w:val="clear" w:color="000000" w:fill="F7CAAC"/>
            <w:noWrap/>
            <w:vAlign w:val="center"/>
            <w:hideMark/>
          </w:tcPr>
          <w:p w14:paraId="70756663" w14:textId="77777777" w:rsidR="00EB73B4" w:rsidRPr="00EB73B4" w:rsidRDefault="00EB73B4" w:rsidP="00EB73B4">
            <w:pPr>
              <w:jc w:val="right"/>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215224</w:t>
            </w:r>
          </w:p>
        </w:tc>
        <w:tc>
          <w:tcPr>
            <w:tcW w:w="1408" w:type="dxa"/>
            <w:tcBorders>
              <w:top w:val="nil"/>
              <w:left w:val="nil"/>
              <w:bottom w:val="single" w:sz="8" w:space="0" w:color="auto"/>
              <w:right w:val="single" w:sz="8" w:space="0" w:color="auto"/>
            </w:tcBorders>
            <w:shd w:val="clear" w:color="000000" w:fill="F7CAAC"/>
            <w:noWrap/>
            <w:vAlign w:val="center"/>
            <w:hideMark/>
          </w:tcPr>
          <w:p w14:paraId="62E5C54B" w14:textId="77777777" w:rsidR="00EB73B4" w:rsidRPr="00EB73B4" w:rsidRDefault="00EB73B4" w:rsidP="00EB73B4">
            <w:pPr>
              <w:jc w:val="right"/>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806435</w:t>
            </w:r>
          </w:p>
        </w:tc>
        <w:tc>
          <w:tcPr>
            <w:tcW w:w="1408" w:type="dxa"/>
            <w:tcBorders>
              <w:top w:val="nil"/>
              <w:left w:val="nil"/>
              <w:bottom w:val="single" w:sz="8" w:space="0" w:color="auto"/>
              <w:right w:val="single" w:sz="8" w:space="0" w:color="auto"/>
            </w:tcBorders>
            <w:shd w:val="clear" w:color="000000" w:fill="F7CAAC"/>
            <w:noWrap/>
            <w:vAlign w:val="center"/>
            <w:hideMark/>
          </w:tcPr>
          <w:p w14:paraId="23CECCA7" w14:textId="77777777" w:rsidR="00EB73B4" w:rsidRPr="00EB73B4" w:rsidRDefault="00EB73B4" w:rsidP="00EB73B4">
            <w:pPr>
              <w:jc w:val="right"/>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912750</w:t>
            </w:r>
          </w:p>
        </w:tc>
        <w:tc>
          <w:tcPr>
            <w:tcW w:w="1408" w:type="dxa"/>
            <w:tcBorders>
              <w:top w:val="nil"/>
              <w:left w:val="nil"/>
              <w:bottom w:val="single" w:sz="8" w:space="0" w:color="auto"/>
              <w:right w:val="single" w:sz="8" w:space="0" w:color="auto"/>
            </w:tcBorders>
            <w:shd w:val="clear" w:color="000000" w:fill="F7CAAC"/>
            <w:noWrap/>
            <w:vAlign w:val="center"/>
            <w:hideMark/>
          </w:tcPr>
          <w:p w14:paraId="4F8DE68D" w14:textId="77777777" w:rsidR="00EB73B4" w:rsidRPr="00EB73B4" w:rsidRDefault="00EB73B4" w:rsidP="00EB73B4">
            <w:pPr>
              <w:jc w:val="right"/>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570500</w:t>
            </w:r>
          </w:p>
        </w:tc>
        <w:tc>
          <w:tcPr>
            <w:tcW w:w="1898" w:type="dxa"/>
            <w:tcBorders>
              <w:top w:val="nil"/>
              <w:left w:val="nil"/>
              <w:bottom w:val="single" w:sz="8" w:space="0" w:color="auto"/>
              <w:right w:val="single" w:sz="8" w:space="0" w:color="auto"/>
            </w:tcBorders>
            <w:shd w:val="clear" w:color="000000" w:fill="F7CAAC"/>
            <w:noWrap/>
            <w:vAlign w:val="center"/>
            <w:hideMark/>
          </w:tcPr>
          <w:p w14:paraId="11D29ECB" w14:textId="77777777" w:rsidR="00EB73B4" w:rsidRPr="00EB73B4" w:rsidRDefault="00EB73B4" w:rsidP="00EB73B4">
            <w:pPr>
              <w:jc w:val="right"/>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2504909</w:t>
            </w:r>
          </w:p>
        </w:tc>
        <w:tc>
          <w:tcPr>
            <w:tcW w:w="873" w:type="dxa"/>
            <w:tcBorders>
              <w:top w:val="nil"/>
              <w:left w:val="nil"/>
              <w:bottom w:val="single" w:sz="8" w:space="0" w:color="auto"/>
              <w:right w:val="single" w:sz="8" w:space="0" w:color="auto"/>
            </w:tcBorders>
            <w:shd w:val="clear" w:color="000000" w:fill="F7CAAC"/>
            <w:vAlign w:val="center"/>
            <w:hideMark/>
          </w:tcPr>
          <w:p w14:paraId="582296FB" w14:textId="77777777" w:rsidR="00EB73B4" w:rsidRPr="00EB73B4" w:rsidRDefault="00EB73B4" w:rsidP="00EB73B4">
            <w:pPr>
              <w:jc w:val="right"/>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100% </w:t>
            </w:r>
          </w:p>
        </w:tc>
      </w:tr>
      <w:tr w:rsidR="00EB73B4" w:rsidRPr="00EB73B4" w14:paraId="6AA270AB" w14:textId="77777777" w:rsidTr="00EB73B4">
        <w:trPr>
          <w:trHeight w:val="338"/>
        </w:trPr>
        <w:tc>
          <w:tcPr>
            <w:tcW w:w="3252" w:type="dxa"/>
            <w:tcBorders>
              <w:top w:val="nil"/>
              <w:left w:val="single" w:sz="8" w:space="0" w:color="auto"/>
              <w:bottom w:val="single" w:sz="8" w:space="0" w:color="auto"/>
              <w:right w:val="single" w:sz="8" w:space="0" w:color="auto"/>
            </w:tcBorders>
            <w:shd w:val="clear" w:color="000000" w:fill="D9D9D9"/>
            <w:noWrap/>
            <w:vAlign w:val="center"/>
            <w:hideMark/>
          </w:tcPr>
          <w:p w14:paraId="1F0143B8" w14:textId="77777777" w:rsidR="00EB73B4" w:rsidRPr="00EB73B4" w:rsidRDefault="00EB73B4" w:rsidP="00EB73B4">
            <w:pP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 du Budget</w:t>
            </w:r>
          </w:p>
        </w:tc>
        <w:tc>
          <w:tcPr>
            <w:tcW w:w="952" w:type="dxa"/>
            <w:tcBorders>
              <w:top w:val="nil"/>
              <w:left w:val="nil"/>
              <w:bottom w:val="single" w:sz="8" w:space="0" w:color="auto"/>
              <w:right w:val="single" w:sz="8" w:space="0" w:color="auto"/>
            </w:tcBorders>
            <w:shd w:val="clear" w:color="000000" w:fill="D9D9D9"/>
            <w:noWrap/>
            <w:vAlign w:val="center"/>
            <w:hideMark/>
          </w:tcPr>
          <w:p w14:paraId="0E8F9DC6"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 </w:t>
            </w:r>
          </w:p>
        </w:tc>
        <w:tc>
          <w:tcPr>
            <w:tcW w:w="2206" w:type="dxa"/>
            <w:tcBorders>
              <w:top w:val="nil"/>
              <w:left w:val="nil"/>
              <w:bottom w:val="single" w:sz="8" w:space="0" w:color="auto"/>
              <w:right w:val="single" w:sz="8" w:space="0" w:color="auto"/>
            </w:tcBorders>
            <w:shd w:val="clear" w:color="000000" w:fill="D9D9D9"/>
            <w:noWrap/>
            <w:vAlign w:val="center"/>
            <w:hideMark/>
          </w:tcPr>
          <w:p w14:paraId="36A463B0"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8,59</w:t>
            </w:r>
          </w:p>
        </w:tc>
        <w:tc>
          <w:tcPr>
            <w:tcW w:w="1408" w:type="dxa"/>
            <w:tcBorders>
              <w:top w:val="nil"/>
              <w:left w:val="nil"/>
              <w:bottom w:val="single" w:sz="8" w:space="0" w:color="auto"/>
              <w:right w:val="single" w:sz="8" w:space="0" w:color="auto"/>
            </w:tcBorders>
            <w:shd w:val="clear" w:color="000000" w:fill="D9D9D9"/>
            <w:noWrap/>
            <w:vAlign w:val="center"/>
            <w:hideMark/>
          </w:tcPr>
          <w:p w14:paraId="5B911799"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32,19</w:t>
            </w:r>
          </w:p>
        </w:tc>
        <w:tc>
          <w:tcPr>
            <w:tcW w:w="1408" w:type="dxa"/>
            <w:tcBorders>
              <w:top w:val="nil"/>
              <w:left w:val="nil"/>
              <w:bottom w:val="single" w:sz="8" w:space="0" w:color="auto"/>
              <w:right w:val="single" w:sz="8" w:space="0" w:color="auto"/>
            </w:tcBorders>
            <w:shd w:val="clear" w:color="000000" w:fill="D9D9D9"/>
            <w:noWrap/>
            <w:vAlign w:val="center"/>
            <w:hideMark/>
          </w:tcPr>
          <w:p w14:paraId="68433F6B"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36,44</w:t>
            </w:r>
          </w:p>
        </w:tc>
        <w:tc>
          <w:tcPr>
            <w:tcW w:w="1408" w:type="dxa"/>
            <w:tcBorders>
              <w:top w:val="nil"/>
              <w:left w:val="nil"/>
              <w:bottom w:val="single" w:sz="8" w:space="0" w:color="auto"/>
              <w:right w:val="single" w:sz="8" w:space="0" w:color="auto"/>
            </w:tcBorders>
            <w:shd w:val="clear" w:color="000000" w:fill="D9D9D9"/>
            <w:noWrap/>
            <w:vAlign w:val="center"/>
            <w:hideMark/>
          </w:tcPr>
          <w:p w14:paraId="76E4C8DB"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22,78</w:t>
            </w:r>
          </w:p>
        </w:tc>
        <w:tc>
          <w:tcPr>
            <w:tcW w:w="1898" w:type="dxa"/>
            <w:tcBorders>
              <w:top w:val="nil"/>
              <w:left w:val="nil"/>
              <w:bottom w:val="single" w:sz="8" w:space="0" w:color="auto"/>
              <w:right w:val="single" w:sz="8" w:space="0" w:color="auto"/>
            </w:tcBorders>
            <w:shd w:val="clear" w:color="000000" w:fill="D9D9D9"/>
            <w:noWrap/>
            <w:vAlign w:val="center"/>
            <w:hideMark/>
          </w:tcPr>
          <w:p w14:paraId="41FA635C"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100%</w:t>
            </w:r>
          </w:p>
        </w:tc>
        <w:tc>
          <w:tcPr>
            <w:tcW w:w="873" w:type="dxa"/>
            <w:tcBorders>
              <w:top w:val="nil"/>
              <w:left w:val="nil"/>
              <w:bottom w:val="single" w:sz="8" w:space="0" w:color="auto"/>
              <w:right w:val="single" w:sz="8" w:space="0" w:color="auto"/>
            </w:tcBorders>
            <w:shd w:val="clear" w:color="000000" w:fill="D9D9D9"/>
            <w:vAlign w:val="center"/>
            <w:hideMark/>
          </w:tcPr>
          <w:p w14:paraId="3DC2862E"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 </w:t>
            </w:r>
          </w:p>
        </w:tc>
      </w:tr>
      <w:tr w:rsidR="00EB73B4" w:rsidRPr="00EB73B4" w14:paraId="5F10E2D7" w14:textId="77777777" w:rsidTr="00EB73B4">
        <w:trPr>
          <w:trHeight w:val="338"/>
        </w:trPr>
        <w:tc>
          <w:tcPr>
            <w:tcW w:w="3252" w:type="dxa"/>
            <w:tcBorders>
              <w:top w:val="nil"/>
              <w:left w:val="single" w:sz="8" w:space="0" w:color="auto"/>
              <w:bottom w:val="single" w:sz="8" w:space="0" w:color="auto"/>
              <w:right w:val="single" w:sz="8" w:space="0" w:color="auto"/>
            </w:tcBorders>
            <w:shd w:val="clear" w:color="000000" w:fill="00B050"/>
            <w:noWrap/>
            <w:vAlign w:val="center"/>
            <w:hideMark/>
          </w:tcPr>
          <w:p w14:paraId="74C947C7" w14:textId="77777777" w:rsidR="00EB73B4" w:rsidRPr="00EB73B4" w:rsidRDefault="00EB73B4" w:rsidP="00EB73B4">
            <w:pP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 xml:space="preserve">B : Budget par partenaire </w:t>
            </w:r>
          </w:p>
        </w:tc>
        <w:tc>
          <w:tcPr>
            <w:tcW w:w="952" w:type="dxa"/>
            <w:tcBorders>
              <w:top w:val="nil"/>
              <w:left w:val="nil"/>
              <w:bottom w:val="single" w:sz="8" w:space="0" w:color="auto"/>
              <w:right w:val="single" w:sz="8" w:space="0" w:color="auto"/>
            </w:tcBorders>
            <w:shd w:val="clear" w:color="000000" w:fill="00B050"/>
            <w:noWrap/>
            <w:vAlign w:val="center"/>
            <w:hideMark/>
          </w:tcPr>
          <w:p w14:paraId="68D3A091"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 </w:t>
            </w:r>
          </w:p>
        </w:tc>
        <w:tc>
          <w:tcPr>
            <w:tcW w:w="2206" w:type="dxa"/>
            <w:tcBorders>
              <w:top w:val="nil"/>
              <w:left w:val="nil"/>
              <w:bottom w:val="nil"/>
              <w:right w:val="single" w:sz="8" w:space="0" w:color="auto"/>
            </w:tcBorders>
            <w:shd w:val="clear" w:color="000000" w:fill="00B050"/>
            <w:noWrap/>
            <w:vAlign w:val="center"/>
            <w:hideMark/>
          </w:tcPr>
          <w:p w14:paraId="19C3BD82"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 </w:t>
            </w:r>
          </w:p>
        </w:tc>
        <w:tc>
          <w:tcPr>
            <w:tcW w:w="1408" w:type="dxa"/>
            <w:tcBorders>
              <w:top w:val="nil"/>
              <w:left w:val="nil"/>
              <w:bottom w:val="single" w:sz="8" w:space="0" w:color="auto"/>
              <w:right w:val="single" w:sz="8" w:space="0" w:color="auto"/>
            </w:tcBorders>
            <w:shd w:val="clear" w:color="000000" w:fill="00B050"/>
            <w:noWrap/>
            <w:vAlign w:val="center"/>
            <w:hideMark/>
          </w:tcPr>
          <w:p w14:paraId="0549EE1C"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 </w:t>
            </w:r>
          </w:p>
        </w:tc>
        <w:tc>
          <w:tcPr>
            <w:tcW w:w="1408" w:type="dxa"/>
            <w:tcBorders>
              <w:top w:val="nil"/>
              <w:left w:val="nil"/>
              <w:bottom w:val="single" w:sz="8" w:space="0" w:color="auto"/>
              <w:right w:val="single" w:sz="8" w:space="0" w:color="auto"/>
            </w:tcBorders>
            <w:shd w:val="clear" w:color="000000" w:fill="00B050"/>
            <w:noWrap/>
            <w:vAlign w:val="center"/>
            <w:hideMark/>
          </w:tcPr>
          <w:p w14:paraId="00405F66"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 </w:t>
            </w:r>
          </w:p>
        </w:tc>
        <w:tc>
          <w:tcPr>
            <w:tcW w:w="1408" w:type="dxa"/>
            <w:tcBorders>
              <w:top w:val="nil"/>
              <w:left w:val="nil"/>
              <w:bottom w:val="single" w:sz="8" w:space="0" w:color="auto"/>
              <w:right w:val="single" w:sz="8" w:space="0" w:color="auto"/>
            </w:tcBorders>
            <w:shd w:val="clear" w:color="000000" w:fill="00B050"/>
            <w:noWrap/>
            <w:vAlign w:val="center"/>
            <w:hideMark/>
          </w:tcPr>
          <w:p w14:paraId="40987A83"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 </w:t>
            </w:r>
          </w:p>
        </w:tc>
        <w:tc>
          <w:tcPr>
            <w:tcW w:w="1898" w:type="dxa"/>
            <w:tcBorders>
              <w:top w:val="nil"/>
              <w:left w:val="nil"/>
              <w:bottom w:val="single" w:sz="8" w:space="0" w:color="auto"/>
              <w:right w:val="single" w:sz="8" w:space="0" w:color="auto"/>
            </w:tcBorders>
            <w:shd w:val="clear" w:color="000000" w:fill="00B050"/>
            <w:noWrap/>
            <w:vAlign w:val="center"/>
            <w:hideMark/>
          </w:tcPr>
          <w:p w14:paraId="34A0BEBF"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 </w:t>
            </w:r>
          </w:p>
        </w:tc>
        <w:tc>
          <w:tcPr>
            <w:tcW w:w="873" w:type="dxa"/>
            <w:tcBorders>
              <w:top w:val="nil"/>
              <w:left w:val="nil"/>
              <w:bottom w:val="single" w:sz="8" w:space="0" w:color="auto"/>
              <w:right w:val="single" w:sz="8" w:space="0" w:color="auto"/>
            </w:tcBorders>
            <w:shd w:val="clear" w:color="000000" w:fill="00B050"/>
            <w:vAlign w:val="center"/>
            <w:hideMark/>
          </w:tcPr>
          <w:p w14:paraId="15C26E5F" w14:textId="77777777" w:rsidR="00EB73B4" w:rsidRPr="00EB73B4" w:rsidRDefault="00EB73B4" w:rsidP="00EB73B4">
            <w:pPr>
              <w:jc w:val="cente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 </w:t>
            </w:r>
          </w:p>
        </w:tc>
      </w:tr>
      <w:tr w:rsidR="00EB73B4" w:rsidRPr="00EB73B4" w14:paraId="62C2B722" w14:textId="77777777" w:rsidTr="00EB73B4">
        <w:trPr>
          <w:trHeight w:val="338"/>
        </w:trPr>
        <w:tc>
          <w:tcPr>
            <w:tcW w:w="3252" w:type="dxa"/>
            <w:tcBorders>
              <w:top w:val="nil"/>
              <w:left w:val="single" w:sz="8" w:space="0" w:color="auto"/>
              <w:bottom w:val="single" w:sz="8" w:space="0" w:color="auto"/>
              <w:right w:val="single" w:sz="8" w:space="0" w:color="auto"/>
            </w:tcBorders>
            <w:shd w:val="clear" w:color="auto" w:fill="auto"/>
            <w:noWrap/>
            <w:vAlign w:val="center"/>
            <w:hideMark/>
          </w:tcPr>
          <w:p w14:paraId="25DB3204" w14:textId="77777777" w:rsidR="00EB73B4" w:rsidRPr="00EB73B4" w:rsidRDefault="00EB73B4" w:rsidP="00EB73B4">
            <w:pPr>
              <w:rPr>
                <w:rFonts w:ascii="Calibri" w:eastAsia="Times New Roman" w:hAnsi="Calibri" w:cs="Calibri"/>
                <w:color w:val="000000"/>
                <w:lang w:eastAsia="fr-FR"/>
              </w:rPr>
            </w:pPr>
            <w:r w:rsidRPr="00EB73B4">
              <w:rPr>
                <w:rFonts w:ascii="Calibri" w:eastAsia="Times New Roman" w:hAnsi="Calibri" w:cs="Calibri"/>
                <w:color w:val="000000"/>
                <w:lang w:eastAsia="fr-FR"/>
              </w:rPr>
              <w:t>CEA-CEFORGRIS</w:t>
            </w:r>
          </w:p>
        </w:tc>
        <w:tc>
          <w:tcPr>
            <w:tcW w:w="952" w:type="dxa"/>
            <w:tcBorders>
              <w:top w:val="nil"/>
              <w:left w:val="nil"/>
              <w:bottom w:val="single" w:sz="8" w:space="0" w:color="auto"/>
              <w:right w:val="single" w:sz="8" w:space="0" w:color="auto"/>
            </w:tcBorders>
            <w:shd w:val="clear" w:color="auto" w:fill="auto"/>
            <w:noWrap/>
            <w:vAlign w:val="center"/>
            <w:hideMark/>
          </w:tcPr>
          <w:p w14:paraId="651A8A1C"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 </w:t>
            </w:r>
          </w:p>
        </w:tc>
        <w:tc>
          <w:tcPr>
            <w:tcW w:w="2206" w:type="dxa"/>
            <w:tcBorders>
              <w:top w:val="nil"/>
              <w:left w:val="nil"/>
              <w:bottom w:val="single" w:sz="8" w:space="0" w:color="auto"/>
              <w:right w:val="single" w:sz="8" w:space="0" w:color="auto"/>
            </w:tcBorders>
            <w:shd w:val="clear" w:color="auto" w:fill="auto"/>
            <w:noWrap/>
            <w:vAlign w:val="center"/>
            <w:hideMark/>
          </w:tcPr>
          <w:p w14:paraId="46313906"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95140</w:t>
            </w:r>
          </w:p>
        </w:tc>
        <w:tc>
          <w:tcPr>
            <w:tcW w:w="1408" w:type="dxa"/>
            <w:tcBorders>
              <w:top w:val="nil"/>
              <w:left w:val="nil"/>
              <w:bottom w:val="single" w:sz="8" w:space="0" w:color="auto"/>
              <w:right w:val="single" w:sz="8" w:space="0" w:color="auto"/>
            </w:tcBorders>
            <w:shd w:val="clear" w:color="auto" w:fill="auto"/>
            <w:noWrap/>
            <w:vAlign w:val="center"/>
            <w:hideMark/>
          </w:tcPr>
          <w:p w14:paraId="696587C0"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660838</w:t>
            </w:r>
          </w:p>
        </w:tc>
        <w:tc>
          <w:tcPr>
            <w:tcW w:w="1408" w:type="dxa"/>
            <w:tcBorders>
              <w:top w:val="nil"/>
              <w:left w:val="nil"/>
              <w:bottom w:val="single" w:sz="8" w:space="0" w:color="auto"/>
              <w:right w:val="single" w:sz="8" w:space="0" w:color="auto"/>
            </w:tcBorders>
            <w:shd w:val="clear" w:color="auto" w:fill="auto"/>
            <w:noWrap/>
            <w:vAlign w:val="center"/>
            <w:hideMark/>
          </w:tcPr>
          <w:p w14:paraId="7715B227"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679732</w:t>
            </w:r>
          </w:p>
        </w:tc>
        <w:tc>
          <w:tcPr>
            <w:tcW w:w="1408" w:type="dxa"/>
            <w:tcBorders>
              <w:top w:val="nil"/>
              <w:left w:val="nil"/>
              <w:bottom w:val="single" w:sz="8" w:space="0" w:color="auto"/>
              <w:right w:val="single" w:sz="8" w:space="0" w:color="auto"/>
            </w:tcBorders>
            <w:shd w:val="clear" w:color="auto" w:fill="auto"/>
            <w:noWrap/>
            <w:vAlign w:val="center"/>
            <w:hideMark/>
          </w:tcPr>
          <w:p w14:paraId="16608778"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321646</w:t>
            </w:r>
          </w:p>
        </w:tc>
        <w:tc>
          <w:tcPr>
            <w:tcW w:w="1898" w:type="dxa"/>
            <w:tcBorders>
              <w:top w:val="nil"/>
              <w:left w:val="nil"/>
              <w:bottom w:val="single" w:sz="8" w:space="0" w:color="auto"/>
              <w:right w:val="single" w:sz="8" w:space="0" w:color="auto"/>
            </w:tcBorders>
            <w:shd w:val="clear" w:color="auto" w:fill="auto"/>
            <w:noWrap/>
            <w:vAlign w:val="center"/>
            <w:hideMark/>
          </w:tcPr>
          <w:p w14:paraId="1039BF78"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1757356</w:t>
            </w:r>
          </w:p>
        </w:tc>
        <w:tc>
          <w:tcPr>
            <w:tcW w:w="873" w:type="dxa"/>
            <w:tcBorders>
              <w:top w:val="nil"/>
              <w:left w:val="nil"/>
              <w:bottom w:val="single" w:sz="8" w:space="0" w:color="auto"/>
              <w:right w:val="single" w:sz="8" w:space="0" w:color="auto"/>
            </w:tcBorders>
            <w:shd w:val="clear" w:color="auto" w:fill="auto"/>
            <w:vAlign w:val="center"/>
            <w:hideMark/>
          </w:tcPr>
          <w:p w14:paraId="12730CE7"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71</w:t>
            </w:r>
          </w:p>
        </w:tc>
      </w:tr>
      <w:tr w:rsidR="00EB73B4" w:rsidRPr="00EB73B4" w14:paraId="40A2529C" w14:textId="77777777" w:rsidTr="00EB73B4">
        <w:trPr>
          <w:trHeight w:val="338"/>
        </w:trPr>
        <w:tc>
          <w:tcPr>
            <w:tcW w:w="3252" w:type="dxa"/>
            <w:tcBorders>
              <w:top w:val="nil"/>
              <w:left w:val="single" w:sz="8" w:space="0" w:color="auto"/>
              <w:bottom w:val="single" w:sz="8" w:space="0" w:color="auto"/>
              <w:right w:val="single" w:sz="8" w:space="0" w:color="auto"/>
            </w:tcBorders>
            <w:shd w:val="clear" w:color="auto" w:fill="auto"/>
            <w:noWrap/>
            <w:vAlign w:val="center"/>
            <w:hideMark/>
          </w:tcPr>
          <w:p w14:paraId="62F87C8D" w14:textId="77777777" w:rsidR="00EB73B4" w:rsidRPr="00EB73B4" w:rsidRDefault="00EB73B4" w:rsidP="00EB73B4">
            <w:pPr>
              <w:rPr>
                <w:rFonts w:ascii="Calibri" w:eastAsia="Times New Roman" w:hAnsi="Calibri" w:cs="Calibri"/>
                <w:color w:val="000000"/>
                <w:lang w:eastAsia="fr-FR"/>
              </w:rPr>
            </w:pPr>
            <w:r w:rsidRPr="00EB73B4">
              <w:rPr>
                <w:rFonts w:ascii="Calibri" w:eastAsia="Times New Roman" w:hAnsi="Calibri" w:cs="Calibri"/>
                <w:color w:val="000000"/>
                <w:lang w:eastAsia="fr-FR"/>
              </w:rPr>
              <w:t>UO2(IUFIC)</w:t>
            </w:r>
          </w:p>
        </w:tc>
        <w:tc>
          <w:tcPr>
            <w:tcW w:w="952" w:type="dxa"/>
            <w:tcBorders>
              <w:top w:val="nil"/>
              <w:left w:val="nil"/>
              <w:bottom w:val="single" w:sz="8" w:space="0" w:color="auto"/>
              <w:right w:val="single" w:sz="8" w:space="0" w:color="auto"/>
            </w:tcBorders>
            <w:shd w:val="clear" w:color="auto" w:fill="auto"/>
            <w:noWrap/>
            <w:vAlign w:val="center"/>
            <w:hideMark/>
          </w:tcPr>
          <w:p w14:paraId="71CF07F5"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 </w:t>
            </w:r>
          </w:p>
        </w:tc>
        <w:tc>
          <w:tcPr>
            <w:tcW w:w="2206" w:type="dxa"/>
            <w:tcBorders>
              <w:top w:val="nil"/>
              <w:left w:val="nil"/>
              <w:bottom w:val="single" w:sz="8" w:space="0" w:color="auto"/>
              <w:right w:val="single" w:sz="8" w:space="0" w:color="auto"/>
            </w:tcBorders>
            <w:shd w:val="clear" w:color="auto" w:fill="auto"/>
            <w:noWrap/>
            <w:vAlign w:val="center"/>
            <w:hideMark/>
          </w:tcPr>
          <w:p w14:paraId="2E7140EF"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0</w:t>
            </w:r>
          </w:p>
        </w:tc>
        <w:tc>
          <w:tcPr>
            <w:tcW w:w="1408" w:type="dxa"/>
            <w:tcBorders>
              <w:top w:val="nil"/>
              <w:left w:val="nil"/>
              <w:bottom w:val="single" w:sz="8" w:space="0" w:color="auto"/>
              <w:right w:val="single" w:sz="8" w:space="0" w:color="auto"/>
            </w:tcBorders>
            <w:shd w:val="clear" w:color="auto" w:fill="auto"/>
            <w:noWrap/>
            <w:vAlign w:val="center"/>
            <w:hideMark/>
          </w:tcPr>
          <w:p w14:paraId="49D4DF46"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11452</w:t>
            </w:r>
          </w:p>
        </w:tc>
        <w:tc>
          <w:tcPr>
            <w:tcW w:w="1408" w:type="dxa"/>
            <w:tcBorders>
              <w:top w:val="nil"/>
              <w:left w:val="nil"/>
              <w:bottom w:val="single" w:sz="8" w:space="0" w:color="auto"/>
              <w:right w:val="single" w:sz="8" w:space="0" w:color="auto"/>
            </w:tcBorders>
            <w:shd w:val="clear" w:color="auto" w:fill="auto"/>
            <w:noWrap/>
            <w:vAlign w:val="center"/>
            <w:hideMark/>
          </w:tcPr>
          <w:p w14:paraId="06866117"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3000</w:t>
            </w:r>
          </w:p>
        </w:tc>
        <w:tc>
          <w:tcPr>
            <w:tcW w:w="1408" w:type="dxa"/>
            <w:tcBorders>
              <w:top w:val="nil"/>
              <w:left w:val="nil"/>
              <w:bottom w:val="single" w:sz="8" w:space="0" w:color="auto"/>
              <w:right w:val="single" w:sz="8" w:space="0" w:color="auto"/>
            </w:tcBorders>
            <w:shd w:val="clear" w:color="auto" w:fill="auto"/>
            <w:noWrap/>
            <w:vAlign w:val="center"/>
            <w:hideMark/>
          </w:tcPr>
          <w:p w14:paraId="6C476EF8"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3000</w:t>
            </w:r>
          </w:p>
        </w:tc>
        <w:tc>
          <w:tcPr>
            <w:tcW w:w="1898" w:type="dxa"/>
            <w:tcBorders>
              <w:top w:val="nil"/>
              <w:left w:val="nil"/>
              <w:bottom w:val="single" w:sz="8" w:space="0" w:color="auto"/>
              <w:right w:val="single" w:sz="8" w:space="0" w:color="auto"/>
            </w:tcBorders>
            <w:shd w:val="clear" w:color="auto" w:fill="auto"/>
            <w:noWrap/>
            <w:vAlign w:val="center"/>
            <w:hideMark/>
          </w:tcPr>
          <w:p w14:paraId="0B79021A"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17452</w:t>
            </w:r>
          </w:p>
        </w:tc>
        <w:tc>
          <w:tcPr>
            <w:tcW w:w="873" w:type="dxa"/>
            <w:tcBorders>
              <w:top w:val="nil"/>
              <w:left w:val="nil"/>
              <w:bottom w:val="single" w:sz="8" w:space="0" w:color="auto"/>
              <w:right w:val="single" w:sz="8" w:space="0" w:color="auto"/>
            </w:tcBorders>
            <w:shd w:val="clear" w:color="auto" w:fill="auto"/>
            <w:vAlign w:val="center"/>
            <w:hideMark/>
          </w:tcPr>
          <w:p w14:paraId="3C526966"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w:t>
            </w:r>
          </w:p>
        </w:tc>
      </w:tr>
      <w:tr w:rsidR="00EB73B4" w:rsidRPr="00EB73B4" w14:paraId="1F6C7F59" w14:textId="77777777" w:rsidTr="00EB73B4">
        <w:trPr>
          <w:trHeight w:val="338"/>
        </w:trPr>
        <w:tc>
          <w:tcPr>
            <w:tcW w:w="3252" w:type="dxa"/>
            <w:tcBorders>
              <w:top w:val="nil"/>
              <w:left w:val="single" w:sz="8" w:space="0" w:color="auto"/>
              <w:bottom w:val="single" w:sz="8" w:space="0" w:color="auto"/>
              <w:right w:val="single" w:sz="8" w:space="0" w:color="auto"/>
            </w:tcBorders>
            <w:shd w:val="clear" w:color="auto" w:fill="auto"/>
            <w:noWrap/>
            <w:vAlign w:val="center"/>
            <w:hideMark/>
          </w:tcPr>
          <w:p w14:paraId="2E47FB5F" w14:textId="77777777" w:rsidR="00EB73B4" w:rsidRPr="00EB73B4" w:rsidRDefault="00EB73B4" w:rsidP="00EB73B4">
            <w:pPr>
              <w:rPr>
                <w:rFonts w:ascii="Calibri" w:eastAsia="Times New Roman" w:hAnsi="Calibri" w:cs="Calibri"/>
                <w:color w:val="000000"/>
                <w:lang w:eastAsia="fr-FR"/>
              </w:rPr>
            </w:pPr>
            <w:r w:rsidRPr="00EB73B4">
              <w:rPr>
                <w:rFonts w:ascii="Calibri" w:eastAsia="Times New Roman" w:hAnsi="Calibri" w:cs="Calibri"/>
                <w:color w:val="000000"/>
                <w:lang w:eastAsia="fr-FR"/>
              </w:rPr>
              <w:t>EXPERIENS</w:t>
            </w:r>
          </w:p>
        </w:tc>
        <w:tc>
          <w:tcPr>
            <w:tcW w:w="952" w:type="dxa"/>
            <w:tcBorders>
              <w:top w:val="nil"/>
              <w:left w:val="nil"/>
              <w:bottom w:val="single" w:sz="8" w:space="0" w:color="auto"/>
              <w:right w:val="single" w:sz="8" w:space="0" w:color="auto"/>
            </w:tcBorders>
            <w:shd w:val="clear" w:color="auto" w:fill="auto"/>
            <w:noWrap/>
            <w:vAlign w:val="center"/>
            <w:hideMark/>
          </w:tcPr>
          <w:p w14:paraId="1A83370B"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 </w:t>
            </w:r>
          </w:p>
        </w:tc>
        <w:tc>
          <w:tcPr>
            <w:tcW w:w="2206" w:type="dxa"/>
            <w:tcBorders>
              <w:top w:val="nil"/>
              <w:left w:val="nil"/>
              <w:bottom w:val="single" w:sz="8" w:space="0" w:color="auto"/>
              <w:right w:val="single" w:sz="8" w:space="0" w:color="auto"/>
            </w:tcBorders>
            <w:shd w:val="clear" w:color="auto" w:fill="auto"/>
            <w:noWrap/>
            <w:vAlign w:val="center"/>
            <w:hideMark/>
          </w:tcPr>
          <w:p w14:paraId="36E35812"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31762</w:t>
            </w:r>
          </w:p>
        </w:tc>
        <w:tc>
          <w:tcPr>
            <w:tcW w:w="1408" w:type="dxa"/>
            <w:tcBorders>
              <w:top w:val="nil"/>
              <w:left w:val="nil"/>
              <w:bottom w:val="single" w:sz="8" w:space="0" w:color="auto"/>
              <w:right w:val="single" w:sz="8" w:space="0" w:color="auto"/>
            </w:tcBorders>
            <w:shd w:val="clear" w:color="auto" w:fill="auto"/>
            <w:noWrap/>
            <w:vAlign w:val="center"/>
            <w:hideMark/>
          </w:tcPr>
          <w:p w14:paraId="4AB6716C"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3000</w:t>
            </w:r>
          </w:p>
        </w:tc>
        <w:tc>
          <w:tcPr>
            <w:tcW w:w="1408" w:type="dxa"/>
            <w:tcBorders>
              <w:top w:val="nil"/>
              <w:left w:val="nil"/>
              <w:bottom w:val="single" w:sz="8" w:space="0" w:color="auto"/>
              <w:right w:val="single" w:sz="8" w:space="0" w:color="auto"/>
            </w:tcBorders>
            <w:shd w:val="clear" w:color="auto" w:fill="auto"/>
            <w:noWrap/>
            <w:vAlign w:val="center"/>
            <w:hideMark/>
          </w:tcPr>
          <w:p w14:paraId="542A0FA1"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13598</w:t>
            </w:r>
          </w:p>
        </w:tc>
        <w:tc>
          <w:tcPr>
            <w:tcW w:w="1408" w:type="dxa"/>
            <w:tcBorders>
              <w:top w:val="nil"/>
              <w:left w:val="nil"/>
              <w:bottom w:val="single" w:sz="8" w:space="0" w:color="auto"/>
              <w:right w:val="single" w:sz="8" w:space="0" w:color="auto"/>
            </w:tcBorders>
            <w:shd w:val="clear" w:color="auto" w:fill="auto"/>
            <w:noWrap/>
            <w:vAlign w:val="center"/>
            <w:hideMark/>
          </w:tcPr>
          <w:p w14:paraId="6CA673B2"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2000</w:t>
            </w:r>
          </w:p>
        </w:tc>
        <w:tc>
          <w:tcPr>
            <w:tcW w:w="1898" w:type="dxa"/>
            <w:tcBorders>
              <w:top w:val="nil"/>
              <w:left w:val="nil"/>
              <w:bottom w:val="single" w:sz="8" w:space="0" w:color="auto"/>
              <w:right w:val="single" w:sz="8" w:space="0" w:color="auto"/>
            </w:tcBorders>
            <w:shd w:val="clear" w:color="auto" w:fill="auto"/>
            <w:noWrap/>
            <w:vAlign w:val="center"/>
            <w:hideMark/>
          </w:tcPr>
          <w:p w14:paraId="48B15632"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50360</w:t>
            </w:r>
          </w:p>
        </w:tc>
        <w:tc>
          <w:tcPr>
            <w:tcW w:w="873" w:type="dxa"/>
            <w:tcBorders>
              <w:top w:val="nil"/>
              <w:left w:val="nil"/>
              <w:bottom w:val="single" w:sz="8" w:space="0" w:color="auto"/>
              <w:right w:val="single" w:sz="8" w:space="0" w:color="auto"/>
            </w:tcBorders>
            <w:shd w:val="clear" w:color="auto" w:fill="auto"/>
            <w:vAlign w:val="center"/>
            <w:hideMark/>
          </w:tcPr>
          <w:p w14:paraId="5644909B"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2</w:t>
            </w:r>
          </w:p>
        </w:tc>
      </w:tr>
      <w:tr w:rsidR="00EB73B4" w:rsidRPr="00EB73B4" w14:paraId="0BE175E7" w14:textId="77777777" w:rsidTr="00EB73B4">
        <w:trPr>
          <w:trHeight w:val="338"/>
        </w:trPr>
        <w:tc>
          <w:tcPr>
            <w:tcW w:w="3252" w:type="dxa"/>
            <w:tcBorders>
              <w:top w:val="nil"/>
              <w:left w:val="single" w:sz="8" w:space="0" w:color="auto"/>
              <w:bottom w:val="single" w:sz="8" w:space="0" w:color="auto"/>
              <w:right w:val="single" w:sz="8" w:space="0" w:color="auto"/>
            </w:tcBorders>
            <w:shd w:val="clear" w:color="auto" w:fill="auto"/>
            <w:noWrap/>
            <w:vAlign w:val="center"/>
            <w:hideMark/>
          </w:tcPr>
          <w:p w14:paraId="205E4889" w14:textId="77777777" w:rsidR="00EB73B4" w:rsidRPr="00EB73B4" w:rsidRDefault="00EB73B4" w:rsidP="00EB73B4">
            <w:pPr>
              <w:rPr>
                <w:rFonts w:ascii="Calibri" w:eastAsia="Times New Roman" w:hAnsi="Calibri" w:cs="Calibri"/>
                <w:color w:val="000000"/>
                <w:lang w:eastAsia="fr-FR"/>
              </w:rPr>
            </w:pPr>
            <w:r w:rsidRPr="00EB73B4">
              <w:rPr>
                <w:rFonts w:ascii="Calibri" w:eastAsia="Times New Roman" w:hAnsi="Calibri" w:cs="Calibri"/>
                <w:color w:val="000000"/>
                <w:lang w:eastAsia="fr-FR"/>
              </w:rPr>
              <w:t>BISCI</w:t>
            </w:r>
          </w:p>
        </w:tc>
        <w:tc>
          <w:tcPr>
            <w:tcW w:w="952" w:type="dxa"/>
            <w:tcBorders>
              <w:top w:val="nil"/>
              <w:left w:val="nil"/>
              <w:bottom w:val="single" w:sz="8" w:space="0" w:color="auto"/>
              <w:right w:val="single" w:sz="8" w:space="0" w:color="auto"/>
            </w:tcBorders>
            <w:shd w:val="clear" w:color="auto" w:fill="auto"/>
            <w:noWrap/>
            <w:vAlign w:val="center"/>
            <w:hideMark/>
          </w:tcPr>
          <w:p w14:paraId="5C116305"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 </w:t>
            </w:r>
          </w:p>
        </w:tc>
        <w:tc>
          <w:tcPr>
            <w:tcW w:w="2206" w:type="dxa"/>
            <w:tcBorders>
              <w:top w:val="nil"/>
              <w:left w:val="nil"/>
              <w:bottom w:val="single" w:sz="8" w:space="0" w:color="auto"/>
              <w:right w:val="single" w:sz="8" w:space="0" w:color="auto"/>
            </w:tcBorders>
            <w:shd w:val="clear" w:color="auto" w:fill="auto"/>
            <w:noWrap/>
            <w:vAlign w:val="center"/>
            <w:hideMark/>
          </w:tcPr>
          <w:p w14:paraId="221099F3"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88301</w:t>
            </w:r>
          </w:p>
        </w:tc>
        <w:tc>
          <w:tcPr>
            <w:tcW w:w="1408" w:type="dxa"/>
            <w:tcBorders>
              <w:top w:val="nil"/>
              <w:left w:val="nil"/>
              <w:bottom w:val="single" w:sz="8" w:space="0" w:color="auto"/>
              <w:right w:val="single" w:sz="8" w:space="0" w:color="auto"/>
            </w:tcBorders>
            <w:shd w:val="clear" w:color="auto" w:fill="auto"/>
            <w:noWrap/>
            <w:vAlign w:val="center"/>
            <w:hideMark/>
          </w:tcPr>
          <w:p w14:paraId="71EEBEAA"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67377</w:t>
            </w:r>
          </w:p>
        </w:tc>
        <w:tc>
          <w:tcPr>
            <w:tcW w:w="1408" w:type="dxa"/>
            <w:tcBorders>
              <w:top w:val="nil"/>
              <w:left w:val="nil"/>
              <w:bottom w:val="single" w:sz="8" w:space="0" w:color="auto"/>
              <w:right w:val="single" w:sz="8" w:space="0" w:color="auto"/>
            </w:tcBorders>
            <w:shd w:val="clear" w:color="auto" w:fill="auto"/>
            <w:noWrap/>
            <w:vAlign w:val="center"/>
            <w:hideMark/>
          </w:tcPr>
          <w:p w14:paraId="6F157338"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103579</w:t>
            </w:r>
          </w:p>
        </w:tc>
        <w:tc>
          <w:tcPr>
            <w:tcW w:w="1408" w:type="dxa"/>
            <w:tcBorders>
              <w:top w:val="nil"/>
              <w:left w:val="nil"/>
              <w:bottom w:val="single" w:sz="8" w:space="0" w:color="auto"/>
              <w:right w:val="single" w:sz="8" w:space="0" w:color="auto"/>
            </w:tcBorders>
            <w:shd w:val="clear" w:color="auto" w:fill="auto"/>
            <w:noWrap/>
            <w:vAlign w:val="center"/>
            <w:hideMark/>
          </w:tcPr>
          <w:p w14:paraId="24F2281A"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125183</w:t>
            </w:r>
          </w:p>
        </w:tc>
        <w:tc>
          <w:tcPr>
            <w:tcW w:w="1898" w:type="dxa"/>
            <w:tcBorders>
              <w:top w:val="nil"/>
              <w:left w:val="nil"/>
              <w:bottom w:val="single" w:sz="8" w:space="0" w:color="auto"/>
              <w:right w:val="single" w:sz="8" w:space="0" w:color="auto"/>
            </w:tcBorders>
            <w:shd w:val="clear" w:color="auto" w:fill="auto"/>
            <w:noWrap/>
            <w:vAlign w:val="center"/>
            <w:hideMark/>
          </w:tcPr>
          <w:p w14:paraId="78F9318D"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384440</w:t>
            </w:r>
          </w:p>
        </w:tc>
        <w:tc>
          <w:tcPr>
            <w:tcW w:w="873" w:type="dxa"/>
            <w:tcBorders>
              <w:top w:val="nil"/>
              <w:left w:val="nil"/>
              <w:bottom w:val="single" w:sz="8" w:space="0" w:color="auto"/>
              <w:right w:val="single" w:sz="8" w:space="0" w:color="auto"/>
            </w:tcBorders>
            <w:shd w:val="clear" w:color="auto" w:fill="auto"/>
            <w:vAlign w:val="center"/>
            <w:hideMark/>
          </w:tcPr>
          <w:p w14:paraId="0AEEF2B3"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15</w:t>
            </w:r>
          </w:p>
        </w:tc>
      </w:tr>
      <w:tr w:rsidR="00EB73B4" w:rsidRPr="00EB73B4" w14:paraId="5CD32A1B" w14:textId="77777777" w:rsidTr="00EB73B4">
        <w:trPr>
          <w:trHeight w:val="338"/>
        </w:trPr>
        <w:tc>
          <w:tcPr>
            <w:tcW w:w="3252" w:type="dxa"/>
            <w:tcBorders>
              <w:top w:val="nil"/>
              <w:left w:val="single" w:sz="8" w:space="0" w:color="auto"/>
              <w:bottom w:val="single" w:sz="8" w:space="0" w:color="auto"/>
              <w:right w:val="single" w:sz="8" w:space="0" w:color="auto"/>
            </w:tcBorders>
            <w:shd w:val="clear" w:color="auto" w:fill="auto"/>
            <w:noWrap/>
            <w:vAlign w:val="center"/>
            <w:hideMark/>
          </w:tcPr>
          <w:p w14:paraId="6374CD39" w14:textId="77777777" w:rsidR="00EB73B4" w:rsidRPr="00EB73B4" w:rsidRDefault="00EB73B4" w:rsidP="00EB73B4">
            <w:pPr>
              <w:rPr>
                <w:rFonts w:ascii="Calibri" w:eastAsia="Times New Roman" w:hAnsi="Calibri" w:cs="Calibri"/>
                <w:color w:val="000000"/>
                <w:lang w:eastAsia="fr-FR"/>
              </w:rPr>
            </w:pPr>
            <w:r w:rsidRPr="00EB73B4">
              <w:rPr>
                <w:rFonts w:ascii="Calibri" w:eastAsia="Times New Roman" w:hAnsi="Calibri" w:cs="Calibri"/>
                <w:color w:val="000000"/>
                <w:lang w:eastAsia="fr-FR"/>
              </w:rPr>
              <w:t>BUNEE</w:t>
            </w:r>
          </w:p>
        </w:tc>
        <w:tc>
          <w:tcPr>
            <w:tcW w:w="952" w:type="dxa"/>
            <w:tcBorders>
              <w:top w:val="nil"/>
              <w:left w:val="nil"/>
              <w:bottom w:val="single" w:sz="8" w:space="0" w:color="auto"/>
              <w:right w:val="single" w:sz="8" w:space="0" w:color="auto"/>
            </w:tcBorders>
            <w:shd w:val="clear" w:color="auto" w:fill="auto"/>
            <w:noWrap/>
            <w:vAlign w:val="center"/>
            <w:hideMark/>
          </w:tcPr>
          <w:p w14:paraId="12F1E74A"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 </w:t>
            </w:r>
          </w:p>
        </w:tc>
        <w:tc>
          <w:tcPr>
            <w:tcW w:w="2206" w:type="dxa"/>
            <w:tcBorders>
              <w:top w:val="nil"/>
              <w:left w:val="nil"/>
              <w:bottom w:val="single" w:sz="8" w:space="0" w:color="auto"/>
              <w:right w:val="single" w:sz="8" w:space="0" w:color="auto"/>
            </w:tcBorders>
            <w:shd w:val="clear" w:color="auto" w:fill="auto"/>
            <w:noWrap/>
            <w:vAlign w:val="center"/>
            <w:hideMark/>
          </w:tcPr>
          <w:p w14:paraId="6542C4B8"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0</w:t>
            </w:r>
          </w:p>
        </w:tc>
        <w:tc>
          <w:tcPr>
            <w:tcW w:w="1408" w:type="dxa"/>
            <w:tcBorders>
              <w:top w:val="nil"/>
              <w:left w:val="nil"/>
              <w:bottom w:val="single" w:sz="8" w:space="0" w:color="auto"/>
              <w:right w:val="single" w:sz="8" w:space="0" w:color="auto"/>
            </w:tcBorders>
            <w:shd w:val="clear" w:color="auto" w:fill="auto"/>
            <w:noWrap/>
            <w:vAlign w:val="center"/>
            <w:hideMark/>
          </w:tcPr>
          <w:p w14:paraId="4D81A195"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0</w:t>
            </w:r>
          </w:p>
        </w:tc>
        <w:tc>
          <w:tcPr>
            <w:tcW w:w="1408" w:type="dxa"/>
            <w:tcBorders>
              <w:top w:val="nil"/>
              <w:left w:val="nil"/>
              <w:bottom w:val="single" w:sz="8" w:space="0" w:color="auto"/>
              <w:right w:val="single" w:sz="8" w:space="0" w:color="auto"/>
            </w:tcBorders>
            <w:shd w:val="clear" w:color="auto" w:fill="auto"/>
            <w:noWrap/>
            <w:vAlign w:val="center"/>
            <w:hideMark/>
          </w:tcPr>
          <w:p w14:paraId="0120A9B3"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1500</w:t>
            </w:r>
          </w:p>
        </w:tc>
        <w:tc>
          <w:tcPr>
            <w:tcW w:w="1408" w:type="dxa"/>
            <w:tcBorders>
              <w:top w:val="nil"/>
              <w:left w:val="nil"/>
              <w:bottom w:val="single" w:sz="8" w:space="0" w:color="auto"/>
              <w:right w:val="single" w:sz="8" w:space="0" w:color="auto"/>
            </w:tcBorders>
            <w:shd w:val="clear" w:color="auto" w:fill="auto"/>
            <w:noWrap/>
            <w:vAlign w:val="center"/>
            <w:hideMark/>
          </w:tcPr>
          <w:p w14:paraId="5D1ADFF6"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1500</w:t>
            </w:r>
          </w:p>
        </w:tc>
        <w:tc>
          <w:tcPr>
            <w:tcW w:w="1898" w:type="dxa"/>
            <w:tcBorders>
              <w:top w:val="nil"/>
              <w:left w:val="nil"/>
              <w:bottom w:val="single" w:sz="8" w:space="0" w:color="auto"/>
              <w:right w:val="single" w:sz="8" w:space="0" w:color="auto"/>
            </w:tcBorders>
            <w:shd w:val="clear" w:color="auto" w:fill="auto"/>
            <w:noWrap/>
            <w:vAlign w:val="center"/>
            <w:hideMark/>
          </w:tcPr>
          <w:p w14:paraId="6B0ED973"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3000</w:t>
            </w:r>
          </w:p>
        </w:tc>
        <w:tc>
          <w:tcPr>
            <w:tcW w:w="873" w:type="dxa"/>
            <w:tcBorders>
              <w:top w:val="nil"/>
              <w:left w:val="nil"/>
              <w:bottom w:val="single" w:sz="8" w:space="0" w:color="auto"/>
              <w:right w:val="single" w:sz="8" w:space="0" w:color="auto"/>
            </w:tcBorders>
            <w:shd w:val="clear" w:color="auto" w:fill="auto"/>
            <w:vAlign w:val="center"/>
            <w:hideMark/>
          </w:tcPr>
          <w:p w14:paraId="33B90A76"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0</w:t>
            </w:r>
          </w:p>
        </w:tc>
      </w:tr>
      <w:tr w:rsidR="00EB73B4" w:rsidRPr="00EB73B4" w14:paraId="6E3E4340" w14:textId="77777777" w:rsidTr="00EB73B4">
        <w:trPr>
          <w:trHeight w:val="338"/>
        </w:trPr>
        <w:tc>
          <w:tcPr>
            <w:tcW w:w="3252" w:type="dxa"/>
            <w:tcBorders>
              <w:top w:val="nil"/>
              <w:left w:val="single" w:sz="8" w:space="0" w:color="auto"/>
              <w:bottom w:val="single" w:sz="8" w:space="0" w:color="auto"/>
              <w:right w:val="single" w:sz="8" w:space="0" w:color="auto"/>
            </w:tcBorders>
            <w:shd w:val="clear" w:color="auto" w:fill="auto"/>
            <w:noWrap/>
            <w:vAlign w:val="center"/>
            <w:hideMark/>
          </w:tcPr>
          <w:p w14:paraId="2C033476" w14:textId="77777777" w:rsidR="00EB73B4" w:rsidRPr="00EB73B4" w:rsidRDefault="00EB73B4" w:rsidP="00EB73B4">
            <w:pPr>
              <w:rPr>
                <w:rFonts w:ascii="Calibri" w:eastAsia="Times New Roman" w:hAnsi="Calibri" w:cs="Calibri"/>
                <w:color w:val="000000"/>
                <w:lang w:eastAsia="fr-FR"/>
              </w:rPr>
            </w:pPr>
            <w:r w:rsidRPr="00EB73B4">
              <w:rPr>
                <w:rFonts w:ascii="Calibri" w:eastAsia="Times New Roman" w:hAnsi="Calibri" w:cs="Calibri"/>
                <w:color w:val="000000"/>
                <w:lang w:eastAsia="fr-FR"/>
              </w:rPr>
              <w:t>CEPAPE</w:t>
            </w:r>
          </w:p>
        </w:tc>
        <w:tc>
          <w:tcPr>
            <w:tcW w:w="952" w:type="dxa"/>
            <w:tcBorders>
              <w:top w:val="nil"/>
              <w:left w:val="nil"/>
              <w:bottom w:val="single" w:sz="8" w:space="0" w:color="auto"/>
              <w:right w:val="single" w:sz="8" w:space="0" w:color="auto"/>
            </w:tcBorders>
            <w:shd w:val="clear" w:color="auto" w:fill="auto"/>
            <w:noWrap/>
            <w:vAlign w:val="center"/>
            <w:hideMark/>
          </w:tcPr>
          <w:p w14:paraId="120066DD"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 </w:t>
            </w:r>
          </w:p>
        </w:tc>
        <w:tc>
          <w:tcPr>
            <w:tcW w:w="2206" w:type="dxa"/>
            <w:tcBorders>
              <w:top w:val="nil"/>
              <w:left w:val="nil"/>
              <w:bottom w:val="single" w:sz="8" w:space="0" w:color="auto"/>
              <w:right w:val="single" w:sz="8" w:space="0" w:color="auto"/>
            </w:tcBorders>
            <w:shd w:val="clear" w:color="auto" w:fill="auto"/>
            <w:noWrap/>
            <w:vAlign w:val="center"/>
            <w:hideMark/>
          </w:tcPr>
          <w:p w14:paraId="3476F784"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0</w:t>
            </w:r>
          </w:p>
        </w:tc>
        <w:tc>
          <w:tcPr>
            <w:tcW w:w="1408" w:type="dxa"/>
            <w:tcBorders>
              <w:top w:val="nil"/>
              <w:left w:val="nil"/>
              <w:bottom w:val="single" w:sz="8" w:space="0" w:color="auto"/>
              <w:right w:val="single" w:sz="8" w:space="0" w:color="auto"/>
            </w:tcBorders>
            <w:shd w:val="clear" w:color="auto" w:fill="auto"/>
            <w:noWrap/>
            <w:vAlign w:val="center"/>
            <w:hideMark/>
          </w:tcPr>
          <w:p w14:paraId="53024484"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6302</w:t>
            </w:r>
          </w:p>
        </w:tc>
        <w:tc>
          <w:tcPr>
            <w:tcW w:w="1408" w:type="dxa"/>
            <w:tcBorders>
              <w:top w:val="nil"/>
              <w:left w:val="nil"/>
              <w:bottom w:val="single" w:sz="8" w:space="0" w:color="auto"/>
              <w:right w:val="single" w:sz="8" w:space="0" w:color="auto"/>
            </w:tcBorders>
            <w:shd w:val="clear" w:color="auto" w:fill="auto"/>
            <w:noWrap/>
            <w:vAlign w:val="center"/>
            <w:hideMark/>
          </w:tcPr>
          <w:p w14:paraId="190B5352"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16302</w:t>
            </w:r>
          </w:p>
        </w:tc>
        <w:tc>
          <w:tcPr>
            <w:tcW w:w="1408" w:type="dxa"/>
            <w:tcBorders>
              <w:top w:val="nil"/>
              <w:left w:val="nil"/>
              <w:bottom w:val="single" w:sz="8" w:space="0" w:color="auto"/>
              <w:right w:val="single" w:sz="8" w:space="0" w:color="auto"/>
            </w:tcBorders>
            <w:shd w:val="clear" w:color="auto" w:fill="auto"/>
            <w:noWrap/>
            <w:vAlign w:val="center"/>
            <w:hideMark/>
          </w:tcPr>
          <w:p w14:paraId="628842AF"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20302</w:t>
            </w:r>
          </w:p>
        </w:tc>
        <w:tc>
          <w:tcPr>
            <w:tcW w:w="1898" w:type="dxa"/>
            <w:tcBorders>
              <w:top w:val="nil"/>
              <w:left w:val="nil"/>
              <w:bottom w:val="single" w:sz="8" w:space="0" w:color="auto"/>
              <w:right w:val="single" w:sz="8" w:space="0" w:color="auto"/>
            </w:tcBorders>
            <w:shd w:val="clear" w:color="auto" w:fill="auto"/>
            <w:noWrap/>
            <w:vAlign w:val="center"/>
            <w:hideMark/>
          </w:tcPr>
          <w:p w14:paraId="207321DF"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42906</w:t>
            </w:r>
          </w:p>
        </w:tc>
        <w:tc>
          <w:tcPr>
            <w:tcW w:w="873" w:type="dxa"/>
            <w:tcBorders>
              <w:top w:val="nil"/>
              <w:left w:val="nil"/>
              <w:bottom w:val="single" w:sz="8" w:space="0" w:color="auto"/>
              <w:right w:val="single" w:sz="8" w:space="0" w:color="auto"/>
            </w:tcBorders>
            <w:shd w:val="clear" w:color="auto" w:fill="auto"/>
            <w:vAlign w:val="center"/>
            <w:hideMark/>
          </w:tcPr>
          <w:p w14:paraId="7BE729DF"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2</w:t>
            </w:r>
          </w:p>
        </w:tc>
      </w:tr>
      <w:tr w:rsidR="00EB73B4" w:rsidRPr="00EB73B4" w14:paraId="26F69974" w14:textId="77777777" w:rsidTr="00EB73B4">
        <w:trPr>
          <w:trHeight w:val="338"/>
        </w:trPr>
        <w:tc>
          <w:tcPr>
            <w:tcW w:w="3252" w:type="dxa"/>
            <w:tcBorders>
              <w:top w:val="nil"/>
              <w:left w:val="single" w:sz="8" w:space="0" w:color="auto"/>
              <w:bottom w:val="single" w:sz="8" w:space="0" w:color="auto"/>
              <w:right w:val="single" w:sz="8" w:space="0" w:color="auto"/>
            </w:tcBorders>
            <w:shd w:val="clear" w:color="auto" w:fill="auto"/>
            <w:noWrap/>
            <w:vAlign w:val="center"/>
            <w:hideMark/>
          </w:tcPr>
          <w:p w14:paraId="65A6D62C" w14:textId="77777777" w:rsidR="00EB73B4" w:rsidRPr="00EB73B4" w:rsidRDefault="00EB73B4" w:rsidP="00EB73B4">
            <w:pPr>
              <w:rPr>
                <w:rFonts w:ascii="Calibri" w:eastAsia="Times New Roman" w:hAnsi="Calibri" w:cs="Calibri"/>
                <w:color w:val="000000"/>
                <w:lang w:eastAsia="fr-FR"/>
              </w:rPr>
            </w:pPr>
            <w:r w:rsidRPr="00EB73B4">
              <w:rPr>
                <w:rFonts w:ascii="Calibri" w:eastAsia="Times New Roman" w:hAnsi="Calibri" w:cs="Calibri"/>
                <w:color w:val="000000"/>
                <w:lang w:eastAsia="fr-FR"/>
              </w:rPr>
              <w:t>LDES</w:t>
            </w:r>
          </w:p>
        </w:tc>
        <w:tc>
          <w:tcPr>
            <w:tcW w:w="952" w:type="dxa"/>
            <w:tcBorders>
              <w:top w:val="nil"/>
              <w:left w:val="nil"/>
              <w:bottom w:val="single" w:sz="8" w:space="0" w:color="auto"/>
              <w:right w:val="single" w:sz="8" w:space="0" w:color="auto"/>
            </w:tcBorders>
            <w:shd w:val="clear" w:color="auto" w:fill="auto"/>
            <w:noWrap/>
            <w:vAlign w:val="center"/>
            <w:hideMark/>
          </w:tcPr>
          <w:p w14:paraId="4C7353CA"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 </w:t>
            </w:r>
          </w:p>
        </w:tc>
        <w:tc>
          <w:tcPr>
            <w:tcW w:w="2206" w:type="dxa"/>
            <w:tcBorders>
              <w:top w:val="nil"/>
              <w:left w:val="nil"/>
              <w:bottom w:val="single" w:sz="8" w:space="0" w:color="auto"/>
              <w:right w:val="single" w:sz="8" w:space="0" w:color="auto"/>
            </w:tcBorders>
            <w:shd w:val="clear" w:color="auto" w:fill="auto"/>
            <w:noWrap/>
            <w:vAlign w:val="center"/>
            <w:hideMark/>
          </w:tcPr>
          <w:p w14:paraId="7F62453F"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0</w:t>
            </w:r>
          </w:p>
        </w:tc>
        <w:tc>
          <w:tcPr>
            <w:tcW w:w="1408" w:type="dxa"/>
            <w:tcBorders>
              <w:top w:val="nil"/>
              <w:left w:val="nil"/>
              <w:bottom w:val="single" w:sz="8" w:space="0" w:color="auto"/>
              <w:right w:val="single" w:sz="8" w:space="0" w:color="auto"/>
            </w:tcBorders>
            <w:shd w:val="clear" w:color="auto" w:fill="auto"/>
            <w:noWrap/>
            <w:vAlign w:val="center"/>
            <w:hideMark/>
          </w:tcPr>
          <w:p w14:paraId="78076C0F"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9302</w:t>
            </w:r>
          </w:p>
        </w:tc>
        <w:tc>
          <w:tcPr>
            <w:tcW w:w="1408" w:type="dxa"/>
            <w:tcBorders>
              <w:top w:val="nil"/>
              <w:left w:val="nil"/>
              <w:bottom w:val="single" w:sz="8" w:space="0" w:color="auto"/>
              <w:right w:val="single" w:sz="8" w:space="0" w:color="auto"/>
            </w:tcBorders>
            <w:shd w:val="clear" w:color="auto" w:fill="auto"/>
            <w:noWrap/>
            <w:vAlign w:val="center"/>
            <w:hideMark/>
          </w:tcPr>
          <w:p w14:paraId="4FC96420"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17302</w:t>
            </w:r>
          </w:p>
        </w:tc>
        <w:tc>
          <w:tcPr>
            <w:tcW w:w="1408" w:type="dxa"/>
            <w:tcBorders>
              <w:top w:val="nil"/>
              <w:left w:val="nil"/>
              <w:bottom w:val="single" w:sz="8" w:space="0" w:color="auto"/>
              <w:right w:val="single" w:sz="8" w:space="0" w:color="auto"/>
            </w:tcBorders>
            <w:shd w:val="clear" w:color="auto" w:fill="auto"/>
            <w:noWrap/>
            <w:vAlign w:val="center"/>
            <w:hideMark/>
          </w:tcPr>
          <w:p w14:paraId="7C12F005"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19302</w:t>
            </w:r>
          </w:p>
        </w:tc>
        <w:tc>
          <w:tcPr>
            <w:tcW w:w="1898" w:type="dxa"/>
            <w:tcBorders>
              <w:top w:val="nil"/>
              <w:left w:val="nil"/>
              <w:bottom w:val="single" w:sz="8" w:space="0" w:color="auto"/>
              <w:right w:val="single" w:sz="8" w:space="0" w:color="auto"/>
            </w:tcBorders>
            <w:shd w:val="clear" w:color="auto" w:fill="auto"/>
            <w:noWrap/>
            <w:vAlign w:val="center"/>
            <w:hideMark/>
          </w:tcPr>
          <w:p w14:paraId="7D8EEC32"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45906</w:t>
            </w:r>
          </w:p>
        </w:tc>
        <w:tc>
          <w:tcPr>
            <w:tcW w:w="873" w:type="dxa"/>
            <w:tcBorders>
              <w:top w:val="nil"/>
              <w:left w:val="nil"/>
              <w:bottom w:val="single" w:sz="8" w:space="0" w:color="auto"/>
              <w:right w:val="single" w:sz="8" w:space="0" w:color="auto"/>
            </w:tcBorders>
            <w:shd w:val="clear" w:color="auto" w:fill="auto"/>
            <w:vAlign w:val="center"/>
            <w:hideMark/>
          </w:tcPr>
          <w:p w14:paraId="6F082815"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2</w:t>
            </w:r>
          </w:p>
        </w:tc>
      </w:tr>
      <w:tr w:rsidR="00EB73B4" w:rsidRPr="00EB73B4" w14:paraId="56678B06" w14:textId="77777777" w:rsidTr="00EB73B4">
        <w:trPr>
          <w:trHeight w:val="338"/>
        </w:trPr>
        <w:tc>
          <w:tcPr>
            <w:tcW w:w="3252" w:type="dxa"/>
            <w:tcBorders>
              <w:top w:val="nil"/>
              <w:left w:val="single" w:sz="8" w:space="0" w:color="auto"/>
              <w:bottom w:val="single" w:sz="8" w:space="0" w:color="auto"/>
              <w:right w:val="single" w:sz="8" w:space="0" w:color="auto"/>
            </w:tcBorders>
            <w:shd w:val="clear" w:color="auto" w:fill="auto"/>
            <w:noWrap/>
            <w:vAlign w:val="center"/>
            <w:hideMark/>
          </w:tcPr>
          <w:p w14:paraId="5D69B94D" w14:textId="77777777" w:rsidR="00EB73B4" w:rsidRPr="00EB73B4" w:rsidRDefault="00EB73B4" w:rsidP="00EB73B4">
            <w:pPr>
              <w:rPr>
                <w:rFonts w:ascii="Calibri" w:eastAsia="Times New Roman" w:hAnsi="Calibri" w:cs="Calibri"/>
                <w:color w:val="000000"/>
                <w:lang w:eastAsia="fr-FR"/>
              </w:rPr>
            </w:pPr>
            <w:r w:rsidRPr="00EB73B4">
              <w:rPr>
                <w:rFonts w:ascii="Calibri" w:eastAsia="Times New Roman" w:hAnsi="Calibri" w:cs="Calibri"/>
                <w:color w:val="000000"/>
                <w:lang w:eastAsia="fr-FR"/>
              </w:rPr>
              <w:lastRenderedPageBreak/>
              <w:t>BIO INFO</w:t>
            </w:r>
          </w:p>
        </w:tc>
        <w:tc>
          <w:tcPr>
            <w:tcW w:w="952" w:type="dxa"/>
            <w:tcBorders>
              <w:top w:val="nil"/>
              <w:left w:val="nil"/>
              <w:bottom w:val="single" w:sz="8" w:space="0" w:color="auto"/>
              <w:right w:val="single" w:sz="8" w:space="0" w:color="auto"/>
            </w:tcBorders>
            <w:shd w:val="clear" w:color="auto" w:fill="auto"/>
            <w:noWrap/>
            <w:vAlign w:val="center"/>
            <w:hideMark/>
          </w:tcPr>
          <w:p w14:paraId="3BF6A7B9"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 </w:t>
            </w:r>
          </w:p>
        </w:tc>
        <w:tc>
          <w:tcPr>
            <w:tcW w:w="2206" w:type="dxa"/>
            <w:tcBorders>
              <w:top w:val="nil"/>
              <w:left w:val="nil"/>
              <w:bottom w:val="single" w:sz="8" w:space="0" w:color="auto"/>
              <w:right w:val="single" w:sz="8" w:space="0" w:color="auto"/>
            </w:tcBorders>
            <w:shd w:val="clear" w:color="auto" w:fill="auto"/>
            <w:noWrap/>
            <w:vAlign w:val="center"/>
            <w:hideMark/>
          </w:tcPr>
          <w:p w14:paraId="008D3B81"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0</w:t>
            </w:r>
          </w:p>
        </w:tc>
        <w:tc>
          <w:tcPr>
            <w:tcW w:w="1408" w:type="dxa"/>
            <w:tcBorders>
              <w:top w:val="nil"/>
              <w:left w:val="nil"/>
              <w:bottom w:val="single" w:sz="8" w:space="0" w:color="auto"/>
              <w:right w:val="single" w:sz="8" w:space="0" w:color="auto"/>
            </w:tcBorders>
            <w:shd w:val="clear" w:color="auto" w:fill="auto"/>
            <w:noWrap/>
            <w:vAlign w:val="center"/>
            <w:hideMark/>
          </w:tcPr>
          <w:p w14:paraId="4530686E"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6302</w:t>
            </w:r>
          </w:p>
        </w:tc>
        <w:tc>
          <w:tcPr>
            <w:tcW w:w="1408" w:type="dxa"/>
            <w:tcBorders>
              <w:top w:val="nil"/>
              <w:left w:val="nil"/>
              <w:bottom w:val="single" w:sz="8" w:space="0" w:color="auto"/>
              <w:right w:val="single" w:sz="8" w:space="0" w:color="auto"/>
            </w:tcBorders>
            <w:shd w:val="clear" w:color="auto" w:fill="auto"/>
            <w:noWrap/>
            <w:vAlign w:val="center"/>
            <w:hideMark/>
          </w:tcPr>
          <w:p w14:paraId="6D231003"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16302</w:t>
            </w:r>
          </w:p>
        </w:tc>
        <w:tc>
          <w:tcPr>
            <w:tcW w:w="1408" w:type="dxa"/>
            <w:tcBorders>
              <w:top w:val="nil"/>
              <w:left w:val="nil"/>
              <w:bottom w:val="single" w:sz="8" w:space="0" w:color="auto"/>
              <w:right w:val="single" w:sz="8" w:space="0" w:color="auto"/>
            </w:tcBorders>
            <w:shd w:val="clear" w:color="auto" w:fill="auto"/>
            <w:noWrap/>
            <w:vAlign w:val="center"/>
            <w:hideMark/>
          </w:tcPr>
          <w:p w14:paraId="752A3667"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19302</w:t>
            </w:r>
          </w:p>
        </w:tc>
        <w:tc>
          <w:tcPr>
            <w:tcW w:w="1898" w:type="dxa"/>
            <w:tcBorders>
              <w:top w:val="nil"/>
              <w:left w:val="nil"/>
              <w:bottom w:val="single" w:sz="8" w:space="0" w:color="auto"/>
              <w:right w:val="single" w:sz="8" w:space="0" w:color="auto"/>
            </w:tcBorders>
            <w:shd w:val="clear" w:color="auto" w:fill="auto"/>
            <w:noWrap/>
            <w:vAlign w:val="center"/>
            <w:hideMark/>
          </w:tcPr>
          <w:p w14:paraId="6F75FC3C"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41906</w:t>
            </w:r>
          </w:p>
        </w:tc>
        <w:tc>
          <w:tcPr>
            <w:tcW w:w="873" w:type="dxa"/>
            <w:tcBorders>
              <w:top w:val="nil"/>
              <w:left w:val="nil"/>
              <w:bottom w:val="single" w:sz="8" w:space="0" w:color="auto"/>
              <w:right w:val="single" w:sz="8" w:space="0" w:color="auto"/>
            </w:tcBorders>
            <w:shd w:val="clear" w:color="auto" w:fill="auto"/>
            <w:vAlign w:val="center"/>
            <w:hideMark/>
          </w:tcPr>
          <w:p w14:paraId="1C5A7C84"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2</w:t>
            </w:r>
          </w:p>
        </w:tc>
      </w:tr>
      <w:tr w:rsidR="00EB73B4" w:rsidRPr="00EB73B4" w14:paraId="60CB8618" w14:textId="77777777" w:rsidTr="00EB73B4">
        <w:trPr>
          <w:trHeight w:val="338"/>
        </w:trPr>
        <w:tc>
          <w:tcPr>
            <w:tcW w:w="3252" w:type="dxa"/>
            <w:tcBorders>
              <w:top w:val="nil"/>
              <w:left w:val="single" w:sz="8" w:space="0" w:color="auto"/>
              <w:bottom w:val="single" w:sz="8" w:space="0" w:color="auto"/>
              <w:right w:val="single" w:sz="8" w:space="0" w:color="auto"/>
            </w:tcBorders>
            <w:shd w:val="clear" w:color="auto" w:fill="auto"/>
            <w:noWrap/>
            <w:vAlign w:val="center"/>
            <w:hideMark/>
          </w:tcPr>
          <w:p w14:paraId="5D4D526C" w14:textId="77777777" w:rsidR="00EB73B4" w:rsidRPr="00EB73B4" w:rsidRDefault="00EB73B4" w:rsidP="00EB73B4">
            <w:pPr>
              <w:rPr>
                <w:rFonts w:ascii="Calibri" w:eastAsia="Times New Roman" w:hAnsi="Calibri" w:cs="Calibri"/>
                <w:color w:val="000000"/>
                <w:lang w:eastAsia="fr-FR"/>
              </w:rPr>
            </w:pPr>
            <w:r w:rsidRPr="00EB73B4">
              <w:rPr>
                <w:rFonts w:ascii="Calibri" w:eastAsia="Times New Roman" w:hAnsi="Calibri" w:cs="Calibri"/>
                <w:color w:val="000000"/>
                <w:lang w:eastAsia="fr-FR"/>
              </w:rPr>
              <w:t>LGD</w:t>
            </w:r>
          </w:p>
        </w:tc>
        <w:tc>
          <w:tcPr>
            <w:tcW w:w="952" w:type="dxa"/>
            <w:tcBorders>
              <w:top w:val="nil"/>
              <w:left w:val="nil"/>
              <w:bottom w:val="single" w:sz="8" w:space="0" w:color="auto"/>
              <w:right w:val="single" w:sz="8" w:space="0" w:color="auto"/>
            </w:tcBorders>
            <w:shd w:val="clear" w:color="auto" w:fill="auto"/>
            <w:noWrap/>
            <w:vAlign w:val="center"/>
            <w:hideMark/>
          </w:tcPr>
          <w:p w14:paraId="7A5FF2FD"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 </w:t>
            </w:r>
          </w:p>
        </w:tc>
        <w:tc>
          <w:tcPr>
            <w:tcW w:w="2206" w:type="dxa"/>
            <w:tcBorders>
              <w:top w:val="nil"/>
              <w:left w:val="nil"/>
              <w:bottom w:val="single" w:sz="8" w:space="0" w:color="auto"/>
              <w:right w:val="single" w:sz="8" w:space="0" w:color="auto"/>
            </w:tcBorders>
            <w:shd w:val="clear" w:color="auto" w:fill="auto"/>
            <w:noWrap/>
            <w:vAlign w:val="center"/>
            <w:hideMark/>
          </w:tcPr>
          <w:p w14:paraId="4DF9DA7B"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 </w:t>
            </w:r>
          </w:p>
        </w:tc>
        <w:tc>
          <w:tcPr>
            <w:tcW w:w="1408" w:type="dxa"/>
            <w:tcBorders>
              <w:top w:val="nil"/>
              <w:left w:val="nil"/>
              <w:bottom w:val="single" w:sz="8" w:space="0" w:color="auto"/>
              <w:right w:val="single" w:sz="8" w:space="0" w:color="auto"/>
            </w:tcBorders>
            <w:shd w:val="clear" w:color="auto" w:fill="auto"/>
            <w:noWrap/>
            <w:vAlign w:val="center"/>
            <w:hideMark/>
          </w:tcPr>
          <w:p w14:paraId="053F8338"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12000</w:t>
            </w:r>
          </w:p>
        </w:tc>
        <w:tc>
          <w:tcPr>
            <w:tcW w:w="1408" w:type="dxa"/>
            <w:tcBorders>
              <w:top w:val="nil"/>
              <w:left w:val="nil"/>
              <w:bottom w:val="single" w:sz="8" w:space="0" w:color="auto"/>
              <w:right w:val="single" w:sz="8" w:space="0" w:color="auto"/>
            </w:tcBorders>
            <w:shd w:val="clear" w:color="auto" w:fill="auto"/>
            <w:noWrap/>
            <w:vAlign w:val="center"/>
            <w:hideMark/>
          </w:tcPr>
          <w:p w14:paraId="7099A959"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19000</w:t>
            </w:r>
          </w:p>
        </w:tc>
        <w:tc>
          <w:tcPr>
            <w:tcW w:w="1408" w:type="dxa"/>
            <w:tcBorders>
              <w:top w:val="nil"/>
              <w:left w:val="nil"/>
              <w:bottom w:val="single" w:sz="8" w:space="0" w:color="auto"/>
              <w:right w:val="single" w:sz="8" w:space="0" w:color="auto"/>
            </w:tcBorders>
            <w:shd w:val="clear" w:color="auto" w:fill="auto"/>
            <w:noWrap/>
            <w:vAlign w:val="center"/>
            <w:hideMark/>
          </w:tcPr>
          <w:p w14:paraId="5202A967"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22548</w:t>
            </w:r>
          </w:p>
        </w:tc>
        <w:tc>
          <w:tcPr>
            <w:tcW w:w="1898" w:type="dxa"/>
            <w:tcBorders>
              <w:top w:val="nil"/>
              <w:left w:val="nil"/>
              <w:bottom w:val="single" w:sz="8" w:space="0" w:color="auto"/>
              <w:right w:val="single" w:sz="8" w:space="0" w:color="auto"/>
            </w:tcBorders>
            <w:shd w:val="clear" w:color="auto" w:fill="auto"/>
            <w:noWrap/>
            <w:vAlign w:val="center"/>
            <w:hideMark/>
          </w:tcPr>
          <w:p w14:paraId="4B29A7D0"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53548</w:t>
            </w:r>
          </w:p>
        </w:tc>
        <w:tc>
          <w:tcPr>
            <w:tcW w:w="873" w:type="dxa"/>
            <w:tcBorders>
              <w:top w:val="nil"/>
              <w:left w:val="nil"/>
              <w:bottom w:val="single" w:sz="8" w:space="0" w:color="auto"/>
              <w:right w:val="single" w:sz="8" w:space="0" w:color="auto"/>
            </w:tcBorders>
            <w:shd w:val="clear" w:color="auto" w:fill="auto"/>
            <w:vAlign w:val="center"/>
            <w:hideMark/>
          </w:tcPr>
          <w:p w14:paraId="1817B6C6"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2</w:t>
            </w:r>
          </w:p>
        </w:tc>
      </w:tr>
      <w:tr w:rsidR="00EB73B4" w:rsidRPr="00EB73B4" w14:paraId="1815B7C3" w14:textId="77777777" w:rsidTr="00EB73B4">
        <w:trPr>
          <w:trHeight w:val="338"/>
        </w:trPr>
        <w:tc>
          <w:tcPr>
            <w:tcW w:w="3252" w:type="dxa"/>
            <w:tcBorders>
              <w:top w:val="nil"/>
              <w:left w:val="single" w:sz="8" w:space="0" w:color="auto"/>
              <w:bottom w:val="single" w:sz="8" w:space="0" w:color="auto"/>
              <w:right w:val="single" w:sz="8" w:space="0" w:color="auto"/>
            </w:tcBorders>
            <w:shd w:val="clear" w:color="auto" w:fill="auto"/>
            <w:noWrap/>
            <w:vAlign w:val="center"/>
            <w:hideMark/>
          </w:tcPr>
          <w:p w14:paraId="7AE44173" w14:textId="77777777" w:rsidR="00EB73B4" w:rsidRPr="00EB73B4" w:rsidRDefault="00EB73B4" w:rsidP="00EB73B4">
            <w:pPr>
              <w:rPr>
                <w:rFonts w:ascii="Calibri" w:eastAsia="Times New Roman" w:hAnsi="Calibri" w:cs="Calibri"/>
                <w:color w:val="000000"/>
                <w:lang w:eastAsia="fr-FR"/>
              </w:rPr>
            </w:pPr>
            <w:r w:rsidRPr="00EB73B4">
              <w:rPr>
                <w:rFonts w:ascii="Calibri" w:eastAsia="Times New Roman" w:hAnsi="Calibri" w:cs="Calibri"/>
                <w:color w:val="000000"/>
                <w:lang w:eastAsia="fr-FR"/>
              </w:rPr>
              <w:t>IUFIC/STIP</w:t>
            </w:r>
          </w:p>
        </w:tc>
        <w:tc>
          <w:tcPr>
            <w:tcW w:w="952" w:type="dxa"/>
            <w:tcBorders>
              <w:top w:val="nil"/>
              <w:left w:val="nil"/>
              <w:bottom w:val="single" w:sz="8" w:space="0" w:color="auto"/>
              <w:right w:val="single" w:sz="8" w:space="0" w:color="auto"/>
            </w:tcBorders>
            <w:shd w:val="clear" w:color="auto" w:fill="auto"/>
            <w:noWrap/>
            <w:vAlign w:val="center"/>
            <w:hideMark/>
          </w:tcPr>
          <w:p w14:paraId="21AFC6D9"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 </w:t>
            </w:r>
          </w:p>
        </w:tc>
        <w:tc>
          <w:tcPr>
            <w:tcW w:w="2206" w:type="dxa"/>
            <w:tcBorders>
              <w:top w:val="nil"/>
              <w:left w:val="nil"/>
              <w:bottom w:val="single" w:sz="8" w:space="0" w:color="auto"/>
              <w:right w:val="single" w:sz="8" w:space="0" w:color="auto"/>
            </w:tcBorders>
            <w:shd w:val="clear" w:color="auto" w:fill="auto"/>
            <w:noWrap/>
            <w:vAlign w:val="center"/>
            <w:hideMark/>
          </w:tcPr>
          <w:p w14:paraId="6F6C463A"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 </w:t>
            </w:r>
          </w:p>
        </w:tc>
        <w:tc>
          <w:tcPr>
            <w:tcW w:w="1408" w:type="dxa"/>
            <w:tcBorders>
              <w:top w:val="nil"/>
              <w:left w:val="nil"/>
              <w:bottom w:val="single" w:sz="8" w:space="0" w:color="auto"/>
              <w:right w:val="single" w:sz="8" w:space="0" w:color="auto"/>
            </w:tcBorders>
            <w:shd w:val="clear" w:color="auto" w:fill="auto"/>
            <w:noWrap/>
            <w:vAlign w:val="center"/>
            <w:hideMark/>
          </w:tcPr>
          <w:p w14:paraId="27CEFF48"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10000</w:t>
            </w:r>
          </w:p>
        </w:tc>
        <w:tc>
          <w:tcPr>
            <w:tcW w:w="1408" w:type="dxa"/>
            <w:tcBorders>
              <w:top w:val="nil"/>
              <w:left w:val="nil"/>
              <w:bottom w:val="single" w:sz="8" w:space="0" w:color="auto"/>
              <w:right w:val="single" w:sz="8" w:space="0" w:color="auto"/>
            </w:tcBorders>
            <w:shd w:val="clear" w:color="auto" w:fill="auto"/>
            <w:noWrap/>
            <w:vAlign w:val="center"/>
            <w:hideMark/>
          </w:tcPr>
          <w:p w14:paraId="4B242953"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26000</w:t>
            </w:r>
          </w:p>
        </w:tc>
        <w:tc>
          <w:tcPr>
            <w:tcW w:w="1408" w:type="dxa"/>
            <w:tcBorders>
              <w:top w:val="nil"/>
              <w:left w:val="nil"/>
              <w:bottom w:val="single" w:sz="8" w:space="0" w:color="auto"/>
              <w:right w:val="single" w:sz="8" w:space="0" w:color="auto"/>
            </w:tcBorders>
            <w:shd w:val="clear" w:color="auto" w:fill="auto"/>
            <w:noWrap/>
            <w:vAlign w:val="center"/>
            <w:hideMark/>
          </w:tcPr>
          <w:p w14:paraId="45522986"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21000</w:t>
            </w:r>
          </w:p>
        </w:tc>
        <w:tc>
          <w:tcPr>
            <w:tcW w:w="1898" w:type="dxa"/>
            <w:tcBorders>
              <w:top w:val="nil"/>
              <w:left w:val="nil"/>
              <w:bottom w:val="single" w:sz="8" w:space="0" w:color="auto"/>
              <w:right w:val="single" w:sz="8" w:space="0" w:color="auto"/>
            </w:tcBorders>
            <w:shd w:val="clear" w:color="auto" w:fill="auto"/>
            <w:noWrap/>
            <w:vAlign w:val="center"/>
            <w:hideMark/>
          </w:tcPr>
          <w:p w14:paraId="7C0FC162"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57000</w:t>
            </w:r>
          </w:p>
        </w:tc>
        <w:tc>
          <w:tcPr>
            <w:tcW w:w="873" w:type="dxa"/>
            <w:tcBorders>
              <w:top w:val="nil"/>
              <w:left w:val="nil"/>
              <w:bottom w:val="single" w:sz="8" w:space="0" w:color="auto"/>
              <w:right w:val="single" w:sz="8" w:space="0" w:color="auto"/>
            </w:tcBorders>
            <w:shd w:val="clear" w:color="auto" w:fill="auto"/>
            <w:vAlign w:val="center"/>
            <w:hideMark/>
          </w:tcPr>
          <w:p w14:paraId="037AC64A"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2</w:t>
            </w:r>
          </w:p>
        </w:tc>
      </w:tr>
      <w:tr w:rsidR="00EB73B4" w:rsidRPr="00EB73B4" w14:paraId="6AE94D08" w14:textId="77777777" w:rsidTr="00EB73B4">
        <w:trPr>
          <w:trHeight w:val="338"/>
        </w:trPr>
        <w:tc>
          <w:tcPr>
            <w:tcW w:w="3252" w:type="dxa"/>
            <w:tcBorders>
              <w:top w:val="nil"/>
              <w:left w:val="single" w:sz="8" w:space="0" w:color="auto"/>
              <w:bottom w:val="single" w:sz="8" w:space="0" w:color="auto"/>
              <w:right w:val="single" w:sz="8" w:space="0" w:color="auto"/>
            </w:tcBorders>
            <w:shd w:val="clear" w:color="auto" w:fill="auto"/>
            <w:noWrap/>
            <w:vAlign w:val="center"/>
            <w:hideMark/>
          </w:tcPr>
          <w:p w14:paraId="14377422" w14:textId="77777777" w:rsidR="00EB73B4" w:rsidRPr="00EB73B4" w:rsidRDefault="00EB73B4" w:rsidP="00EB73B4">
            <w:pPr>
              <w:rPr>
                <w:rFonts w:ascii="Calibri" w:eastAsia="Times New Roman" w:hAnsi="Calibri" w:cs="Calibri"/>
                <w:color w:val="000000"/>
                <w:lang w:eastAsia="fr-FR"/>
              </w:rPr>
            </w:pPr>
            <w:r w:rsidRPr="00EB73B4">
              <w:rPr>
                <w:rFonts w:ascii="Calibri" w:eastAsia="Times New Roman" w:hAnsi="Calibri" w:cs="Calibri"/>
                <w:color w:val="000000"/>
                <w:lang w:eastAsia="fr-FR"/>
              </w:rPr>
              <w:t>IGDD</w:t>
            </w:r>
          </w:p>
        </w:tc>
        <w:tc>
          <w:tcPr>
            <w:tcW w:w="952" w:type="dxa"/>
            <w:tcBorders>
              <w:top w:val="nil"/>
              <w:left w:val="nil"/>
              <w:bottom w:val="single" w:sz="8" w:space="0" w:color="auto"/>
              <w:right w:val="single" w:sz="8" w:space="0" w:color="auto"/>
            </w:tcBorders>
            <w:shd w:val="clear" w:color="auto" w:fill="auto"/>
            <w:noWrap/>
            <w:vAlign w:val="center"/>
            <w:hideMark/>
          </w:tcPr>
          <w:p w14:paraId="2E6EE9FC"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 </w:t>
            </w:r>
          </w:p>
        </w:tc>
        <w:tc>
          <w:tcPr>
            <w:tcW w:w="2206" w:type="dxa"/>
            <w:tcBorders>
              <w:top w:val="nil"/>
              <w:left w:val="nil"/>
              <w:bottom w:val="single" w:sz="8" w:space="0" w:color="auto"/>
              <w:right w:val="single" w:sz="8" w:space="0" w:color="auto"/>
            </w:tcBorders>
            <w:shd w:val="clear" w:color="auto" w:fill="auto"/>
            <w:noWrap/>
            <w:vAlign w:val="center"/>
            <w:hideMark/>
          </w:tcPr>
          <w:p w14:paraId="701333C6"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0</w:t>
            </w:r>
          </w:p>
        </w:tc>
        <w:tc>
          <w:tcPr>
            <w:tcW w:w="1408" w:type="dxa"/>
            <w:tcBorders>
              <w:top w:val="nil"/>
              <w:left w:val="nil"/>
              <w:bottom w:val="single" w:sz="8" w:space="0" w:color="auto"/>
              <w:right w:val="single" w:sz="8" w:space="0" w:color="auto"/>
            </w:tcBorders>
            <w:shd w:val="clear" w:color="auto" w:fill="auto"/>
            <w:noWrap/>
            <w:vAlign w:val="center"/>
            <w:hideMark/>
          </w:tcPr>
          <w:p w14:paraId="2BB61ADB"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1200</w:t>
            </w:r>
          </w:p>
        </w:tc>
        <w:tc>
          <w:tcPr>
            <w:tcW w:w="1408" w:type="dxa"/>
            <w:tcBorders>
              <w:top w:val="nil"/>
              <w:left w:val="nil"/>
              <w:bottom w:val="single" w:sz="8" w:space="0" w:color="auto"/>
              <w:right w:val="single" w:sz="8" w:space="0" w:color="auto"/>
            </w:tcBorders>
            <w:shd w:val="clear" w:color="auto" w:fill="auto"/>
            <w:noWrap/>
            <w:vAlign w:val="center"/>
            <w:hideMark/>
          </w:tcPr>
          <w:p w14:paraId="04311B01"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16302</w:t>
            </w:r>
          </w:p>
        </w:tc>
        <w:tc>
          <w:tcPr>
            <w:tcW w:w="1408" w:type="dxa"/>
            <w:tcBorders>
              <w:top w:val="nil"/>
              <w:left w:val="nil"/>
              <w:bottom w:val="single" w:sz="8" w:space="0" w:color="auto"/>
              <w:right w:val="single" w:sz="8" w:space="0" w:color="auto"/>
            </w:tcBorders>
            <w:shd w:val="clear" w:color="auto" w:fill="auto"/>
            <w:noWrap/>
            <w:vAlign w:val="center"/>
            <w:hideMark/>
          </w:tcPr>
          <w:p w14:paraId="6AE5A7DD"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14302</w:t>
            </w:r>
          </w:p>
        </w:tc>
        <w:tc>
          <w:tcPr>
            <w:tcW w:w="1898" w:type="dxa"/>
            <w:tcBorders>
              <w:top w:val="nil"/>
              <w:left w:val="nil"/>
              <w:bottom w:val="single" w:sz="8" w:space="0" w:color="auto"/>
              <w:right w:val="single" w:sz="8" w:space="0" w:color="auto"/>
            </w:tcBorders>
            <w:shd w:val="clear" w:color="auto" w:fill="auto"/>
            <w:noWrap/>
            <w:vAlign w:val="center"/>
            <w:hideMark/>
          </w:tcPr>
          <w:p w14:paraId="0765B376"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31804</w:t>
            </w:r>
          </w:p>
        </w:tc>
        <w:tc>
          <w:tcPr>
            <w:tcW w:w="873" w:type="dxa"/>
            <w:tcBorders>
              <w:top w:val="nil"/>
              <w:left w:val="nil"/>
              <w:bottom w:val="single" w:sz="8" w:space="0" w:color="auto"/>
              <w:right w:val="single" w:sz="8" w:space="0" w:color="auto"/>
            </w:tcBorders>
            <w:shd w:val="clear" w:color="auto" w:fill="auto"/>
            <w:vAlign w:val="center"/>
            <w:hideMark/>
          </w:tcPr>
          <w:p w14:paraId="63A2782D" w14:textId="77777777" w:rsidR="00EB73B4" w:rsidRPr="00EB73B4" w:rsidRDefault="00EB73B4" w:rsidP="00EB73B4">
            <w:pPr>
              <w:jc w:val="right"/>
              <w:rPr>
                <w:rFonts w:ascii="Calibri" w:eastAsia="Times New Roman" w:hAnsi="Calibri" w:cs="Calibri"/>
                <w:color w:val="000000"/>
                <w:lang w:eastAsia="fr-FR"/>
              </w:rPr>
            </w:pPr>
            <w:r w:rsidRPr="00EB73B4">
              <w:rPr>
                <w:rFonts w:ascii="Calibri" w:eastAsia="Times New Roman" w:hAnsi="Calibri" w:cs="Calibri"/>
                <w:color w:val="000000"/>
                <w:lang w:eastAsia="fr-FR"/>
              </w:rPr>
              <w:t>1</w:t>
            </w:r>
          </w:p>
        </w:tc>
      </w:tr>
      <w:tr w:rsidR="00EB73B4" w:rsidRPr="00EB73B4" w14:paraId="638ED5D4" w14:textId="77777777" w:rsidTr="00EB73B4">
        <w:trPr>
          <w:trHeight w:val="338"/>
        </w:trPr>
        <w:tc>
          <w:tcPr>
            <w:tcW w:w="3252" w:type="dxa"/>
            <w:tcBorders>
              <w:top w:val="nil"/>
              <w:left w:val="single" w:sz="8" w:space="0" w:color="auto"/>
              <w:bottom w:val="single" w:sz="8" w:space="0" w:color="auto"/>
              <w:right w:val="single" w:sz="8" w:space="0" w:color="auto"/>
            </w:tcBorders>
            <w:shd w:val="clear" w:color="000000" w:fill="F7CAAC"/>
            <w:noWrap/>
            <w:vAlign w:val="center"/>
            <w:hideMark/>
          </w:tcPr>
          <w:p w14:paraId="133D2152" w14:textId="77777777" w:rsidR="00EB73B4" w:rsidRPr="00EB73B4" w:rsidRDefault="00EB73B4" w:rsidP="00EB73B4">
            <w:pPr>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 TOTAL</w:t>
            </w:r>
          </w:p>
        </w:tc>
        <w:tc>
          <w:tcPr>
            <w:tcW w:w="952" w:type="dxa"/>
            <w:tcBorders>
              <w:top w:val="nil"/>
              <w:left w:val="nil"/>
              <w:bottom w:val="single" w:sz="8" w:space="0" w:color="auto"/>
              <w:right w:val="single" w:sz="8" w:space="0" w:color="auto"/>
            </w:tcBorders>
            <w:shd w:val="clear" w:color="000000" w:fill="F7CAAC"/>
            <w:noWrap/>
            <w:vAlign w:val="center"/>
            <w:hideMark/>
          </w:tcPr>
          <w:p w14:paraId="2B34128B" w14:textId="77777777" w:rsidR="00EB73B4" w:rsidRPr="00EB73B4" w:rsidRDefault="00EB73B4" w:rsidP="00EB73B4">
            <w:pPr>
              <w:jc w:val="right"/>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 </w:t>
            </w:r>
          </w:p>
        </w:tc>
        <w:tc>
          <w:tcPr>
            <w:tcW w:w="2206" w:type="dxa"/>
            <w:tcBorders>
              <w:top w:val="nil"/>
              <w:left w:val="nil"/>
              <w:bottom w:val="single" w:sz="8" w:space="0" w:color="auto"/>
              <w:right w:val="single" w:sz="8" w:space="0" w:color="auto"/>
            </w:tcBorders>
            <w:shd w:val="clear" w:color="000000" w:fill="F7CAAC"/>
            <w:noWrap/>
            <w:vAlign w:val="center"/>
            <w:hideMark/>
          </w:tcPr>
          <w:p w14:paraId="07B82A7A" w14:textId="77777777" w:rsidR="00EB73B4" w:rsidRPr="00EB73B4" w:rsidRDefault="00EB73B4" w:rsidP="00EB73B4">
            <w:pPr>
              <w:jc w:val="right"/>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215203</w:t>
            </w:r>
          </w:p>
        </w:tc>
        <w:tc>
          <w:tcPr>
            <w:tcW w:w="1408" w:type="dxa"/>
            <w:tcBorders>
              <w:top w:val="nil"/>
              <w:left w:val="nil"/>
              <w:bottom w:val="single" w:sz="8" w:space="0" w:color="auto"/>
              <w:right w:val="single" w:sz="8" w:space="0" w:color="auto"/>
            </w:tcBorders>
            <w:shd w:val="clear" w:color="000000" w:fill="F7CAAC"/>
            <w:noWrap/>
            <w:vAlign w:val="center"/>
            <w:hideMark/>
          </w:tcPr>
          <w:p w14:paraId="3F4244D7" w14:textId="77777777" w:rsidR="00EB73B4" w:rsidRPr="00EB73B4" w:rsidRDefault="00EB73B4" w:rsidP="00EB73B4">
            <w:pPr>
              <w:jc w:val="right"/>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787773</w:t>
            </w:r>
          </w:p>
        </w:tc>
        <w:tc>
          <w:tcPr>
            <w:tcW w:w="1408" w:type="dxa"/>
            <w:tcBorders>
              <w:top w:val="nil"/>
              <w:left w:val="nil"/>
              <w:bottom w:val="single" w:sz="8" w:space="0" w:color="auto"/>
              <w:right w:val="single" w:sz="8" w:space="0" w:color="auto"/>
            </w:tcBorders>
            <w:shd w:val="clear" w:color="000000" w:fill="F7CAAC"/>
            <w:noWrap/>
            <w:vAlign w:val="center"/>
            <w:hideMark/>
          </w:tcPr>
          <w:p w14:paraId="6C57C09F" w14:textId="77777777" w:rsidR="00EB73B4" w:rsidRPr="00EB73B4" w:rsidRDefault="00EB73B4" w:rsidP="00EB73B4">
            <w:pPr>
              <w:jc w:val="right"/>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912617</w:t>
            </w:r>
          </w:p>
        </w:tc>
        <w:tc>
          <w:tcPr>
            <w:tcW w:w="1408" w:type="dxa"/>
            <w:tcBorders>
              <w:top w:val="nil"/>
              <w:left w:val="nil"/>
              <w:bottom w:val="single" w:sz="8" w:space="0" w:color="auto"/>
              <w:right w:val="single" w:sz="8" w:space="0" w:color="auto"/>
            </w:tcBorders>
            <w:shd w:val="clear" w:color="000000" w:fill="F7CAAC"/>
            <w:noWrap/>
            <w:vAlign w:val="center"/>
            <w:hideMark/>
          </w:tcPr>
          <w:p w14:paraId="7D858FC4" w14:textId="77777777" w:rsidR="00EB73B4" w:rsidRPr="00EB73B4" w:rsidRDefault="00EB73B4" w:rsidP="00EB73B4">
            <w:pPr>
              <w:jc w:val="right"/>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570085</w:t>
            </w:r>
          </w:p>
        </w:tc>
        <w:tc>
          <w:tcPr>
            <w:tcW w:w="1898" w:type="dxa"/>
            <w:tcBorders>
              <w:top w:val="nil"/>
              <w:left w:val="nil"/>
              <w:bottom w:val="single" w:sz="8" w:space="0" w:color="auto"/>
              <w:right w:val="single" w:sz="8" w:space="0" w:color="auto"/>
            </w:tcBorders>
            <w:shd w:val="clear" w:color="000000" w:fill="F7CAAC"/>
            <w:noWrap/>
            <w:vAlign w:val="center"/>
            <w:hideMark/>
          </w:tcPr>
          <w:p w14:paraId="07E943B9" w14:textId="77777777" w:rsidR="00EB73B4" w:rsidRPr="00EB73B4" w:rsidRDefault="00EB73B4" w:rsidP="00EB73B4">
            <w:pPr>
              <w:jc w:val="right"/>
              <w:rPr>
                <w:rFonts w:ascii="Calibri" w:eastAsia="Times New Roman" w:hAnsi="Calibri" w:cs="Calibri"/>
                <w:b/>
                <w:bCs/>
                <w:color w:val="000000"/>
                <w:lang w:eastAsia="fr-FR"/>
              </w:rPr>
            </w:pPr>
            <w:r w:rsidRPr="00EB73B4">
              <w:rPr>
                <w:rFonts w:ascii="Calibri" w:eastAsia="Times New Roman" w:hAnsi="Calibri" w:cs="Calibri"/>
                <w:b/>
                <w:bCs/>
                <w:color w:val="000000"/>
                <w:lang w:eastAsia="fr-FR"/>
              </w:rPr>
              <w:t>2485678</w:t>
            </w:r>
          </w:p>
        </w:tc>
        <w:tc>
          <w:tcPr>
            <w:tcW w:w="873" w:type="dxa"/>
            <w:tcBorders>
              <w:top w:val="nil"/>
              <w:left w:val="nil"/>
              <w:bottom w:val="single" w:sz="8" w:space="0" w:color="auto"/>
              <w:right w:val="single" w:sz="8" w:space="0" w:color="auto"/>
            </w:tcBorders>
            <w:shd w:val="clear" w:color="000000" w:fill="F8CBAD"/>
            <w:vAlign w:val="center"/>
            <w:hideMark/>
          </w:tcPr>
          <w:p w14:paraId="1AD7CAE1" w14:textId="77777777" w:rsidR="00EB73B4" w:rsidRPr="00EB73B4" w:rsidRDefault="00EB73B4" w:rsidP="00EB73B4">
            <w:pPr>
              <w:jc w:val="right"/>
              <w:rPr>
                <w:rFonts w:ascii="Calibri" w:eastAsia="Times New Roman" w:hAnsi="Calibri" w:cs="Calibri"/>
                <w:lang w:eastAsia="fr-FR"/>
              </w:rPr>
            </w:pPr>
            <w:r w:rsidRPr="00EB73B4">
              <w:rPr>
                <w:rFonts w:ascii="Calibri" w:eastAsia="Times New Roman" w:hAnsi="Calibri" w:cs="Calibri"/>
                <w:lang w:eastAsia="fr-FR"/>
              </w:rPr>
              <w:t>100</w:t>
            </w:r>
          </w:p>
        </w:tc>
      </w:tr>
    </w:tbl>
    <w:p w14:paraId="448AE4FD" w14:textId="508E6AF1" w:rsidR="00EB73B4" w:rsidRDefault="00EB73B4" w:rsidP="00AB13BD">
      <w:pPr>
        <w:tabs>
          <w:tab w:val="left" w:pos="3870"/>
        </w:tabs>
        <w:ind w:left="360"/>
        <w:jc w:val="both"/>
        <w:rPr>
          <w:rFonts w:ascii="Times New Roman" w:hAnsi="Times New Roman" w:cs="Times New Roman"/>
        </w:rPr>
      </w:pPr>
    </w:p>
    <w:p w14:paraId="02A9902C" w14:textId="77777777" w:rsidR="00EB73B4" w:rsidRDefault="00EB73B4" w:rsidP="00AB13BD">
      <w:pPr>
        <w:tabs>
          <w:tab w:val="left" w:pos="3870"/>
        </w:tabs>
        <w:ind w:left="360"/>
        <w:jc w:val="both"/>
        <w:rPr>
          <w:rFonts w:ascii="Times New Roman" w:hAnsi="Times New Roman" w:cs="Times New Roman"/>
        </w:rPr>
      </w:pPr>
    </w:p>
    <w:p w14:paraId="617B39D9" w14:textId="2C4F167D" w:rsidR="00EB73B4" w:rsidRDefault="00EB73B4" w:rsidP="00AB13BD">
      <w:pPr>
        <w:tabs>
          <w:tab w:val="left" w:pos="3870"/>
        </w:tabs>
        <w:ind w:left="360"/>
        <w:jc w:val="both"/>
        <w:rPr>
          <w:rFonts w:ascii="Times New Roman" w:hAnsi="Times New Roman" w:cs="Times New Roman"/>
        </w:rPr>
      </w:pPr>
    </w:p>
    <w:p w14:paraId="711E805D" w14:textId="77777777" w:rsidR="00EB73B4" w:rsidRDefault="00EB73B4" w:rsidP="00AB13BD">
      <w:pPr>
        <w:tabs>
          <w:tab w:val="left" w:pos="3870"/>
        </w:tabs>
        <w:ind w:left="360"/>
        <w:jc w:val="both"/>
        <w:rPr>
          <w:rFonts w:ascii="Times New Roman" w:hAnsi="Times New Roman" w:cs="Times New Roman"/>
        </w:rPr>
        <w:sectPr w:rsidR="00EB73B4" w:rsidSect="00AB13BD">
          <w:pgSz w:w="16840" w:h="11900" w:orient="landscape"/>
          <w:pgMar w:top="1418" w:right="1418" w:bottom="1418" w:left="1418" w:header="709" w:footer="709" w:gutter="0"/>
          <w:cols w:space="708"/>
          <w:docGrid w:linePitch="360"/>
        </w:sectPr>
      </w:pPr>
    </w:p>
    <w:p w14:paraId="01639492" w14:textId="6CC4BF7F" w:rsidR="00AB13BD" w:rsidRPr="008346C6" w:rsidRDefault="00AB13BD" w:rsidP="00AB13BD">
      <w:pPr>
        <w:tabs>
          <w:tab w:val="left" w:pos="3870"/>
        </w:tabs>
        <w:ind w:left="360"/>
        <w:jc w:val="both"/>
        <w:rPr>
          <w:rFonts w:ascii="Times New Roman" w:hAnsi="Times New Roman" w:cs="Times New Roman"/>
        </w:rPr>
      </w:pPr>
    </w:p>
    <w:p w14:paraId="22996BAE" w14:textId="77777777" w:rsidR="003D0399" w:rsidRPr="008346C6" w:rsidRDefault="003D0399" w:rsidP="0000364C">
      <w:pPr>
        <w:ind w:left="360"/>
        <w:jc w:val="both"/>
        <w:rPr>
          <w:rFonts w:ascii="Times New Roman" w:hAnsi="Times New Roman" w:cs="Times New Roman"/>
        </w:rPr>
      </w:pPr>
    </w:p>
    <w:p w14:paraId="49ABFAED" w14:textId="77777777" w:rsidR="003D0399" w:rsidRPr="008346C6" w:rsidRDefault="00220AA5" w:rsidP="007234A4">
      <w:pPr>
        <w:pStyle w:val="Titre1"/>
        <w:rPr>
          <w:sz w:val="20"/>
        </w:rPr>
      </w:pPr>
      <w:bookmarkStart w:id="132" w:name="_Toc24528069"/>
      <w:bookmarkStart w:id="133" w:name="_Toc37724998"/>
      <w:r w:rsidRPr="008346C6">
        <w:t>7. FICHES D'ACTIVITÉ DÉTAILLÉES (une pour chaque activité)</w:t>
      </w:r>
      <w:bookmarkEnd w:id="132"/>
      <w:bookmarkEnd w:id="133"/>
    </w:p>
    <w:p w14:paraId="508F46D8" w14:textId="77777777" w:rsidR="00F310B4" w:rsidRPr="003A1471" w:rsidRDefault="00F310B4" w:rsidP="00F310B4"/>
    <w:p w14:paraId="1DE1F7EB" w14:textId="77777777" w:rsidR="005D459C" w:rsidRPr="003A1471" w:rsidRDefault="005D459C" w:rsidP="005D459C">
      <w:pPr>
        <w:autoSpaceDE w:val="0"/>
        <w:autoSpaceDN w:val="0"/>
        <w:adjustRightInd w:val="0"/>
        <w:rPr>
          <w:rFonts w:ascii="Arial" w:hAnsi="Arial" w:cs="Arial"/>
          <w:b/>
          <w:szCs w:val="20"/>
        </w:rPr>
      </w:pPr>
    </w:p>
    <w:p w14:paraId="556EF923" w14:textId="77777777" w:rsidR="00AB13BD" w:rsidRPr="003A1471" w:rsidRDefault="00AB13BD" w:rsidP="00AB13BD">
      <w:pPr>
        <w:rPr>
          <w:rFonts w:ascii="Arial" w:hAnsi="Arial" w:cs="Arial"/>
          <w:b/>
          <w:szCs w:val="20"/>
        </w:rPr>
      </w:pPr>
      <w:r w:rsidRPr="003A1471">
        <w:rPr>
          <w:rFonts w:ascii="Arial" w:hAnsi="Arial" w:cs="Arial"/>
          <w:b/>
          <w:szCs w:val="20"/>
        </w:rPr>
        <w:t xml:space="preserve">ILD 3 </w:t>
      </w:r>
      <w:r w:rsidRPr="003A1471">
        <w:rPr>
          <w:rFonts w:ascii="Arial" w:hAnsi="Arial" w:cs="Arial"/>
          <w:szCs w:val="20"/>
        </w:rPr>
        <w:t xml:space="preserve">Nombres d'étudiants éligibles </w:t>
      </w:r>
    </w:p>
    <w:p w14:paraId="1D58A0E3" w14:textId="77777777" w:rsidR="00AB13BD" w:rsidRPr="003A1471" w:rsidRDefault="00AB13BD" w:rsidP="00AB13BD">
      <w:pPr>
        <w:tabs>
          <w:tab w:val="left" w:pos="2520"/>
        </w:tabs>
        <w:rPr>
          <w:rFonts w:ascii="Arial" w:hAnsi="Arial" w:cs="Arial"/>
          <w:b/>
          <w:iCs/>
          <w:szCs w:val="20"/>
        </w:rPr>
      </w:pPr>
      <w:r w:rsidRPr="003A1471">
        <w:rPr>
          <w:rFonts w:ascii="Arial" w:hAnsi="Arial" w:cs="Arial"/>
          <w:b/>
          <w:szCs w:val="20"/>
        </w:rPr>
        <w:t>Chronogramme :</w:t>
      </w:r>
      <w:r w:rsidRPr="003A1471">
        <w:rPr>
          <w:rFonts w:ascii="Arial" w:hAnsi="Arial" w:cs="Arial"/>
          <w:b/>
          <w:iCs/>
          <w:szCs w:val="20"/>
        </w:rPr>
        <w:t xml:space="preserve"> </w:t>
      </w:r>
      <w:r w:rsidRPr="003A1471">
        <w:rPr>
          <w:rFonts w:ascii="Arial" w:hAnsi="Arial" w:cs="Arial"/>
          <w:szCs w:val="20"/>
        </w:rPr>
        <w:t xml:space="preserve">Trimestres </w:t>
      </w:r>
      <w:r>
        <w:rPr>
          <w:rFonts w:ascii="Arial" w:hAnsi="Arial" w:cs="Arial"/>
          <w:szCs w:val="20"/>
        </w:rPr>
        <w:t>2</w:t>
      </w:r>
      <w:r w:rsidRPr="003A1471">
        <w:rPr>
          <w:rFonts w:ascii="Arial" w:hAnsi="Arial" w:cs="Arial"/>
          <w:szCs w:val="20"/>
        </w:rPr>
        <w:t xml:space="preserve"> à T</w:t>
      </w:r>
      <w:r>
        <w:rPr>
          <w:rFonts w:ascii="Arial" w:hAnsi="Arial" w:cs="Arial"/>
          <w:szCs w:val="20"/>
        </w:rPr>
        <w:t>4, 2020</w:t>
      </w:r>
    </w:p>
    <w:p w14:paraId="6C20F0E4" w14:textId="77777777" w:rsidR="00AB13BD" w:rsidRPr="003A1471" w:rsidRDefault="00AB13BD" w:rsidP="00AB13BD">
      <w:pPr>
        <w:rPr>
          <w:rFonts w:ascii="Arial" w:hAnsi="Arial" w:cs="Arial"/>
          <w:b/>
          <w:szCs w:val="20"/>
        </w:rPr>
      </w:pPr>
      <w:r w:rsidRPr="003A1471">
        <w:rPr>
          <w:rFonts w:ascii="Arial" w:hAnsi="Arial" w:cs="Arial"/>
          <w:b/>
          <w:szCs w:val="20"/>
        </w:rPr>
        <w:t xml:space="preserve">Activité :  </w:t>
      </w:r>
      <w:r>
        <w:rPr>
          <w:rFonts w:ascii="Arial" w:hAnsi="Arial" w:cs="Arial"/>
          <w:b/>
          <w:szCs w:val="20"/>
        </w:rPr>
        <w:t>3</w:t>
      </w:r>
      <w:r w:rsidRPr="003A1471">
        <w:rPr>
          <w:rFonts w:ascii="Arial" w:hAnsi="Arial" w:cs="Arial"/>
          <w:b/>
          <w:szCs w:val="20"/>
        </w:rPr>
        <w:t>A</w:t>
      </w:r>
      <w:r>
        <w:rPr>
          <w:rFonts w:ascii="Arial" w:hAnsi="Arial" w:cs="Arial"/>
          <w:b/>
          <w:szCs w:val="20"/>
        </w:rPr>
        <w:t>1</w:t>
      </w:r>
      <w:r w:rsidRPr="003A1471">
        <w:rPr>
          <w:rFonts w:ascii="Arial" w:hAnsi="Arial" w:cs="Arial"/>
          <w:b/>
          <w:szCs w:val="20"/>
        </w:rPr>
        <w:t xml:space="preserve"> </w:t>
      </w:r>
      <w:r w:rsidRPr="003A1471">
        <w:rPr>
          <w:rFonts w:ascii="Arial" w:hAnsi="Arial" w:cs="Arial"/>
          <w:szCs w:val="20"/>
        </w:rPr>
        <w:t>Développer les curricula des formations du CEFORGRIS</w:t>
      </w:r>
    </w:p>
    <w:p w14:paraId="46C63F28" w14:textId="77777777" w:rsidR="00AB13BD" w:rsidRPr="003A1471" w:rsidRDefault="00AB13BD" w:rsidP="00AB13BD">
      <w:pPr>
        <w:tabs>
          <w:tab w:val="left" w:pos="2520"/>
          <w:tab w:val="left" w:pos="2552"/>
        </w:tabs>
        <w:autoSpaceDE w:val="0"/>
        <w:autoSpaceDN w:val="0"/>
        <w:adjustRightInd w:val="0"/>
        <w:rPr>
          <w:rFonts w:ascii="Arial" w:hAnsi="Arial" w:cs="Arial"/>
          <w:b/>
          <w:iCs/>
          <w:szCs w:val="20"/>
        </w:rPr>
      </w:pPr>
      <w:r w:rsidRPr="003A1471">
        <w:rPr>
          <w:rFonts w:ascii="Arial" w:hAnsi="Arial" w:cs="Arial"/>
          <w:b/>
          <w:szCs w:val="20"/>
        </w:rPr>
        <w:t>Sous-activité/tâche :</w:t>
      </w:r>
      <w:r w:rsidRPr="003A1471">
        <w:rPr>
          <w:rFonts w:ascii="Arial" w:hAnsi="Arial" w:cs="Arial"/>
          <w:b/>
          <w:iCs/>
          <w:szCs w:val="20"/>
        </w:rPr>
        <w:t xml:space="preserve">  </w:t>
      </w:r>
      <w:r w:rsidRPr="003A1471">
        <w:rPr>
          <w:rFonts w:ascii="Arial" w:hAnsi="Arial" w:cs="Arial"/>
          <w:b/>
          <w:iCs/>
          <w:szCs w:val="20"/>
        </w:rPr>
        <w:tab/>
      </w:r>
    </w:p>
    <w:tbl>
      <w:tblPr>
        <w:tblStyle w:val="Grilledutableau1"/>
        <w:tblW w:w="9351" w:type="dxa"/>
        <w:tblLayout w:type="fixed"/>
        <w:tblLook w:val="01E0" w:firstRow="1" w:lastRow="1" w:firstColumn="1" w:lastColumn="1" w:noHBand="0" w:noVBand="0"/>
      </w:tblPr>
      <w:tblGrid>
        <w:gridCol w:w="684"/>
        <w:gridCol w:w="1109"/>
        <w:gridCol w:w="305"/>
        <w:gridCol w:w="394"/>
        <w:gridCol w:w="337"/>
        <w:gridCol w:w="852"/>
        <w:gridCol w:w="398"/>
        <w:gridCol w:w="594"/>
        <w:gridCol w:w="1134"/>
        <w:gridCol w:w="225"/>
        <w:gridCol w:w="53"/>
        <w:gridCol w:w="856"/>
        <w:gridCol w:w="1134"/>
        <w:gridCol w:w="1248"/>
        <w:gridCol w:w="28"/>
      </w:tblGrid>
      <w:tr w:rsidR="00AB13BD" w:rsidRPr="003A1471" w14:paraId="3A252138" w14:textId="77777777" w:rsidTr="00222BBE">
        <w:trPr>
          <w:gridAfter w:val="1"/>
          <w:wAfter w:w="28" w:type="dxa"/>
        </w:trPr>
        <w:tc>
          <w:tcPr>
            <w:tcW w:w="2098" w:type="dxa"/>
            <w:gridSpan w:val="3"/>
          </w:tcPr>
          <w:p w14:paraId="3E71C3C3" w14:textId="77777777" w:rsidR="00AB13BD" w:rsidRPr="003A1471" w:rsidRDefault="00AB13BD" w:rsidP="00222BBE">
            <w:pPr>
              <w:rPr>
                <w:rFonts w:ascii="Arial" w:hAnsi="Arial" w:cs="Arial"/>
                <w:b/>
                <w:sz w:val="18"/>
                <w:szCs w:val="18"/>
                <w:lang w:val="fr-FR"/>
              </w:rPr>
            </w:pPr>
            <w:r w:rsidRPr="003A1471">
              <w:rPr>
                <w:rFonts w:ascii="Arial" w:hAnsi="Arial" w:cs="Arial"/>
                <w:b/>
                <w:sz w:val="18"/>
                <w:szCs w:val="18"/>
                <w:lang w:val="fr-FR"/>
              </w:rPr>
              <w:t>RESULTAT</w:t>
            </w:r>
          </w:p>
        </w:tc>
        <w:tc>
          <w:tcPr>
            <w:tcW w:w="7225" w:type="dxa"/>
            <w:gridSpan w:val="11"/>
          </w:tcPr>
          <w:p w14:paraId="2D6FEEB3" w14:textId="77777777" w:rsidR="00AB13BD" w:rsidRPr="003A1471" w:rsidRDefault="00AB13BD" w:rsidP="00222BBE">
            <w:pPr>
              <w:contextualSpacing/>
              <w:rPr>
                <w:rFonts w:ascii="Arial" w:eastAsia="Calibri" w:hAnsi="Arial" w:cs="Arial"/>
                <w:sz w:val="18"/>
                <w:szCs w:val="18"/>
                <w:lang w:val="fr-FR"/>
              </w:rPr>
            </w:pPr>
            <w:r>
              <w:rPr>
                <w:rFonts w:ascii="Arial" w:eastAsia="Calibri" w:hAnsi="Arial" w:cs="Arial"/>
                <w:sz w:val="18"/>
                <w:szCs w:val="18"/>
                <w:lang w:val="fr-FR"/>
              </w:rPr>
              <w:t>L</w:t>
            </w:r>
            <w:r w:rsidRPr="003A1471">
              <w:rPr>
                <w:rFonts w:ascii="Arial" w:eastAsia="Calibri" w:hAnsi="Arial" w:cs="Arial"/>
                <w:sz w:val="18"/>
                <w:szCs w:val="18"/>
                <w:lang w:val="fr-FR"/>
              </w:rPr>
              <w:t xml:space="preserve">es offres de formation du CEFORGRIS </w:t>
            </w:r>
            <w:r>
              <w:rPr>
                <w:rFonts w:ascii="Arial" w:eastAsia="Calibri" w:hAnsi="Arial" w:cs="Arial"/>
                <w:sz w:val="18"/>
                <w:szCs w:val="18"/>
                <w:lang w:val="fr-FR"/>
              </w:rPr>
              <w:t xml:space="preserve">sont améliorées </w:t>
            </w:r>
            <w:r w:rsidRPr="003A1471">
              <w:rPr>
                <w:rFonts w:ascii="Arial" w:eastAsia="Calibri" w:hAnsi="Arial" w:cs="Arial"/>
                <w:sz w:val="18"/>
                <w:szCs w:val="18"/>
                <w:lang w:val="fr-FR"/>
              </w:rPr>
              <w:t xml:space="preserve">en </w:t>
            </w:r>
            <w:r>
              <w:rPr>
                <w:rFonts w:ascii="Arial" w:eastAsia="Calibri" w:hAnsi="Arial" w:cs="Arial"/>
                <w:sz w:val="18"/>
                <w:szCs w:val="18"/>
                <w:lang w:val="fr-FR"/>
              </w:rPr>
              <w:t>garantissant</w:t>
            </w:r>
            <w:r w:rsidRPr="003A1471">
              <w:rPr>
                <w:rFonts w:ascii="Arial" w:eastAsia="Calibri" w:hAnsi="Arial" w:cs="Arial"/>
                <w:sz w:val="18"/>
                <w:szCs w:val="18"/>
                <w:lang w:val="fr-FR"/>
              </w:rPr>
              <w:t xml:space="preserve"> la qualité de l'enseignement académique</w:t>
            </w:r>
          </w:p>
        </w:tc>
      </w:tr>
      <w:tr w:rsidR="00AB13BD" w:rsidRPr="003A1471" w14:paraId="588F7579" w14:textId="77777777" w:rsidTr="00222BBE">
        <w:trPr>
          <w:gridAfter w:val="1"/>
          <w:wAfter w:w="28" w:type="dxa"/>
        </w:trPr>
        <w:tc>
          <w:tcPr>
            <w:tcW w:w="2098" w:type="dxa"/>
            <w:gridSpan w:val="3"/>
          </w:tcPr>
          <w:p w14:paraId="3D78332A" w14:textId="77777777" w:rsidR="00AB13BD" w:rsidRPr="003A1471" w:rsidRDefault="00AB13BD" w:rsidP="00222BBE">
            <w:pPr>
              <w:rPr>
                <w:rFonts w:ascii="Arial" w:hAnsi="Arial" w:cs="Arial"/>
                <w:b/>
                <w:sz w:val="18"/>
                <w:szCs w:val="18"/>
                <w:lang w:val="fr-FR"/>
              </w:rPr>
            </w:pPr>
            <w:r w:rsidRPr="003A1471">
              <w:rPr>
                <w:rFonts w:ascii="Arial" w:hAnsi="Arial" w:cs="Arial"/>
                <w:b/>
                <w:sz w:val="18"/>
                <w:szCs w:val="18"/>
                <w:lang w:val="fr-FR"/>
              </w:rPr>
              <w:t>ACTIVITE</w:t>
            </w:r>
          </w:p>
        </w:tc>
        <w:tc>
          <w:tcPr>
            <w:tcW w:w="7225" w:type="dxa"/>
            <w:gridSpan w:val="11"/>
          </w:tcPr>
          <w:p w14:paraId="474FB995" w14:textId="77777777" w:rsidR="00AB13BD" w:rsidRPr="003A1471" w:rsidRDefault="00AB13BD" w:rsidP="00222BBE">
            <w:pPr>
              <w:rPr>
                <w:rFonts w:ascii="Arial" w:hAnsi="Arial" w:cs="Arial"/>
                <w:b/>
                <w:szCs w:val="20"/>
                <w:lang w:val="fr-FR"/>
              </w:rPr>
            </w:pPr>
            <w:r w:rsidRPr="003A1471">
              <w:rPr>
                <w:rFonts w:ascii="Arial" w:hAnsi="Arial" w:cs="Arial"/>
                <w:szCs w:val="20"/>
                <w:lang w:val="fr-FR"/>
              </w:rPr>
              <w:t>Développer les curricula des formations du CEFORGRIS</w:t>
            </w:r>
          </w:p>
        </w:tc>
      </w:tr>
      <w:tr w:rsidR="00AB13BD" w:rsidRPr="003A1471" w14:paraId="77554C86" w14:textId="77777777" w:rsidTr="00222BBE">
        <w:trPr>
          <w:gridAfter w:val="1"/>
          <w:wAfter w:w="28" w:type="dxa"/>
        </w:trPr>
        <w:tc>
          <w:tcPr>
            <w:tcW w:w="2098" w:type="dxa"/>
            <w:gridSpan w:val="3"/>
          </w:tcPr>
          <w:p w14:paraId="129A95D3" w14:textId="77777777" w:rsidR="00AB13BD" w:rsidRPr="003A1471" w:rsidRDefault="00AB13BD" w:rsidP="00222BBE">
            <w:pPr>
              <w:rPr>
                <w:rFonts w:ascii="Arial" w:hAnsi="Arial" w:cs="Arial"/>
                <w:b/>
                <w:sz w:val="18"/>
                <w:szCs w:val="18"/>
                <w:lang w:val="fr-FR"/>
              </w:rPr>
            </w:pPr>
            <w:r w:rsidRPr="003A1471">
              <w:rPr>
                <w:rFonts w:ascii="Arial" w:hAnsi="Arial" w:cs="Arial"/>
                <w:b/>
                <w:sz w:val="18"/>
                <w:szCs w:val="18"/>
                <w:lang w:val="fr-FR"/>
              </w:rPr>
              <w:t>LIVRABLE</w:t>
            </w:r>
          </w:p>
        </w:tc>
        <w:tc>
          <w:tcPr>
            <w:tcW w:w="7225" w:type="dxa"/>
            <w:gridSpan w:val="11"/>
          </w:tcPr>
          <w:p w14:paraId="4F728496" w14:textId="77777777" w:rsidR="00AB13BD" w:rsidRPr="003A1471" w:rsidRDefault="00AB13BD" w:rsidP="00222BBE">
            <w:pPr>
              <w:rPr>
                <w:rFonts w:ascii="Arial" w:eastAsia="Calibri" w:hAnsi="Arial" w:cs="Arial"/>
                <w:sz w:val="18"/>
                <w:szCs w:val="18"/>
                <w:lang w:val="fr-FR"/>
              </w:rPr>
            </w:pPr>
            <w:r w:rsidRPr="003A1471">
              <w:rPr>
                <w:rFonts w:ascii="Arial" w:eastAsia="Calibri" w:hAnsi="Arial" w:cs="Arial"/>
                <w:sz w:val="18"/>
                <w:szCs w:val="18"/>
                <w:lang w:val="fr-FR"/>
              </w:rPr>
              <w:t>Des curricula du CEFORGRIS sont disponibles</w:t>
            </w:r>
          </w:p>
        </w:tc>
      </w:tr>
      <w:tr w:rsidR="00AB13BD" w:rsidRPr="003A1471" w14:paraId="7FF0A95A" w14:textId="77777777" w:rsidTr="00222BBE">
        <w:trPr>
          <w:gridAfter w:val="1"/>
          <w:wAfter w:w="28" w:type="dxa"/>
        </w:trPr>
        <w:tc>
          <w:tcPr>
            <w:tcW w:w="6032" w:type="dxa"/>
            <w:gridSpan w:val="10"/>
          </w:tcPr>
          <w:p w14:paraId="1E65AF50" w14:textId="77777777" w:rsidR="00AB13BD" w:rsidRPr="003A1471" w:rsidRDefault="00AB13BD" w:rsidP="00222BBE">
            <w:pPr>
              <w:rPr>
                <w:rFonts w:ascii="Arial" w:hAnsi="Arial" w:cs="Arial"/>
                <w:b/>
                <w:bCs/>
                <w:sz w:val="18"/>
                <w:szCs w:val="18"/>
                <w:lang w:val="fr-FR"/>
              </w:rPr>
            </w:pPr>
            <w:r w:rsidRPr="003A1471">
              <w:rPr>
                <w:rFonts w:ascii="Arial" w:hAnsi="Arial" w:cs="Arial"/>
                <w:b/>
                <w:bCs/>
                <w:sz w:val="18"/>
                <w:szCs w:val="18"/>
                <w:lang w:val="fr-FR"/>
              </w:rPr>
              <w:t>INDICATEUR DE PERFORMANCE</w:t>
            </w:r>
          </w:p>
          <w:p w14:paraId="3E0342A4" w14:textId="77777777" w:rsidR="00AB13BD" w:rsidRPr="003A1471" w:rsidRDefault="00AB13BD" w:rsidP="00222BBE">
            <w:pPr>
              <w:numPr>
                <w:ilvl w:val="0"/>
                <w:numId w:val="6"/>
              </w:numPr>
              <w:contextualSpacing/>
              <w:jc w:val="both"/>
              <w:rPr>
                <w:rFonts w:ascii="Arial" w:hAnsi="Arial" w:cs="Arial"/>
                <w:sz w:val="18"/>
                <w:szCs w:val="18"/>
                <w:lang w:val="fr-FR"/>
              </w:rPr>
            </w:pPr>
            <w:r w:rsidRPr="003A1471">
              <w:rPr>
                <w:rFonts w:ascii="Arial" w:hAnsi="Arial" w:cs="Arial"/>
                <w:sz w:val="18"/>
                <w:szCs w:val="18"/>
                <w:lang w:val="fr-FR"/>
              </w:rPr>
              <w:t>Soumission des TDR d’analyse des besoins de formation</w:t>
            </w:r>
          </w:p>
          <w:p w14:paraId="1E20585C" w14:textId="77777777" w:rsidR="00AB13BD" w:rsidRPr="003A1471" w:rsidRDefault="00AB13BD" w:rsidP="00222BBE">
            <w:pPr>
              <w:numPr>
                <w:ilvl w:val="0"/>
                <w:numId w:val="6"/>
              </w:numPr>
              <w:contextualSpacing/>
              <w:jc w:val="both"/>
              <w:rPr>
                <w:rFonts w:ascii="Arial" w:hAnsi="Arial" w:cs="Arial"/>
                <w:sz w:val="18"/>
                <w:szCs w:val="18"/>
                <w:lang w:val="fr-FR"/>
              </w:rPr>
            </w:pPr>
            <w:r w:rsidRPr="003A1471">
              <w:rPr>
                <w:rFonts w:ascii="Arial" w:hAnsi="Arial" w:cs="Arial"/>
                <w:sz w:val="18"/>
                <w:szCs w:val="18"/>
                <w:lang w:val="fr-FR"/>
              </w:rPr>
              <w:t xml:space="preserve">Organisation de l’atelier de </w:t>
            </w:r>
            <w:r w:rsidRPr="003A1471">
              <w:rPr>
                <w:rFonts w:ascii="Arial" w:eastAsia="Calibri" w:hAnsi="Arial" w:cs="Arial"/>
                <w:sz w:val="18"/>
                <w:szCs w:val="18"/>
                <w:lang w:val="fr-FR"/>
              </w:rPr>
              <w:t>développement des projets d'offres de formations de courtes durées et de longues durées en gestion des risques sociau</w:t>
            </w:r>
            <w:r w:rsidRPr="003A1471">
              <w:rPr>
                <w:rFonts w:ascii="Arial" w:hAnsi="Arial" w:cs="Arial"/>
                <w:sz w:val="18"/>
                <w:szCs w:val="18"/>
                <w:lang w:val="fr-FR"/>
              </w:rPr>
              <w:t>x</w:t>
            </w:r>
          </w:p>
          <w:p w14:paraId="59EA7F89" w14:textId="77777777" w:rsidR="00AB13BD" w:rsidRPr="003A1471" w:rsidRDefault="00AB13BD" w:rsidP="00222BBE">
            <w:pPr>
              <w:numPr>
                <w:ilvl w:val="0"/>
                <w:numId w:val="2"/>
              </w:numPr>
              <w:contextualSpacing/>
              <w:jc w:val="both"/>
              <w:rPr>
                <w:rFonts w:ascii="Arial" w:eastAsia="Calibri" w:hAnsi="Arial" w:cs="Arial"/>
                <w:sz w:val="18"/>
                <w:szCs w:val="18"/>
                <w:lang w:val="fr-FR"/>
              </w:rPr>
            </w:pPr>
            <w:r w:rsidRPr="003A1471">
              <w:rPr>
                <w:rFonts w:ascii="Arial" w:hAnsi="Arial" w:cs="Arial"/>
                <w:sz w:val="18"/>
                <w:szCs w:val="18"/>
                <w:lang w:val="fr-FR"/>
              </w:rPr>
              <w:t>Soumission des TDR de révision des syllabus et des programmes des formations de courtes durées existants au CEFORGRIS</w:t>
            </w:r>
          </w:p>
          <w:p w14:paraId="142B9ADE" w14:textId="77777777" w:rsidR="00AB13BD" w:rsidRPr="003A1471" w:rsidRDefault="00AB13BD" w:rsidP="00222BBE">
            <w:pPr>
              <w:numPr>
                <w:ilvl w:val="0"/>
                <w:numId w:val="2"/>
              </w:numPr>
              <w:contextualSpacing/>
              <w:jc w:val="both"/>
              <w:rPr>
                <w:rFonts w:ascii="Arial" w:eastAsia="Calibri" w:hAnsi="Arial" w:cs="Arial"/>
                <w:sz w:val="18"/>
                <w:szCs w:val="18"/>
                <w:lang w:val="fr-FR"/>
              </w:rPr>
            </w:pPr>
            <w:r w:rsidRPr="003A1471">
              <w:rPr>
                <w:rFonts w:ascii="Arial" w:hAnsi="Arial" w:cs="Arial"/>
                <w:sz w:val="18"/>
                <w:szCs w:val="18"/>
                <w:lang w:val="fr-FR"/>
              </w:rPr>
              <w:t>Signature du contrat du consultant chargé du développement des curricula issues de l'évaluation des besoins de formation</w:t>
            </w:r>
          </w:p>
        </w:tc>
        <w:tc>
          <w:tcPr>
            <w:tcW w:w="3291" w:type="dxa"/>
            <w:gridSpan w:val="4"/>
          </w:tcPr>
          <w:p w14:paraId="67E0DFEF" w14:textId="77777777" w:rsidR="00AB13BD" w:rsidRPr="003A1471" w:rsidRDefault="00AB13BD" w:rsidP="00222BBE">
            <w:pPr>
              <w:rPr>
                <w:rFonts w:ascii="Arial" w:hAnsi="Arial" w:cs="Arial"/>
                <w:b/>
                <w:bCs/>
                <w:sz w:val="18"/>
                <w:szCs w:val="18"/>
                <w:lang w:val="fr-FR"/>
              </w:rPr>
            </w:pPr>
            <w:r w:rsidRPr="003A1471">
              <w:rPr>
                <w:rFonts w:ascii="Arial" w:hAnsi="Arial" w:cs="Arial"/>
                <w:b/>
                <w:bCs/>
                <w:sz w:val="18"/>
                <w:szCs w:val="18"/>
                <w:lang w:val="fr-FR"/>
              </w:rPr>
              <w:t>SOURCE DE VERIFICATION</w:t>
            </w:r>
          </w:p>
          <w:p w14:paraId="38FBB0E3" w14:textId="77777777" w:rsidR="00AB13BD" w:rsidRPr="003A1471" w:rsidRDefault="00AB13BD" w:rsidP="00222BBE">
            <w:pPr>
              <w:numPr>
                <w:ilvl w:val="0"/>
                <w:numId w:val="6"/>
              </w:numPr>
              <w:ind w:left="460"/>
              <w:contextualSpacing/>
              <w:jc w:val="both"/>
              <w:rPr>
                <w:rFonts w:ascii="Arial" w:hAnsi="Arial" w:cs="Arial"/>
                <w:sz w:val="18"/>
                <w:szCs w:val="18"/>
                <w:lang w:val="fr-FR"/>
              </w:rPr>
            </w:pPr>
            <w:r w:rsidRPr="003A1471">
              <w:rPr>
                <w:rFonts w:ascii="Arial" w:hAnsi="Arial" w:cs="Arial"/>
                <w:sz w:val="18"/>
                <w:szCs w:val="18"/>
                <w:lang w:val="fr-FR"/>
              </w:rPr>
              <w:t>Rapports d’analyse des besoins de formation</w:t>
            </w:r>
          </w:p>
          <w:p w14:paraId="2ABDBEDF" w14:textId="77777777" w:rsidR="00AB13BD" w:rsidRPr="003A1471" w:rsidRDefault="00AB13BD" w:rsidP="00222BBE">
            <w:pPr>
              <w:numPr>
                <w:ilvl w:val="0"/>
                <w:numId w:val="6"/>
              </w:numPr>
              <w:ind w:left="460"/>
              <w:contextualSpacing/>
              <w:jc w:val="both"/>
              <w:rPr>
                <w:rFonts w:ascii="Arial" w:hAnsi="Arial" w:cs="Arial"/>
                <w:sz w:val="18"/>
                <w:szCs w:val="18"/>
                <w:lang w:val="fr-FR"/>
              </w:rPr>
            </w:pPr>
            <w:r w:rsidRPr="003A1471">
              <w:rPr>
                <w:rFonts w:ascii="Arial" w:hAnsi="Arial" w:cs="Arial"/>
                <w:sz w:val="18"/>
                <w:szCs w:val="18"/>
                <w:lang w:val="fr-FR"/>
              </w:rPr>
              <w:t>Rapports d’ateliers</w:t>
            </w:r>
          </w:p>
          <w:p w14:paraId="4C5032A6" w14:textId="77777777" w:rsidR="00AB13BD" w:rsidRPr="003A1471" w:rsidRDefault="00AB13BD" w:rsidP="00222BBE">
            <w:pPr>
              <w:numPr>
                <w:ilvl w:val="0"/>
                <w:numId w:val="6"/>
              </w:numPr>
              <w:ind w:left="460"/>
              <w:contextualSpacing/>
              <w:jc w:val="both"/>
              <w:rPr>
                <w:rFonts w:ascii="Arial" w:hAnsi="Arial" w:cs="Arial"/>
                <w:sz w:val="18"/>
                <w:szCs w:val="18"/>
                <w:lang w:val="fr-FR"/>
              </w:rPr>
            </w:pPr>
            <w:r w:rsidRPr="003A1471">
              <w:rPr>
                <w:rFonts w:ascii="Arial" w:hAnsi="Arial" w:cs="Arial"/>
                <w:sz w:val="18"/>
                <w:szCs w:val="18"/>
                <w:lang w:val="fr-FR"/>
              </w:rPr>
              <w:t xml:space="preserve">Contrat de consultant </w:t>
            </w:r>
          </w:p>
          <w:p w14:paraId="3BB3E8A4" w14:textId="77777777" w:rsidR="00AB13BD" w:rsidRPr="003A1471" w:rsidRDefault="00AB13BD" w:rsidP="00222BBE">
            <w:pPr>
              <w:numPr>
                <w:ilvl w:val="0"/>
                <w:numId w:val="6"/>
              </w:numPr>
              <w:ind w:left="460"/>
              <w:contextualSpacing/>
              <w:jc w:val="both"/>
              <w:rPr>
                <w:rFonts w:ascii="Arial" w:hAnsi="Arial" w:cs="Arial"/>
                <w:sz w:val="18"/>
                <w:szCs w:val="18"/>
                <w:lang w:val="fr-FR"/>
              </w:rPr>
            </w:pPr>
            <w:r w:rsidRPr="003A1471">
              <w:rPr>
                <w:rFonts w:ascii="Arial" w:hAnsi="Arial" w:cs="Arial"/>
                <w:sz w:val="18"/>
                <w:szCs w:val="18"/>
                <w:lang w:val="fr-FR"/>
              </w:rPr>
              <w:t xml:space="preserve">Draft des curricula de formation </w:t>
            </w:r>
          </w:p>
        </w:tc>
      </w:tr>
      <w:tr w:rsidR="00AB13BD" w:rsidRPr="003A1471" w14:paraId="5BD1CDEA" w14:textId="77777777" w:rsidTr="00222BBE">
        <w:trPr>
          <w:gridAfter w:val="1"/>
          <w:wAfter w:w="28" w:type="dxa"/>
        </w:trPr>
        <w:tc>
          <w:tcPr>
            <w:tcW w:w="2098" w:type="dxa"/>
            <w:gridSpan w:val="3"/>
          </w:tcPr>
          <w:p w14:paraId="4E9DD05D" w14:textId="77777777" w:rsidR="00AB13BD" w:rsidRPr="003A1471" w:rsidRDefault="00AB13BD" w:rsidP="00222BBE">
            <w:pPr>
              <w:rPr>
                <w:rFonts w:ascii="Arial" w:hAnsi="Arial" w:cs="Arial"/>
                <w:b/>
                <w:sz w:val="18"/>
                <w:szCs w:val="18"/>
                <w:lang w:val="fr-FR"/>
              </w:rPr>
            </w:pPr>
            <w:r w:rsidRPr="003A1471">
              <w:rPr>
                <w:rFonts w:ascii="Arial" w:hAnsi="Arial" w:cs="Arial"/>
                <w:b/>
                <w:sz w:val="18"/>
                <w:szCs w:val="18"/>
                <w:lang w:val="fr-FR"/>
              </w:rPr>
              <w:t>JALONS DE MISE EN OEUVRE</w:t>
            </w:r>
          </w:p>
        </w:tc>
        <w:tc>
          <w:tcPr>
            <w:tcW w:w="7225" w:type="dxa"/>
            <w:gridSpan w:val="11"/>
          </w:tcPr>
          <w:p w14:paraId="174F6491" w14:textId="77777777" w:rsidR="00AB13BD" w:rsidRPr="003A1471" w:rsidRDefault="00AB13BD" w:rsidP="00222BBE">
            <w:pPr>
              <w:numPr>
                <w:ilvl w:val="0"/>
                <w:numId w:val="3"/>
              </w:numPr>
              <w:contextualSpacing/>
              <w:jc w:val="both"/>
              <w:rPr>
                <w:rFonts w:ascii="Arial" w:hAnsi="Arial" w:cs="Arial"/>
                <w:sz w:val="18"/>
                <w:szCs w:val="18"/>
                <w:lang w:val="fr-FR"/>
              </w:rPr>
            </w:pPr>
          </w:p>
        </w:tc>
      </w:tr>
      <w:tr w:rsidR="00AB13BD" w:rsidRPr="003A1471" w14:paraId="60E6AE32" w14:textId="77777777" w:rsidTr="00222BBE">
        <w:trPr>
          <w:gridAfter w:val="1"/>
          <w:wAfter w:w="28" w:type="dxa"/>
        </w:trPr>
        <w:tc>
          <w:tcPr>
            <w:tcW w:w="2098" w:type="dxa"/>
            <w:gridSpan w:val="3"/>
          </w:tcPr>
          <w:p w14:paraId="1AD56F8A" w14:textId="77777777" w:rsidR="00AB13BD" w:rsidRPr="003A1471" w:rsidRDefault="00AB13BD" w:rsidP="00222BBE">
            <w:pPr>
              <w:rPr>
                <w:rFonts w:ascii="Arial" w:hAnsi="Arial" w:cs="Arial"/>
                <w:b/>
                <w:sz w:val="18"/>
                <w:szCs w:val="18"/>
                <w:highlight w:val="yellow"/>
                <w:lang w:val="fr-FR"/>
              </w:rPr>
            </w:pPr>
            <w:r w:rsidRPr="003A1471">
              <w:rPr>
                <w:rFonts w:ascii="Arial" w:hAnsi="Arial" w:cs="Arial"/>
                <w:b/>
                <w:sz w:val="18"/>
                <w:szCs w:val="18"/>
                <w:lang w:val="fr-FR"/>
              </w:rPr>
              <w:t>PASSATION DES MARCHÉS</w:t>
            </w:r>
          </w:p>
        </w:tc>
        <w:tc>
          <w:tcPr>
            <w:tcW w:w="7225" w:type="dxa"/>
            <w:gridSpan w:val="11"/>
          </w:tcPr>
          <w:p w14:paraId="0924B955" w14:textId="77777777" w:rsidR="00AB13BD" w:rsidRPr="003A1471" w:rsidRDefault="00AB13BD" w:rsidP="00222BBE">
            <w:pPr>
              <w:contextualSpacing/>
              <w:rPr>
                <w:rFonts w:ascii="Arial" w:eastAsia="Calibri" w:hAnsi="Arial" w:cs="Arial"/>
                <w:sz w:val="18"/>
                <w:szCs w:val="18"/>
                <w:highlight w:val="yellow"/>
                <w:lang w:val="fr-FR"/>
              </w:rPr>
            </w:pPr>
            <w:r w:rsidRPr="003A1471">
              <w:rPr>
                <w:rFonts w:ascii="Arial" w:eastAsia="Calibri" w:hAnsi="Arial" w:cs="Arial"/>
                <w:sz w:val="18"/>
                <w:szCs w:val="18"/>
                <w:lang w:val="fr-FR"/>
              </w:rPr>
              <w:t xml:space="preserve">Le recrutement du consultant suivra les </w:t>
            </w:r>
            <w:r>
              <w:rPr>
                <w:rFonts w:ascii="Arial" w:eastAsia="Calibri" w:hAnsi="Arial" w:cs="Arial"/>
                <w:sz w:val="18"/>
                <w:szCs w:val="18"/>
                <w:lang w:val="fr-FR"/>
              </w:rPr>
              <w:t>procé</w:t>
            </w:r>
            <w:r w:rsidRPr="003A1471">
              <w:rPr>
                <w:rFonts w:ascii="Arial" w:eastAsia="Calibri" w:hAnsi="Arial" w:cs="Arial"/>
                <w:sz w:val="18"/>
                <w:szCs w:val="18"/>
                <w:lang w:val="fr-FR"/>
              </w:rPr>
              <w:t>dures de passation des marché</w:t>
            </w:r>
          </w:p>
        </w:tc>
      </w:tr>
      <w:tr w:rsidR="00AB13BD" w:rsidRPr="003A1471" w14:paraId="524EB549" w14:textId="77777777" w:rsidTr="00222BBE">
        <w:trPr>
          <w:gridAfter w:val="1"/>
          <w:wAfter w:w="28" w:type="dxa"/>
        </w:trPr>
        <w:tc>
          <w:tcPr>
            <w:tcW w:w="2098" w:type="dxa"/>
            <w:gridSpan w:val="3"/>
          </w:tcPr>
          <w:p w14:paraId="0CB59679" w14:textId="77777777" w:rsidR="00AB13BD" w:rsidRPr="003A1471" w:rsidRDefault="00AB13BD" w:rsidP="00222BBE">
            <w:pPr>
              <w:rPr>
                <w:rFonts w:ascii="Arial" w:hAnsi="Arial" w:cs="Arial"/>
                <w:b/>
                <w:sz w:val="18"/>
                <w:szCs w:val="18"/>
                <w:lang w:val="fr-FR"/>
              </w:rPr>
            </w:pPr>
            <w:r w:rsidRPr="003A1471">
              <w:rPr>
                <w:rFonts w:ascii="Arial" w:hAnsi="Arial" w:cs="Arial"/>
                <w:b/>
                <w:sz w:val="18"/>
                <w:szCs w:val="18"/>
                <w:lang w:val="fr-FR"/>
              </w:rPr>
              <w:t>RESPONSABILITÉ DE MISE EN ŒUVRE</w:t>
            </w:r>
          </w:p>
        </w:tc>
        <w:tc>
          <w:tcPr>
            <w:tcW w:w="7225" w:type="dxa"/>
            <w:gridSpan w:val="11"/>
          </w:tcPr>
          <w:p w14:paraId="2D5A5F6C" w14:textId="77777777" w:rsidR="00AB13BD" w:rsidRDefault="00AB13BD" w:rsidP="00222BBE">
            <w:pPr>
              <w:pStyle w:val="Paragraphedeliste"/>
              <w:numPr>
                <w:ilvl w:val="0"/>
                <w:numId w:val="74"/>
              </w:numPr>
              <w:jc w:val="both"/>
              <w:rPr>
                <w:rFonts w:ascii="Arial" w:hAnsi="Arial" w:cs="Arial"/>
                <w:sz w:val="18"/>
                <w:szCs w:val="18"/>
                <w:lang w:val="fr-FR"/>
              </w:rPr>
            </w:pPr>
            <w:r>
              <w:rPr>
                <w:rFonts w:ascii="Arial" w:hAnsi="Arial" w:cs="Arial"/>
                <w:sz w:val="18"/>
                <w:szCs w:val="18"/>
                <w:lang w:val="fr-FR"/>
              </w:rPr>
              <w:t>Equipe de coordination du CEFORGRIS</w:t>
            </w:r>
          </w:p>
          <w:p w14:paraId="7F0B864D" w14:textId="77777777" w:rsidR="00AB13BD" w:rsidRPr="003A1471" w:rsidRDefault="00AB13BD" w:rsidP="00222BBE">
            <w:pPr>
              <w:pStyle w:val="Paragraphedeliste"/>
              <w:numPr>
                <w:ilvl w:val="0"/>
                <w:numId w:val="74"/>
              </w:numPr>
              <w:jc w:val="both"/>
              <w:rPr>
                <w:rFonts w:ascii="Arial" w:hAnsi="Arial" w:cs="Arial"/>
                <w:sz w:val="18"/>
                <w:szCs w:val="18"/>
                <w:lang w:val="fr-FR"/>
              </w:rPr>
            </w:pPr>
            <w:r>
              <w:rPr>
                <w:rFonts w:ascii="Arial" w:hAnsi="Arial" w:cs="Arial"/>
                <w:sz w:val="18"/>
                <w:szCs w:val="18"/>
                <w:lang w:val="fr-FR"/>
              </w:rPr>
              <w:t>Chargés de programmes formation et de recherche</w:t>
            </w:r>
          </w:p>
          <w:p w14:paraId="782C3087" w14:textId="77777777" w:rsidR="00AB13BD" w:rsidRPr="003A1471" w:rsidRDefault="00AB13BD" w:rsidP="00222BBE">
            <w:pPr>
              <w:rPr>
                <w:rFonts w:ascii="Arial" w:hAnsi="Arial" w:cs="Arial"/>
                <w:sz w:val="18"/>
                <w:szCs w:val="18"/>
                <w:lang w:val="fr-FR"/>
              </w:rPr>
            </w:pPr>
          </w:p>
        </w:tc>
      </w:tr>
      <w:tr w:rsidR="00AB13BD" w:rsidRPr="003A1471" w14:paraId="25EC9F2A" w14:textId="77777777" w:rsidTr="00222BBE">
        <w:trPr>
          <w:gridAfter w:val="1"/>
          <w:wAfter w:w="28" w:type="dxa"/>
        </w:trPr>
        <w:tc>
          <w:tcPr>
            <w:tcW w:w="2829" w:type="dxa"/>
            <w:gridSpan w:val="5"/>
          </w:tcPr>
          <w:p w14:paraId="308D904E" w14:textId="77777777" w:rsidR="00AB13BD" w:rsidRPr="003A1471" w:rsidRDefault="00AB13BD" w:rsidP="00222BBE">
            <w:pPr>
              <w:rPr>
                <w:rFonts w:ascii="Arial" w:hAnsi="Arial" w:cs="Arial"/>
                <w:sz w:val="18"/>
                <w:szCs w:val="18"/>
                <w:lang w:val="fr-FR"/>
              </w:rPr>
            </w:pPr>
            <w:r w:rsidRPr="003A1471">
              <w:rPr>
                <w:rFonts w:ascii="Arial" w:hAnsi="Arial" w:cs="Arial"/>
                <w:b/>
                <w:sz w:val="18"/>
                <w:szCs w:val="18"/>
                <w:lang w:val="fr-FR"/>
              </w:rPr>
              <w:t>DUREE</w:t>
            </w:r>
            <w:r w:rsidRPr="003A1471">
              <w:rPr>
                <w:rFonts w:ascii="Arial" w:hAnsi="Arial" w:cs="Arial"/>
                <w:sz w:val="18"/>
                <w:szCs w:val="18"/>
                <w:lang w:val="fr-FR"/>
              </w:rPr>
              <w:t xml:space="preserve"> :  </w:t>
            </w:r>
            <w:r>
              <w:rPr>
                <w:rFonts w:ascii="Arial" w:hAnsi="Arial" w:cs="Arial"/>
                <w:sz w:val="18"/>
                <w:szCs w:val="18"/>
                <w:lang w:val="fr-FR"/>
              </w:rPr>
              <w:t>11</w:t>
            </w:r>
            <w:r w:rsidRPr="003A1471">
              <w:rPr>
                <w:rFonts w:ascii="Arial" w:hAnsi="Arial" w:cs="Arial"/>
                <w:sz w:val="18"/>
                <w:szCs w:val="18"/>
                <w:lang w:val="fr-FR"/>
              </w:rPr>
              <w:t xml:space="preserve"> mois</w:t>
            </w:r>
          </w:p>
          <w:p w14:paraId="41E5D18F" w14:textId="77777777" w:rsidR="00AB13BD" w:rsidRPr="003A1471" w:rsidRDefault="00AB13BD" w:rsidP="00222BBE">
            <w:pPr>
              <w:rPr>
                <w:rFonts w:ascii="Arial" w:hAnsi="Arial" w:cs="Arial"/>
                <w:color w:val="0000FF"/>
                <w:sz w:val="18"/>
                <w:szCs w:val="18"/>
                <w:highlight w:val="yellow"/>
                <w:lang w:val="fr-FR"/>
              </w:rPr>
            </w:pPr>
          </w:p>
        </w:tc>
        <w:tc>
          <w:tcPr>
            <w:tcW w:w="3256" w:type="dxa"/>
            <w:gridSpan w:val="6"/>
          </w:tcPr>
          <w:p w14:paraId="28A530E5" w14:textId="77777777" w:rsidR="00AB13BD" w:rsidRPr="003A1471" w:rsidRDefault="00AB13BD" w:rsidP="00222BBE">
            <w:pPr>
              <w:rPr>
                <w:rFonts w:ascii="Arial" w:hAnsi="Arial" w:cs="Arial"/>
                <w:sz w:val="18"/>
                <w:szCs w:val="18"/>
                <w:lang w:val="fr-FR"/>
              </w:rPr>
            </w:pPr>
            <w:r w:rsidRPr="003A1471">
              <w:rPr>
                <w:rFonts w:ascii="Arial" w:hAnsi="Arial" w:cs="Arial"/>
                <w:b/>
                <w:sz w:val="18"/>
                <w:szCs w:val="18"/>
                <w:lang w:val="fr-FR"/>
              </w:rPr>
              <w:t>DÉMARRAGE</w:t>
            </w:r>
            <w:r w:rsidRPr="003A1471">
              <w:rPr>
                <w:rFonts w:ascii="Arial" w:hAnsi="Arial" w:cs="Arial"/>
                <w:sz w:val="18"/>
                <w:szCs w:val="18"/>
                <w:lang w:val="fr-FR"/>
              </w:rPr>
              <w:t xml:space="preserve"> : 1</w:t>
            </w:r>
            <w:r w:rsidRPr="003A1471">
              <w:rPr>
                <w:rFonts w:ascii="Arial" w:hAnsi="Arial" w:cs="Arial"/>
                <w:sz w:val="18"/>
                <w:szCs w:val="18"/>
                <w:vertAlign w:val="superscript"/>
                <w:lang w:val="fr-FR"/>
              </w:rPr>
              <w:t>er</w:t>
            </w:r>
            <w:r w:rsidRPr="003A1471">
              <w:rPr>
                <w:rFonts w:ascii="Arial" w:hAnsi="Arial" w:cs="Arial"/>
                <w:sz w:val="18"/>
                <w:szCs w:val="18"/>
                <w:lang w:val="fr-FR"/>
              </w:rPr>
              <w:t xml:space="preserve"> </w:t>
            </w:r>
            <w:r>
              <w:rPr>
                <w:rFonts w:ascii="Arial" w:hAnsi="Arial" w:cs="Arial"/>
                <w:sz w:val="18"/>
                <w:szCs w:val="18"/>
                <w:lang w:val="fr-FR"/>
              </w:rPr>
              <w:t>novembre</w:t>
            </w:r>
            <w:r w:rsidRPr="003A1471">
              <w:rPr>
                <w:rFonts w:ascii="Arial" w:hAnsi="Arial" w:cs="Arial"/>
                <w:sz w:val="18"/>
                <w:szCs w:val="18"/>
                <w:lang w:val="fr-FR"/>
              </w:rPr>
              <w:t xml:space="preserve"> 2019</w:t>
            </w:r>
          </w:p>
        </w:tc>
        <w:tc>
          <w:tcPr>
            <w:tcW w:w="3238" w:type="dxa"/>
            <w:gridSpan w:val="3"/>
          </w:tcPr>
          <w:p w14:paraId="645181C7" w14:textId="77777777" w:rsidR="00AB13BD" w:rsidRPr="003A1471" w:rsidRDefault="00AB13BD" w:rsidP="00222BBE">
            <w:pPr>
              <w:rPr>
                <w:rFonts w:ascii="Arial" w:hAnsi="Arial" w:cs="Arial"/>
                <w:sz w:val="18"/>
                <w:szCs w:val="18"/>
                <w:lang w:val="fr-FR"/>
              </w:rPr>
            </w:pPr>
            <w:r w:rsidRPr="003A1471">
              <w:rPr>
                <w:rFonts w:ascii="Arial" w:hAnsi="Arial" w:cs="Arial"/>
                <w:sz w:val="18"/>
                <w:szCs w:val="18"/>
                <w:lang w:val="fr-FR"/>
              </w:rPr>
              <w:t xml:space="preserve">FIN : 31 </w:t>
            </w:r>
            <w:r>
              <w:rPr>
                <w:rFonts w:ascii="Arial" w:hAnsi="Arial" w:cs="Arial"/>
                <w:sz w:val="18"/>
                <w:szCs w:val="18"/>
                <w:lang w:val="fr-FR"/>
              </w:rPr>
              <w:t>Août</w:t>
            </w:r>
            <w:r w:rsidRPr="003A1471">
              <w:rPr>
                <w:rFonts w:ascii="Arial" w:hAnsi="Arial" w:cs="Arial"/>
                <w:sz w:val="18"/>
                <w:szCs w:val="18"/>
                <w:lang w:val="fr-FR"/>
              </w:rPr>
              <w:t xml:space="preserve"> 20</w:t>
            </w:r>
            <w:r>
              <w:rPr>
                <w:rFonts w:ascii="Arial" w:hAnsi="Arial" w:cs="Arial"/>
                <w:sz w:val="18"/>
                <w:szCs w:val="18"/>
                <w:lang w:val="fr-FR"/>
              </w:rPr>
              <w:t>20</w:t>
            </w:r>
            <w:r w:rsidRPr="003A1471">
              <w:rPr>
                <w:rFonts w:ascii="Arial" w:hAnsi="Arial" w:cs="Arial"/>
                <w:sz w:val="18"/>
                <w:szCs w:val="18"/>
                <w:lang w:val="fr-FR"/>
              </w:rPr>
              <w:t> </w:t>
            </w:r>
          </w:p>
        </w:tc>
      </w:tr>
      <w:tr w:rsidR="00AB13BD" w:rsidRPr="003A1471" w14:paraId="172452D4" w14:textId="77777777" w:rsidTr="00222BBE">
        <w:trPr>
          <w:gridAfter w:val="1"/>
          <w:wAfter w:w="28" w:type="dxa"/>
        </w:trPr>
        <w:tc>
          <w:tcPr>
            <w:tcW w:w="4079" w:type="dxa"/>
            <w:gridSpan w:val="7"/>
          </w:tcPr>
          <w:p w14:paraId="01A2C901" w14:textId="77777777" w:rsidR="00AB13BD" w:rsidRPr="003A1471" w:rsidRDefault="00AB13BD" w:rsidP="00222BBE">
            <w:pPr>
              <w:rPr>
                <w:rFonts w:ascii="Arial" w:hAnsi="Arial" w:cs="Arial"/>
                <w:sz w:val="18"/>
                <w:szCs w:val="18"/>
                <w:lang w:val="fr-FR"/>
              </w:rPr>
            </w:pPr>
            <w:r w:rsidRPr="003A1471">
              <w:rPr>
                <w:rFonts w:ascii="Arial" w:hAnsi="Arial" w:cs="Arial"/>
                <w:b/>
                <w:sz w:val="18"/>
                <w:szCs w:val="18"/>
                <w:lang w:val="fr-FR"/>
              </w:rPr>
              <w:t>CONSTITUANTS PRINCIPAUX</w:t>
            </w:r>
            <w:r w:rsidRPr="003A1471">
              <w:rPr>
                <w:rFonts w:ascii="Arial" w:hAnsi="Arial" w:cs="Arial"/>
                <w:sz w:val="18"/>
                <w:szCs w:val="18"/>
                <w:lang w:val="fr-FR"/>
              </w:rPr>
              <w:t xml:space="preserve"> : </w:t>
            </w:r>
          </w:p>
          <w:p w14:paraId="5D05EE6C" w14:textId="77777777" w:rsidR="00AB13BD" w:rsidRPr="003A1471" w:rsidRDefault="00AB13BD" w:rsidP="00222BBE">
            <w:pPr>
              <w:pStyle w:val="Paragraphedeliste"/>
              <w:numPr>
                <w:ilvl w:val="0"/>
                <w:numId w:val="4"/>
              </w:numPr>
              <w:rPr>
                <w:rFonts w:ascii="Arial" w:hAnsi="Arial" w:cs="Arial"/>
                <w:sz w:val="18"/>
                <w:szCs w:val="18"/>
                <w:lang w:val="fr-FR"/>
              </w:rPr>
            </w:pPr>
            <w:r>
              <w:rPr>
                <w:rFonts w:ascii="Arial" w:hAnsi="Arial" w:cs="Arial"/>
                <w:sz w:val="18"/>
                <w:szCs w:val="18"/>
                <w:lang w:val="fr-FR"/>
              </w:rPr>
              <w:t>Equipe du CEFORGRIS</w:t>
            </w:r>
          </w:p>
          <w:p w14:paraId="479894E1" w14:textId="77777777" w:rsidR="00AB13BD" w:rsidRPr="003A1471" w:rsidRDefault="00AB13BD" w:rsidP="00222BBE">
            <w:pPr>
              <w:ind w:left="720"/>
              <w:contextualSpacing/>
              <w:rPr>
                <w:rFonts w:ascii="Arial" w:eastAsia="Calibri" w:hAnsi="Arial" w:cs="Arial"/>
                <w:sz w:val="18"/>
                <w:szCs w:val="18"/>
                <w:lang w:val="fr-FR"/>
              </w:rPr>
            </w:pPr>
          </w:p>
        </w:tc>
        <w:tc>
          <w:tcPr>
            <w:tcW w:w="5244" w:type="dxa"/>
            <w:gridSpan w:val="7"/>
          </w:tcPr>
          <w:p w14:paraId="43945368" w14:textId="77777777" w:rsidR="00AB13BD" w:rsidRPr="003A1471" w:rsidRDefault="00AB13BD" w:rsidP="00222BBE">
            <w:pPr>
              <w:rPr>
                <w:rFonts w:ascii="Arial" w:hAnsi="Arial" w:cs="Arial"/>
                <w:sz w:val="18"/>
                <w:szCs w:val="18"/>
                <w:lang w:val="fr-FR"/>
              </w:rPr>
            </w:pPr>
            <w:r w:rsidRPr="003A1471">
              <w:rPr>
                <w:rFonts w:ascii="Arial" w:hAnsi="Arial" w:cs="Arial"/>
                <w:b/>
                <w:sz w:val="18"/>
                <w:szCs w:val="18"/>
                <w:lang w:val="fr-FR"/>
              </w:rPr>
              <w:t>PARTICIPANTS</w:t>
            </w:r>
            <w:r w:rsidRPr="003A1471">
              <w:rPr>
                <w:rFonts w:ascii="Arial" w:hAnsi="Arial" w:cs="Arial"/>
                <w:sz w:val="18"/>
                <w:szCs w:val="18"/>
                <w:lang w:val="fr-FR"/>
              </w:rPr>
              <w:t xml:space="preserve"> : </w:t>
            </w:r>
          </w:p>
          <w:p w14:paraId="2C508430" w14:textId="77777777" w:rsidR="00AB13BD" w:rsidRPr="003A1471" w:rsidRDefault="00AB13BD" w:rsidP="00222BBE">
            <w:pPr>
              <w:pStyle w:val="Paragraphedeliste"/>
              <w:numPr>
                <w:ilvl w:val="0"/>
                <w:numId w:val="4"/>
              </w:numPr>
              <w:jc w:val="both"/>
              <w:rPr>
                <w:rFonts w:ascii="Arial" w:eastAsia="Calibri" w:hAnsi="Arial" w:cs="Arial"/>
                <w:sz w:val="18"/>
                <w:szCs w:val="18"/>
                <w:lang w:val="fr-FR"/>
              </w:rPr>
            </w:pPr>
            <w:r w:rsidRPr="003A1471">
              <w:rPr>
                <w:rFonts w:ascii="Arial" w:hAnsi="Arial" w:cs="Arial"/>
                <w:sz w:val="18"/>
                <w:szCs w:val="18"/>
                <w:lang w:val="fr-FR"/>
              </w:rPr>
              <w:t xml:space="preserve">Partenaires </w:t>
            </w:r>
            <w:r>
              <w:rPr>
                <w:rFonts w:ascii="Arial" w:hAnsi="Arial" w:cs="Arial"/>
                <w:sz w:val="18"/>
                <w:szCs w:val="18"/>
                <w:lang w:val="fr-FR"/>
              </w:rPr>
              <w:t>académiques</w:t>
            </w:r>
            <w:r w:rsidRPr="003A1471">
              <w:rPr>
                <w:rFonts w:ascii="Arial" w:hAnsi="Arial" w:cs="Arial"/>
                <w:sz w:val="18"/>
                <w:szCs w:val="18"/>
                <w:lang w:val="fr-FR"/>
              </w:rPr>
              <w:t xml:space="preserve"> et sectoriels</w:t>
            </w:r>
          </w:p>
          <w:p w14:paraId="27EC0340" w14:textId="77777777" w:rsidR="00AB13BD" w:rsidRPr="003A1471" w:rsidRDefault="00AB13BD" w:rsidP="00222BBE">
            <w:pPr>
              <w:numPr>
                <w:ilvl w:val="0"/>
                <w:numId w:val="4"/>
              </w:numPr>
              <w:contextualSpacing/>
              <w:jc w:val="both"/>
              <w:rPr>
                <w:rFonts w:ascii="Arial" w:eastAsia="Calibri" w:hAnsi="Arial" w:cs="Arial"/>
                <w:sz w:val="18"/>
                <w:szCs w:val="18"/>
                <w:lang w:val="fr-FR"/>
              </w:rPr>
            </w:pPr>
            <w:r>
              <w:rPr>
                <w:rFonts w:ascii="Arial" w:hAnsi="Arial" w:cs="Arial"/>
                <w:sz w:val="18"/>
                <w:szCs w:val="18"/>
                <w:lang w:val="fr-FR"/>
              </w:rPr>
              <w:t>Equipe de l’UJKZ</w:t>
            </w:r>
          </w:p>
          <w:p w14:paraId="2445719D" w14:textId="77777777" w:rsidR="00AB13BD" w:rsidRPr="003A1471" w:rsidRDefault="00AB13BD" w:rsidP="00222BBE">
            <w:pPr>
              <w:numPr>
                <w:ilvl w:val="0"/>
                <w:numId w:val="4"/>
              </w:numPr>
              <w:contextualSpacing/>
              <w:jc w:val="both"/>
              <w:rPr>
                <w:rFonts w:ascii="Arial" w:eastAsia="Calibri" w:hAnsi="Arial" w:cs="Arial"/>
                <w:sz w:val="18"/>
                <w:szCs w:val="18"/>
                <w:lang w:val="fr-FR"/>
              </w:rPr>
            </w:pPr>
            <w:r>
              <w:rPr>
                <w:rFonts w:ascii="Arial" w:hAnsi="Arial" w:cs="Arial"/>
                <w:sz w:val="18"/>
                <w:szCs w:val="18"/>
                <w:lang w:val="fr-FR"/>
              </w:rPr>
              <w:t>Equipe du CEFORGRIS</w:t>
            </w:r>
          </w:p>
        </w:tc>
      </w:tr>
      <w:tr w:rsidR="00AB13BD" w:rsidRPr="003A1471" w14:paraId="00776E5F" w14:textId="77777777" w:rsidTr="00222BBE">
        <w:trPr>
          <w:gridAfter w:val="1"/>
          <w:wAfter w:w="28" w:type="dxa"/>
        </w:trPr>
        <w:tc>
          <w:tcPr>
            <w:tcW w:w="1793" w:type="dxa"/>
            <w:gridSpan w:val="2"/>
          </w:tcPr>
          <w:p w14:paraId="678A4ABB" w14:textId="77777777" w:rsidR="00AB13BD" w:rsidRPr="003A1471" w:rsidRDefault="00AB13BD" w:rsidP="00222BBE">
            <w:pPr>
              <w:rPr>
                <w:rFonts w:ascii="Arial" w:hAnsi="Arial" w:cs="Arial"/>
                <w:b/>
                <w:sz w:val="18"/>
                <w:szCs w:val="18"/>
                <w:lang w:val="fr-FR"/>
              </w:rPr>
            </w:pPr>
            <w:r w:rsidRPr="003A1471">
              <w:rPr>
                <w:rFonts w:ascii="Arial" w:hAnsi="Arial" w:cs="Arial"/>
                <w:b/>
                <w:sz w:val="18"/>
                <w:szCs w:val="18"/>
                <w:lang w:val="fr-FR"/>
              </w:rPr>
              <w:t>HYPOTHESES</w:t>
            </w:r>
          </w:p>
        </w:tc>
        <w:tc>
          <w:tcPr>
            <w:tcW w:w="7530" w:type="dxa"/>
            <w:gridSpan w:val="12"/>
          </w:tcPr>
          <w:p w14:paraId="3F61DF38" w14:textId="77777777" w:rsidR="00AB13BD" w:rsidRPr="003A1471" w:rsidRDefault="00AB13BD" w:rsidP="00222BBE">
            <w:pPr>
              <w:numPr>
                <w:ilvl w:val="0"/>
                <w:numId w:val="5"/>
              </w:numPr>
              <w:contextualSpacing/>
              <w:jc w:val="both"/>
              <w:rPr>
                <w:rFonts w:ascii="Arial" w:hAnsi="Arial" w:cs="Arial"/>
                <w:sz w:val="18"/>
                <w:szCs w:val="18"/>
                <w:lang w:val="fr-FR"/>
              </w:rPr>
            </w:pPr>
            <w:r w:rsidRPr="003A1471">
              <w:rPr>
                <w:rFonts w:ascii="Arial" w:hAnsi="Arial" w:cs="Arial"/>
                <w:sz w:val="18"/>
                <w:szCs w:val="18"/>
                <w:lang w:val="fr-FR"/>
              </w:rPr>
              <w:t xml:space="preserve">Disponibilité de </w:t>
            </w:r>
            <w:r>
              <w:rPr>
                <w:rFonts w:ascii="Arial" w:hAnsi="Arial" w:cs="Arial"/>
                <w:sz w:val="18"/>
                <w:szCs w:val="18"/>
                <w:lang w:val="fr-FR"/>
              </w:rPr>
              <w:t>programmes de courtes durée au CEFORGRIS</w:t>
            </w:r>
            <w:r w:rsidRPr="003A1471">
              <w:rPr>
                <w:rFonts w:ascii="Arial" w:hAnsi="Arial" w:cs="Arial"/>
                <w:sz w:val="18"/>
                <w:szCs w:val="18"/>
                <w:lang w:val="fr-FR"/>
              </w:rPr>
              <w:t xml:space="preserve"> </w:t>
            </w:r>
          </w:p>
          <w:p w14:paraId="28BD47C7" w14:textId="77777777" w:rsidR="00AB13BD" w:rsidRPr="003A1471" w:rsidRDefault="00AB13BD" w:rsidP="00222BBE">
            <w:pPr>
              <w:numPr>
                <w:ilvl w:val="0"/>
                <w:numId w:val="5"/>
              </w:numPr>
              <w:contextualSpacing/>
              <w:jc w:val="both"/>
              <w:rPr>
                <w:rFonts w:ascii="Arial" w:hAnsi="Arial" w:cs="Arial"/>
                <w:sz w:val="18"/>
                <w:szCs w:val="18"/>
                <w:lang w:val="fr-FR"/>
              </w:rPr>
            </w:pPr>
            <w:r>
              <w:rPr>
                <w:rFonts w:ascii="Arial" w:hAnsi="Arial" w:cs="Arial"/>
                <w:sz w:val="18"/>
                <w:szCs w:val="18"/>
                <w:lang w:val="fr-FR"/>
              </w:rPr>
              <w:t>Disponibilité des ressources financières</w:t>
            </w:r>
          </w:p>
        </w:tc>
      </w:tr>
      <w:tr w:rsidR="00AB13BD" w:rsidRPr="003A1471" w14:paraId="3241F670" w14:textId="77777777" w:rsidTr="00222BBE">
        <w:trPr>
          <w:gridAfter w:val="1"/>
          <w:wAfter w:w="28" w:type="dxa"/>
        </w:trPr>
        <w:tc>
          <w:tcPr>
            <w:tcW w:w="2492" w:type="dxa"/>
            <w:gridSpan w:val="4"/>
          </w:tcPr>
          <w:p w14:paraId="00D1D429" w14:textId="77777777" w:rsidR="00AB13BD" w:rsidRPr="003A1471" w:rsidRDefault="00AB13BD" w:rsidP="00222BBE">
            <w:pPr>
              <w:rPr>
                <w:rFonts w:ascii="Arial" w:hAnsi="Arial" w:cs="Arial"/>
                <w:b/>
                <w:sz w:val="18"/>
                <w:szCs w:val="18"/>
                <w:lang w:val="fr-FR"/>
              </w:rPr>
            </w:pPr>
            <w:r w:rsidRPr="003A1471">
              <w:rPr>
                <w:rFonts w:ascii="Arial" w:hAnsi="Arial" w:cs="Arial"/>
                <w:b/>
                <w:sz w:val="18"/>
                <w:szCs w:val="18"/>
                <w:lang w:val="fr-FR"/>
              </w:rPr>
              <w:t>IMPLICATIONS FINANCIERES/ LIGNE BUDGETAIRE</w:t>
            </w:r>
          </w:p>
        </w:tc>
        <w:tc>
          <w:tcPr>
            <w:tcW w:w="6831" w:type="dxa"/>
            <w:gridSpan w:val="10"/>
          </w:tcPr>
          <w:p w14:paraId="0CC4CB5E" w14:textId="77777777" w:rsidR="00AB13BD" w:rsidRPr="003A1471" w:rsidRDefault="00AB13BD" w:rsidP="00222BBE">
            <w:pPr>
              <w:pStyle w:val="Paragraphedeliste"/>
              <w:numPr>
                <w:ilvl w:val="0"/>
                <w:numId w:val="75"/>
              </w:numPr>
              <w:jc w:val="both"/>
              <w:rPr>
                <w:rFonts w:ascii="Arial" w:hAnsi="Arial" w:cs="Arial"/>
                <w:sz w:val="18"/>
                <w:szCs w:val="18"/>
                <w:lang w:val="fr-FR"/>
              </w:rPr>
            </w:pPr>
            <w:r w:rsidRPr="003A1471">
              <w:rPr>
                <w:rFonts w:ascii="Arial" w:hAnsi="Arial" w:cs="Arial"/>
                <w:sz w:val="18"/>
                <w:szCs w:val="18"/>
                <w:lang w:val="fr-FR"/>
              </w:rPr>
              <w:t xml:space="preserve">Budget du </w:t>
            </w:r>
            <w:r>
              <w:rPr>
                <w:rFonts w:ascii="Arial" w:hAnsi="Arial" w:cs="Arial"/>
                <w:sz w:val="18"/>
                <w:szCs w:val="18"/>
                <w:lang w:val="fr-FR"/>
              </w:rPr>
              <w:t>CEFORGRIS</w:t>
            </w:r>
          </w:p>
          <w:p w14:paraId="74BA8309" w14:textId="77777777" w:rsidR="00AB13BD" w:rsidRPr="003A1471" w:rsidRDefault="00AB13BD" w:rsidP="00222BBE">
            <w:pPr>
              <w:pStyle w:val="Paragraphedeliste"/>
              <w:numPr>
                <w:ilvl w:val="0"/>
                <w:numId w:val="75"/>
              </w:numPr>
              <w:jc w:val="both"/>
              <w:rPr>
                <w:rFonts w:ascii="Arial" w:hAnsi="Arial" w:cs="Arial"/>
                <w:sz w:val="18"/>
                <w:szCs w:val="18"/>
                <w:lang w:val="fr-FR"/>
              </w:rPr>
            </w:pPr>
            <w:r>
              <w:rPr>
                <w:rFonts w:ascii="Arial" w:hAnsi="Arial" w:cs="Arial"/>
                <w:sz w:val="18"/>
                <w:szCs w:val="18"/>
                <w:lang w:val="fr-FR"/>
              </w:rPr>
              <w:t>Budget des partenaires du CEFORGRIS</w:t>
            </w:r>
          </w:p>
        </w:tc>
      </w:tr>
      <w:tr w:rsidR="00AB13BD" w:rsidRPr="003A1471" w14:paraId="2C62E04C" w14:textId="77777777" w:rsidTr="00222BBE">
        <w:tc>
          <w:tcPr>
            <w:tcW w:w="3681" w:type="dxa"/>
            <w:gridSpan w:val="6"/>
          </w:tcPr>
          <w:p w14:paraId="27980579" w14:textId="77777777" w:rsidR="00AB13BD" w:rsidRPr="003A1471" w:rsidRDefault="00AB13BD" w:rsidP="00222BBE">
            <w:pPr>
              <w:rPr>
                <w:rFonts w:ascii="Arial" w:hAnsi="Arial" w:cs="Arial"/>
                <w:sz w:val="18"/>
                <w:szCs w:val="18"/>
                <w:lang w:val="fr-FR"/>
              </w:rPr>
            </w:pPr>
            <w:r w:rsidRPr="003A1471">
              <w:rPr>
                <w:rFonts w:ascii="Arial" w:hAnsi="Arial" w:cs="Arial"/>
                <w:sz w:val="18"/>
                <w:szCs w:val="18"/>
                <w:lang w:val="fr-FR"/>
              </w:rPr>
              <w:t>Analyse par ligne budgétaire</w:t>
            </w:r>
          </w:p>
        </w:tc>
        <w:tc>
          <w:tcPr>
            <w:tcW w:w="992" w:type="dxa"/>
            <w:gridSpan w:val="2"/>
          </w:tcPr>
          <w:p w14:paraId="0E16C42F" w14:textId="77777777" w:rsidR="00AB13BD" w:rsidRPr="003A1471" w:rsidRDefault="00AB13BD" w:rsidP="00222BBE">
            <w:pPr>
              <w:jc w:val="center"/>
              <w:rPr>
                <w:rFonts w:ascii="Arial" w:hAnsi="Arial" w:cs="Arial"/>
                <w:sz w:val="18"/>
                <w:szCs w:val="18"/>
                <w:lang w:val="fr-FR"/>
              </w:rPr>
            </w:pPr>
            <w:r>
              <w:rPr>
                <w:rFonts w:ascii="Arial" w:hAnsi="Arial" w:cs="Arial"/>
                <w:sz w:val="18"/>
                <w:szCs w:val="18"/>
                <w:lang w:val="fr-FR"/>
              </w:rPr>
              <w:t>T 1</w:t>
            </w:r>
          </w:p>
          <w:p w14:paraId="1A70EEA8" w14:textId="77777777" w:rsidR="00AB13BD" w:rsidRPr="003A1471" w:rsidRDefault="00AB13BD" w:rsidP="00222BBE">
            <w:pPr>
              <w:jc w:val="center"/>
              <w:rPr>
                <w:rFonts w:ascii="Arial" w:hAnsi="Arial" w:cs="Arial"/>
                <w:sz w:val="18"/>
                <w:szCs w:val="18"/>
                <w:lang w:val="fr-FR"/>
              </w:rPr>
            </w:pPr>
            <w:r>
              <w:rPr>
                <w:rFonts w:ascii="Arial" w:hAnsi="Arial" w:cs="Arial"/>
                <w:sz w:val="18"/>
                <w:szCs w:val="18"/>
                <w:lang w:val="fr-FR"/>
              </w:rPr>
              <w:t>2020</w:t>
            </w:r>
          </w:p>
        </w:tc>
        <w:tc>
          <w:tcPr>
            <w:tcW w:w="1134" w:type="dxa"/>
          </w:tcPr>
          <w:p w14:paraId="7980639E" w14:textId="77777777" w:rsidR="00AB13BD" w:rsidRPr="003A1471" w:rsidRDefault="00AB13BD" w:rsidP="00222BBE">
            <w:pPr>
              <w:jc w:val="center"/>
              <w:rPr>
                <w:rFonts w:ascii="Arial" w:hAnsi="Arial" w:cs="Arial"/>
                <w:sz w:val="18"/>
                <w:szCs w:val="18"/>
                <w:lang w:val="fr-FR"/>
              </w:rPr>
            </w:pPr>
            <w:r>
              <w:rPr>
                <w:rFonts w:ascii="Arial" w:hAnsi="Arial" w:cs="Arial"/>
                <w:sz w:val="18"/>
                <w:szCs w:val="18"/>
                <w:lang w:val="fr-FR"/>
              </w:rPr>
              <w:t>T 2</w:t>
            </w:r>
          </w:p>
        </w:tc>
        <w:tc>
          <w:tcPr>
            <w:tcW w:w="1134" w:type="dxa"/>
            <w:gridSpan w:val="3"/>
          </w:tcPr>
          <w:p w14:paraId="4D7A9444" w14:textId="77777777" w:rsidR="00AB13BD" w:rsidRPr="003A1471" w:rsidRDefault="00AB13BD" w:rsidP="00222BBE">
            <w:pPr>
              <w:jc w:val="center"/>
              <w:rPr>
                <w:rFonts w:ascii="Arial" w:hAnsi="Arial" w:cs="Arial"/>
                <w:sz w:val="18"/>
                <w:szCs w:val="18"/>
                <w:lang w:val="fr-FR"/>
              </w:rPr>
            </w:pPr>
            <w:r>
              <w:rPr>
                <w:rFonts w:ascii="Arial" w:hAnsi="Arial" w:cs="Arial"/>
                <w:sz w:val="18"/>
                <w:szCs w:val="18"/>
                <w:lang w:val="fr-FR"/>
              </w:rPr>
              <w:t>T 3</w:t>
            </w:r>
          </w:p>
        </w:tc>
        <w:tc>
          <w:tcPr>
            <w:tcW w:w="1134" w:type="dxa"/>
          </w:tcPr>
          <w:p w14:paraId="7296D5E2" w14:textId="77777777" w:rsidR="00AB13BD" w:rsidRPr="003A1471" w:rsidRDefault="00AB13BD" w:rsidP="00222BBE">
            <w:pPr>
              <w:jc w:val="center"/>
              <w:rPr>
                <w:rFonts w:ascii="Arial" w:hAnsi="Arial" w:cs="Arial"/>
                <w:sz w:val="18"/>
                <w:szCs w:val="18"/>
                <w:lang w:val="fr-FR"/>
              </w:rPr>
            </w:pPr>
            <w:r w:rsidRPr="003A1471">
              <w:rPr>
                <w:rFonts w:ascii="Arial" w:hAnsi="Arial" w:cs="Arial"/>
                <w:sz w:val="18"/>
                <w:szCs w:val="18"/>
                <w:lang w:val="fr-FR"/>
              </w:rPr>
              <w:t>T</w:t>
            </w:r>
            <w:r>
              <w:rPr>
                <w:rFonts w:ascii="Arial" w:hAnsi="Arial" w:cs="Arial"/>
                <w:sz w:val="18"/>
                <w:szCs w:val="18"/>
                <w:lang w:val="fr-FR"/>
              </w:rPr>
              <w:t xml:space="preserve"> 4</w:t>
            </w:r>
          </w:p>
        </w:tc>
        <w:tc>
          <w:tcPr>
            <w:tcW w:w="1276" w:type="dxa"/>
            <w:gridSpan w:val="2"/>
          </w:tcPr>
          <w:p w14:paraId="1F982F7F" w14:textId="77777777" w:rsidR="00AB13BD" w:rsidRPr="003A1471" w:rsidRDefault="00AB13BD" w:rsidP="00222BBE">
            <w:pPr>
              <w:jc w:val="center"/>
              <w:rPr>
                <w:rFonts w:ascii="Arial" w:hAnsi="Arial" w:cs="Arial"/>
                <w:sz w:val="18"/>
                <w:szCs w:val="18"/>
                <w:lang w:val="fr-FR"/>
              </w:rPr>
            </w:pPr>
            <w:r w:rsidRPr="003A1471">
              <w:rPr>
                <w:rFonts w:ascii="Arial" w:hAnsi="Arial" w:cs="Arial"/>
                <w:sz w:val="18"/>
                <w:szCs w:val="18"/>
                <w:lang w:val="fr-FR"/>
              </w:rPr>
              <w:t>Total</w:t>
            </w:r>
          </w:p>
        </w:tc>
      </w:tr>
      <w:tr w:rsidR="00AB13BD" w:rsidRPr="003A1471" w14:paraId="784033B2" w14:textId="77777777" w:rsidTr="00222BBE">
        <w:tc>
          <w:tcPr>
            <w:tcW w:w="684" w:type="dxa"/>
          </w:tcPr>
          <w:p w14:paraId="6843902F" w14:textId="77777777" w:rsidR="00AB13BD" w:rsidRPr="003A1471" w:rsidRDefault="00AB13BD" w:rsidP="00222BBE">
            <w:pPr>
              <w:jc w:val="center"/>
              <w:rPr>
                <w:rFonts w:ascii="Arial" w:hAnsi="Arial" w:cs="Arial"/>
                <w:sz w:val="18"/>
                <w:szCs w:val="18"/>
                <w:lang w:val="fr-FR"/>
              </w:rPr>
            </w:pPr>
            <w:r w:rsidRPr="003A1471">
              <w:rPr>
                <w:rFonts w:ascii="Arial" w:hAnsi="Arial" w:cs="Arial"/>
                <w:sz w:val="18"/>
                <w:szCs w:val="18"/>
                <w:lang w:val="fr-FR"/>
              </w:rPr>
              <w:t>1</w:t>
            </w:r>
          </w:p>
        </w:tc>
        <w:tc>
          <w:tcPr>
            <w:tcW w:w="2997" w:type="dxa"/>
            <w:gridSpan w:val="5"/>
          </w:tcPr>
          <w:p w14:paraId="02FF4D58" w14:textId="77777777" w:rsidR="00AB13BD" w:rsidRPr="003A1471" w:rsidRDefault="00AB13BD" w:rsidP="00222BBE">
            <w:pPr>
              <w:rPr>
                <w:rFonts w:ascii="Arial" w:eastAsia="Calibri" w:hAnsi="Arial" w:cs="Arial"/>
                <w:sz w:val="18"/>
                <w:szCs w:val="18"/>
                <w:lang w:val="fr-FR"/>
              </w:rPr>
            </w:pPr>
            <w:r w:rsidRPr="003A1471">
              <w:rPr>
                <w:rFonts w:ascii="Arial" w:eastAsia="Calibri" w:hAnsi="Arial" w:cs="Arial"/>
                <w:sz w:val="18"/>
                <w:szCs w:val="18"/>
                <w:lang w:val="fr-FR"/>
              </w:rPr>
              <w:t>Evaluation des besoins de formation en Gestion des Risques Sociaux</w:t>
            </w:r>
          </w:p>
        </w:tc>
        <w:tc>
          <w:tcPr>
            <w:tcW w:w="992" w:type="dxa"/>
            <w:gridSpan w:val="2"/>
          </w:tcPr>
          <w:p w14:paraId="1746DC86" w14:textId="77777777" w:rsidR="00AB13BD" w:rsidRPr="003A1471" w:rsidRDefault="00AB13BD" w:rsidP="00222BBE">
            <w:pPr>
              <w:jc w:val="right"/>
              <w:rPr>
                <w:rFonts w:ascii="Arial" w:hAnsi="Arial" w:cs="Arial"/>
                <w:b/>
                <w:sz w:val="18"/>
                <w:szCs w:val="18"/>
                <w:lang w:val="fr-FR"/>
              </w:rPr>
            </w:pPr>
          </w:p>
        </w:tc>
        <w:tc>
          <w:tcPr>
            <w:tcW w:w="1134" w:type="dxa"/>
          </w:tcPr>
          <w:p w14:paraId="1486B2F6"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5000</w:t>
            </w:r>
          </w:p>
        </w:tc>
        <w:tc>
          <w:tcPr>
            <w:tcW w:w="1134" w:type="dxa"/>
            <w:gridSpan w:val="3"/>
          </w:tcPr>
          <w:p w14:paraId="0E8C4D47" w14:textId="77777777" w:rsidR="00AB13BD" w:rsidRPr="003A1471" w:rsidRDefault="00AB13BD" w:rsidP="00222BBE">
            <w:pPr>
              <w:jc w:val="right"/>
              <w:rPr>
                <w:rFonts w:ascii="Arial" w:hAnsi="Arial" w:cs="Arial"/>
                <w:b/>
                <w:sz w:val="18"/>
                <w:szCs w:val="18"/>
                <w:lang w:val="fr-FR"/>
              </w:rPr>
            </w:pPr>
          </w:p>
        </w:tc>
        <w:tc>
          <w:tcPr>
            <w:tcW w:w="1134" w:type="dxa"/>
          </w:tcPr>
          <w:p w14:paraId="377D6254" w14:textId="77777777" w:rsidR="00AB13BD" w:rsidRPr="003A1471" w:rsidRDefault="00AB13BD" w:rsidP="00222BBE">
            <w:pPr>
              <w:jc w:val="right"/>
              <w:rPr>
                <w:rFonts w:ascii="Arial" w:hAnsi="Arial" w:cs="Arial"/>
                <w:b/>
                <w:sz w:val="18"/>
                <w:szCs w:val="18"/>
                <w:lang w:val="fr-FR"/>
              </w:rPr>
            </w:pPr>
          </w:p>
        </w:tc>
        <w:tc>
          <w:tcPr>
            <w:tcW w:w="1276" w:type="dxa"/>
            <w:gridSpan w:val="2"/>
          </w:tcPr>
          <w:p w14:paraId="6031F992"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5000</w:t>
            </w:r>
          </w:p>
        </w:tc>
      </w:tr>
      <w:tr w:rsidR="00AB13BD" w:rsidRPr="003A1471" w14:paraId="73F050B7" w14:textId="77777777" w:rsidTr="00222BBE">
        <w:tc>
          <w:tcPr>
            <w:tcW w:w="684" w:type="dxa"/>
          </w:tcPr>
          <w:p w14:paraId="520C35D0" w14:textId="77777777" w:rsidR="00AB13BD" w:rsidRPr="003A1471" w:rsidRDefault="00AB13BD" w:rsidP="00222BBE">
            <w:pPr>
              <w:jc w:val="center"/>
              <w:rPr>
                <w:rFonts w:ascii="Arial" w:hAnsi="Arial" w:cs="Arial"/>
                <w:sz w:val="18"/>
                <w:szCs w:val="18"/>
                <w:lang w:val="fr-FR"/>
              </w:rPr>
            </w:pPr>
            <w:r w:rsidRPr="003A1471">
              <w:rPr>
                <w:rFonts w:ascii="Arial" w:hAnsi="Arial" w:cs="Arial"/>
                <w:sz w:val="18"/>
                <w:szCs w:val="18"/>
                <w:lang w:val="fr-FR"/>
              </w:rPr>
              <w:t>2</w:t>
            </w:r>
          </w:p>
        </w:tc>
        <w:tc>
          <w:tcPr>
            <w:tcW w:w="2997" w:type="dxa"/>
            <w:gridSpan w:val="5"/>
          </w:tcPr>
          <w:p w14:paraId="39795A09" w14:textId="77777777" w:rsidR="00AB13BD" w:rsidRPr="003A1471" w:rsidRDefault="00AB13BD" w:rsidP="00222BBE">
            <w:pPr>
              <w:rPr>
                <w:rFonts w:ascii="Arial" w:eastAsia="Calibri" w:hAnsi="Arial" w:cs="Arial"/>
                <w:sz w:val="18"/>
                <w:szCs w:val="18"/>
                <w:lang w:val="fr-FR"/>
              </w:rPr>
            </w:pPr>
            <w:r w:rsidRPr="003A1471">
              <w:rPr>
                <w:rFonts w:ascii="Arial" w:eastAsia="Calibri" w:hAnsi="Arial" w:cs="Arial"/>
                <w:sz w:val="18"/>
                <w:szCs w:val="18"/>
                <w:lang w:val="fr-FR"/>
              </w:rPr>
              <w:t>Communication</w:t>
            </w:r>
          </w:p>
        </w:tc>
        <w:tc>
          <w:tcPr>
            <w:tcW w:w="992" w:type="dxa"/>
            <w:gridSpan w:val="2"/>
          </w:tcPr>
          <w:p w14:paraId="7F7FCD34" w14:textId="77777777" w:rsidR="00AB13BD" w:rsidRPr="003A1471" w:rsidRDefault="00AB13BD" w:rsidP="00222BBE">
            <w:pPr>
              <w:jc w:val="right"/>
              <w:rPr>
                <w:rFonts w:ascii="Arial" w:hAnsi="Arial" w:cs="Arial"/>
                <w:b/>
                <w:sz w:val="18"/>
                <w:szCs w:val="18"/>
                <w:lang w:val="fr-FR"/>
              </w:rPr>
            </w:pPr>
          </w:p>
        </w:tc>
        <w:tc>
          <w:tcPr>
            <w:tcW w:w="1134" w:type="dxa"/>
          </w:tcPr>
          <w:p w14:paraId="64F03E19" w14:textId="77777777" w:rsidR="00AB13BD" w:rsidRPr="003A1471" w:rsidRDefault="00AB13BD" w:rsidP="00222BBE">
            <w:pPr>
              <w:jc w:val="right"/>
              <w:rPr>
                <w:rFonts w:ascii="Arial" w:hAnsi="Arial" w:cs="Arial"/>
                <w:b/>
                <w:sz w:val="18"/>
                <w:szCs w:val="18"/>
                <w:lang w:val="fr-FR"/>
              </w:rPr>
            </w:pPr>
          </w:p>
        </w:tc>
        <w:tc>
          <w:tcPr>
            <w:tcW w:w="1134" w:type="dxa"/>
            <w:gridSpan w:val="3"/>
          </w:tcPr>
          <w:p w14:paraId="6F8B28CF"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1000</w:t>
            </w:r>
          </w:p>
        </w:tc>
        <w:tc>
          <w:tcPr>
            <w:tcW w:w="1134" w:type="dxa"/>
          </w:tcPr>
          <w:p w14:paraId="48A98456" w14:textId="77777777" w:rsidR="00AB13BD" w:rsidRPr="003A1471" w:rsidRDefault="00AB13BD" w:rsidP="00222BBE">
            <w:pPr>
              <w:jc w:val="right"/>
              <w:rPr>
                <w:rFonts w:ascii="Arial" w:hAnsi="Arial" w:cs="Arial"/>
                <w:b/>
                <w:sz w:val="18"/>
                <w:szCs w:val="18"/>
                <w:lang w:val="fr-FR"/>
              </w:rPr>
            </w:pPr>
          </w:p>
        </w:tc>
        <w:tc>
          <w:tcPr>
            <w:tcW w:w="1276" w:type="dxa"/>
            <w:gridSpan w:val="2"/>
          </w:tcPr>
          <w:p w14:paraId="2A46A9E4"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1000</w:t>
            </w:r>
          </w:p>
        </w:tc>
      </w:tr>
      <w:tr w:rsidR="00AB13BD" w:rsidRPr="003A1471" w14:paraId="6D165671" w14:textId="77777777" w:rsidTr="00222BBE">
        <w:tc>
          <w:tcPr>
            <w:tcW w:w="684" w:type="dxa"/>
          </w:tcPr>
          <w:p w14:paraId="655561DB" w14:textId="77777777" w:rsidR="00AB13BD" w:rsidRPr="003A1471" w:rsidRDefault="00AB13BD" w:rsidP="00222BBE">
            <w:pPr>
              <w:jc w:val="center"/>
              <w:rPr>
                <w:rFonts w:ascii="Arial" w:hAnsi="Arial" w:cs="Arial"/>
                <w:sz w:val="18"/>
                <w:szCs w:val="18"/>
                <w:lang w:val="fr-FR"/>
              </w:rPr>
            </w:pPr>
            <w:r w:rsidRPr="003A1471">
              <w:rPr>
                <w:rFonts w:ascii="Arial" w:hAnsi="Arial" w:cs="Arial"/>
                <w:sz w:val="18"/>
                <w:szCs w:val="18"/>
                <w:lang w:val="fr-FR"/>
              </w:rPr>
              <w:t>3</w:t>
            </w:r>
          </w:p>
        </w:tc>
        <w:tc>
          <w:tcPr>
            <w:tcW w:w="2997" w:type="dxa"/>
            <w:gridSpan w:val="5"/>
          </w:tcPr>
          <w:p w14:paraId="1798059F" w14:textId="77777777" w:rsidR="00AB13BD" w:rsidRPr="003A1471" w:rsidRDefault="00AB13BD" w:rsidP="00222BBE">
            <w:pPr>
              <w:rPr>
                <w:rFonts w:ascii="Arial" w:hAnsi="Arial" w:cs="Arial"/>
                <w:sz w:val="18"/>
                <w:szCs w:val="18"/>
                <w:lang w:val="fr-FR"/>
              </w:rPr>
            </w:pPr>
            <w:r w:rsidRPr="003A1471">
              <w:rPr>
                <w:rFonts w:ascii="Arial" w:eastAsia="Calibri" w:hAnsi="Arial" w:cs="Arial"/>
                <w:sz w:val="18"/>
                <w:szCs w:val="18"/>
                <w:lang w:val="fr-FR"/>
              </w:rPr>
              <w:t>Ateliers (TDR, identification élaboration et validation) de développement des projets d'offres de formations de courtes durées et de longues durées en gestion des risques sociaux</w:t>
            </w:r>
          </w:p>
        </w:tc>
        <w:tc>
          <w:tcPr>
            <w:tcW w:w="992" w:type="dxa"/>
            <w:gridSpan w:val="2"/>
          </w:tcPr>
          <w:p w14:paraId="3E1C704A" w14:textId="77777777" w:rsidR="00AB13BD" w:rsidRPr="003A1471" w:rsidRDefault="00AB13BD" w:rsidP="00222BBE">
            <w:pPr>
              <w:jc w:val="right"/>
              <w:rPr>
                <w:rFonts w:ascii="Arial" w:hAnsi="Arial" w:cs="Arial"/>
                <w:b/>
                <w:sz w:val="18"/>
                <w:szCs w:val="18"/>
                <w:lang w:val="fr-FR"/>
              </w:rPr>
            </w:pPr>
          </w:p>
        </w:tc>
        <w:tc>
          <w:tcPr>
            <w:tcW w:w="1134" w:type="dxa"/>
          </w:tcPr>
          <w:p w14:paraId="640CA451" w14:textId="77777777" w:rsidR="00AB13BD" w:rsidRPr="003A1471" w:rsidRDefault="00AB13BD" w:rsidP="00222BBE">
            <w:pPr>
              <w:jc w:val="right"/>
              <w:rPr>
                <w:rFonts w:ascii="Arial" w:hAnsi="Arial" w:cs="Arial"/>
                <w:b/>
                <w:sz w:val="18"/>
                <w:szCs w:val="18"/>
                <w:lang w:val="fr-FR"/>
              </w:rPr>
            </w:pPr>
          </w:p>
        </w:tc>
        <w:tc>
          <w:tcPr>
            <w:tcW w:w="1134" w:type="dxa"/>
            <w:gridSpan w:val="3"/>
          </w:tcPr>
          <w:p w14:paraId="5408A4AC"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14000</w:t>
            </w:r>
          </w:p>
        </w:tc>
        <w:tc>
          <w:tcPr>
            <w:tcW w:w="1134" w:type="dxa"/>
          </w:tcPr>
          <w:p w14:paraId="6AA22DE1" w14:textId="77777777" w:rsidR="00AB13BD" w:rsidRPr="003A1471" w:rsidRDefault="00AB13BD" w:rsidP="00222BBE">
            <w:pPr>
              <w:jc w:val="right"/>
              <w:rPr>
                <w:rFonts w:ascii="Arial" w:hAnsi="Arial" w:cs="Arial"/>
                <w:b/>
                <w:sz w:val="18"/>
                <w:szCs w:val="18"/>
                <w:lang w:val="fr-FR"/>
              </w:rPr>
            </w:pPr>
          </w:p>
        </w:tc>
        <w:tc>
          <w:tcPr>
            <w:tcW w:w="1276" w:type="dxa"/>
            <w:gridSpan w:val="2"/>
          </w:tcPr>
          <w:p w14:paraId="6AC6F0F2"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14000</w:t>
            </w:r>
          </w:p>
        </w:tc>
      </w:tr>
      <w:tr w:rsidR="00AB13BD" w:rsidRPr="003A1471" w14:paraId="154E60A2" w14:textId="77777777" w:rsidTr="00222BBE">
        <w:tc>
          <w:tcPr>
            <w:tcW w:w="684" w:type="dxa"/>
          </w:tcPr>
          <w:p w14:paraId="0CFF27DD" w14:textId="77777777" w:rsidR="00AB13BD" w:rsidRPr="003A1471" w:rsidRDefault="00AB13BD" w:rsidP="00222BBE">
            <w:pPr>
              <w:jc w:val="center"/>
              <w:rPr>
                <w:rFonts w:ascii="Arial" w:hAnsi="Arial" w:cs="Arial"/>
                <w:sz w:val="18"/>
                <w:szCs w:val="18"/>
                <w:lang w:val="fr-FR"/>
              </w:rPr>
            </w:pPr>
            <w:r w:rsidRPr="003A1471">
              <w:rPr>
                <w:rFonts w:ascii="Arial" w:hAnsi="Arial" w:cs="Arial"/>
                <w:sz w:val="18"/>
                <w:szCs w:val="18"/>
                <w:lang w:val="fr-FR"/>
              </w:rPr>
              <w:t>4</w:t>
            </w:r>
          </w:p>
        </w:tc>
        <w:tc>
          <w:tcPr>
            <w:tcW w:w="2997" w:type="dxa"/>
            <w:gridSpan w:val="5"/>
          </w:tcPr>
          <w:p w14:paraId="33A8F1AC" w14:textId="77777777" w:rsidR="00AB13BD" w:rsidRPr="003A1471" w:rsidRDefault="00AB13BD" w:rsidP="00222BBE">
            <w:pPr>
              <w:tabs>
                <w:tab w:val="left" w:pos="2520"/>
                <w:tab w:val="left" w:pos="2552"/>
              </w:tabs>
              <w:autoSpaceDE w:val="0"/>
              <w:autoSpaceDN w:val="0"/>
              <w:adjustRightInd w:val="0"/>
              <w:rPr>
                <w:rFonts w:ascii="Arial" w:hAnsi="Arial" w:cs="Arial"/>
                <w:sz w:val="18"/>
                <w:szCs w:val="18"/>
                <w:lang w:val="fr-FR"/>
              </w:rPr>
            </w:pPr>
            <w:r w:rsidRPr="003A1471">
              <w:rPr>
                <w:rFonts w:ascii="Arial" w:hAnsi="Arial" w:cs="Arial"/>
                <w:sz w:val="18"/>
                <w:szCs w:val="18"/>
                <w:lang w:val="fr-FR"/>
              </w:rPr>
              <w:t>Révision des syllabus et des programmes des formations de courtes durées existants au CEFORGRIS (TDR, consultants, ateliers)</w:t>
            </w:r>
          </w:p>
        </w:tc>
        <w:tc>
          <w:tcPr>
            <w:tcW w:w="992" w:type="dxa"/>
            <w:gridSpan w:val="2"/>
          </w:tcPr>
          <w:p w14:paraId="734C29A6" w14:textId="77777777" w:rsidR="00AB13BD" w:rsidRPr="003A1471" w:rsidRDefault="00AB13BD" w:rsidP="00222BBE">
            <w:pPr>
              <w:jc w:val="right"/>
              <w:rPr>
                <w:rFonts w:ascii="Arial" w:hAnsi="Arial" w:cs="Arial"/>
                <w:b/>
                <w:sz w:val="18"/>
                <w:szCs w:val="18"/>
                <w:lang w:val="fr-FR"/>
              </w:rPr>
            </w:pPr>
          </w:p>
        </w:tc>
        <w:tc>
          <w:tcPr>
            <w:tcW w:w="1134" w:type="dxa"/>
          </w:tcPr>
          <w:p w14:paraId="4BE6C129" w14:textId="77777777" w:rsidR="00AB13BD" w:rsidRPr="003A1471" w:rsidRDefault="00AB13BD" w:rsidP="00222BBE">
            <w:pPr>
              <w:jc w:val="right"/>
              <w:rPr>
                <w:rFonts w:ascii="Arial" w:hAnsi="Arial" w:cs="Arial"/>
                <w:b/>
                <w:sz w:val="18"/>
                <w:szCs w:val="18"/>
                <w:lang w:val="fr-FR"/>
              </w:rPr>
            </w:pPr>
          </w:p>
        </w:tc>
        <w:tc>
          <w:tcPr>
            <w:tcW w:w="1134" w:type="dxa"/>
            <w:gridSpan w:val="3"/>
          </w:tcPr>
          <w:p w14:paraId="6E8D2579"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10000</w:t>
            </w:r>
          </w:p>
        </w:tc>
        <w:tc>
          <w:tcPr>
            <w:tcW w:w="1134" w:type="dxa"/>
          </w:tcPr>
          <w:p w14:paraId="37E37C28" w14:textId="77777777" w:rsidR="00AB13BD" w:rsidRPr="003A1471" w:rsidRDefault="00AB13BD" w:rsidP="00222BBE">
            <w:pPr>
              <w:jc w:val="right"/>
              <w:rPr>
                <w:rFonts w:ascii="Arial" w:hAnsi="Arial" w:cs="Arial"/>
                <w:b/>
                <w:sz w:val="18"/>
                <w:szCs w:val="18"/>
                <w:lang w:val="fr-FR"/>
              </w:rPr>
            </w:pPr>
          </w:p>
        </w:tc>
        <w:tc>
          <w:tcPr>
            <w:tcW w:w="1276" w:type="dxa"/>
            <w:gridSpan w:val="2"/>
          </w:tcPr>
          <w:p w14:paraId="2D1EE545"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10000</w:t>
            </w:r>
          </w:p>
        </w:tc>
      </w:tr>
      <w:tr w:rsidR="00AB13BD" w:rsidRPr="003A1471" w14:paraId="7A6ED4C4" w14:textId="77777777" w:rsidTr="00222BBE">
        <w:tc>
          <w:tcPr>
            <w:tcW w:w="684" w:type="dxa"/>
          </w:tcPr>
          <w:p w14:paraId="7ADDF526" w14:textId="77777777" w:rsidR="00AB13BD" w:rsidRPr="003A1471" w:rsidRDefault="00AB13BD" w:rsidP="00222BBE">
            <w:pPr>
              <w:jc w:val="center"/>
              <w:rPr>
                <w:rFonts w:ascii="Arial" w:hAnsi="Arial" w:cs="Arial"/>
                <w:sz w:val="18"/>
                <w:szCs w:val="18"/>
                <w:lang w:val="fr-FR"/>
              </w:rPr>
            </w:pPr>
          </w:p>
        </w:tc>
        <w:tc>
          <w:tcPr>
            <w:tcW w:w="2997" w:type="dxa"/>
            <w:gridSpan w:val="5"/>
          </w:tcPr>
          <w:p w14:paraId="3012ABE4" w14:textId="77777777" w:rsidR="00AB13BD" w:rsidRPr="003A1471" w:rsidRDefault="00AB13BD" w:rsidP="00222BBE">
            <w:pPr>
              <w:tabs>
                <w:tab w:val="left" w:pos="2520"/>
                <w:tab w:val="left" w:pos="2552"/>
              </w:tabs>
              <w:autoSpaceDE w:val="0"/>
              <w:autoSpaceDN w:val="0"/>
              <w:adjustRightInd w:val="0"/>
              <w:rPr>
                <w:rFonts w:ascii="Arial" w:hAnsi="Arial" w:cs="Arial"/>
                <w:sz w:val="18"/>
                <w:szCs w:val="18"/>
                <w:lang w:val="fr-FR"/>
              </w:rPr>
            </w:pPr>
            <w:r w:rsidRPr="003A1471">
              <w:rPr>
                <w:rFonts w:ascii="Arial" w:hAnsi="Arial" w:cs="Arial"/>
                <w:sz w:val="18"/>
                <w:szCs w:val="18"/>
                <w:lang w:val="fr-FR"/>
              </w:rPr>
              <w:t>Consultant développement curricula issues de l'évaluation des besoins de formation</w:t>
            </w:r>
          </w:p>
        </w:tc>
        <w:tc>
          <w:tcPr>
            <w:tcW w:w="992" w:type="dxa"/>
            <w:gridSpan w:val="2"/>
          </w:tcPr>
          <w:p w14:paraId="575911AF" w14:textId="77777777" w:rsidR="00AB13BD" w:rsidRPr="003A1471" w:rsidRDefault="00AB13BD" w:rsidP="00222BBE">
            <w:pPr>
              <w:jc w:val="right"/>
              <w:rPr>
                <w:rFonts w:ascii="Arial" w:hAnsi="Arial" w:cs="Arial"/>
                <w:b/>
                <w:sz w:val="18"/>
                <w:szCs w:val="18"/>
                <w:lang w:val="fr-FR"/>
              </w:rPr>
            </w:pPr>
          </w:p>
        </w:tc>
        <w:tc>
          <w:tcPr>
            <w:tcW w:w="1134" w:type="dxa"/>
          </w:tcPr>
          <w:p w14:paraId="0F0847D6"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10000</w:t>
            </w:r>
          </w:p>
        </w:tc>
        <w:tc>
          <w:tcPr>
            <w:tcW w:w="1134" w:type="dxa"/>
            <w:gridSpan w:val="3"/>
          </w:tcPr>
          <w:p w14:paraId="4BB88760" w14:textId="77777777" w:rsidR="00AB13BD" w:rsidRPr="003A1471" w:rsidRDefault="00AB13BD" w:rsidP="00222BBE">
            <w:pPr>
              <w:jc w:val="right"/>
              <w:rPr>
                <w:rFonts w:ascii="Arial" w:hAnsi="Arial" w:cs="Arial"/>
                <w:b/>
                <w:sz w:val="18"/>
                <w:szCs w:val="18"/>
                <w:lang w:val="fr-FR"/>
              </w:rPr>
            </w:pPr>
          </w:p>
        </w:tc>
        <w:tc>
          <w:tcPr>
            <w:tcW w:w="1134" w:type="dxa"/>
          </w:tcPr>
          <w:p w14:paraId="012E5548" w14:textId="77777777" w:rsidR="00AB13BD" w:rsidRPr="003A1471" w:rsidRDefault="00AB13BD" w:rsidP="00222BBE">
            <w:pPr>
              <w:jc w:val="right"/>
              <w:rPr>
                <w:rFonts w:ascii="Arial" w:hAnsi="Arial" w:cs="Arial"/>
                <w:b/>
                <w:sz w:val="18"/>
                <w:szCs w:val="18"/>
                <w:lang w:val="fr-FR"/>
              </w:rPr>
            </w:pPr>
          </w:p>
        </w:tc>
        <w:tc>
          <w:tcPr>
            <w:tcW w:w="1276" w:type="dxa"/>
            <w:gridSpan w:val="2"/>
          </w:tcPr>
          <w:p w14:paraId="698A51BE"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10000</w:t>
            </w:r>
          </w:p>
        </w:tc>
      </w:tr>
      <w:tr w:rsidR="00AB13BD" w:rsidRPr="003A1471" w14:paraId="5403F099" w14:textId="77777777" w:rsidTr="00222BBE">
        <w:tc>
          <w:tcPr>
            <w:tcW w:w="3681" w:type="dxa"/>
            <w:gridSpan w:val="6"/>
          </w:tcPr>
          <w:p w14:paraId="08E55A58" w14:textId="77777777" w:rsidR="00AB13BD" w:rsidRPr="003A1471" w:rsidRDefault="00AB13BD" w:rsidP="00222BBE">
            <w:pPr>
              <w:rPr>
                <w:rFonts w:ascii="Arial" w:hAnsi="Arial" w:cs="Arial"/>
                <w:b/>
                <w:sz w:val="18"/>
                <w:szCs w:val="18"/>
                <w:lang w:val="fr-FR"/>
              </w:rPr>
            </w:pPr>
            <w:r w:rsidRPr="003A1471">
              <w:rPr>
                <w:rFonts w:ascii="Arial" w:hAnsi="Arial" w:cs="Arial"/>
                <w:b/>
                <w:sz w:val="18"/>
                <w:szCs w:val="18"/>
                <w:lang w:val="fr-FR"/>
              </w:rPr>
              <w:t>TOTAUX</w:t>
            </w:r>
          </w:p>
        </w:tc>
        <w:tc>
          <w:tcPr>
            <w:tcW w:w="992" w:type="dxa"/>
            <w:gridSpan w:val="2"/>
          </w:tcPr>
          <w:p w14:paraId="61C78E40" w14:textId="77777777" w:rsidR="00AB13BD" w:rsidRPr="003A1471" w:rsidRDefault="00AB13BD" w:rsidP="00222BBE">
            <w:pPr>
              <w:jc w:val="center"/>
              <w:rPr>
                <w:rFonts w:ascii="Arial" w:hAnsi="Arial" w:cs="Arial"/>
                <w:b/>
                <w:sz w:val="18"/>
                <w:szCs w:val="18"/>
                <w:lang w:val="fr-FR"/>
              </w:rPr>
            </w:pPr>
          </w:p>
        </w:tc>
        <w:tc>
          <w:tcPr>
            <w:tcW w:w="1134" w:type="dxa"/>
          </w:tcPr>
          <w:p w14:paraId="3FA91480" w14:textId="77777777" w:rsidR="00AB13BD" w:rsidRPr="003A1471" w:rsidRDefault="00AB13BD" w:rsidP="00222BBE">
            <w:pPr>
              <w:jc w:val="right"/>
              <w:rPr>
                <w:rFonts w:ascii="Arial" w:hAnsi="Arial" w:cs="Arial"/>
                <w:b/>
                <w:sz w:val="18"/>
                <w:szCs w:val="18"/>
                <w:lang w:val="fr-FR"/>
              </w:rPr>
            </w:pPr>
          </w:p>
        </w:tc>
        <w:tc>
          <w:tcPr>
            <w:tcW w:w="1134" w:type="dxa"/>
            <w:gridSpan w:val="3"/>
          </w:tcPr>
          <w:p w14:paraId="548457E1" w14:textId="77777777" w:rsidR="00AB13BD" w:rsidRPr="003A1471" w:rsidRDefault="00AB13BD" w:rsidP="00222BBE">
            <w:pPr>
              <w:jc w:val="right"/>
              <w:rPr>
                <w:rFonts w:ascii="Arial" w:hAnsi="Arial" w:cs="Arial"/>
                <w:b/>
                <w:sz w:val="18"/>
                <w:szCs w:val="18"/>
                <w:lang w:val="fr-FR"/>
              </w:rPr>
            </w:pPr>
          </w:p>
        </w:tc>
        <w:tc>
          <w:tcPr>
            <w:tcW w:w="1134" w:type="dxa"/>
          </w:tcPr>
          <w:p w14:paraId="742C235C" w14:textId="77777777" w:rsidR="00AB13BD" w:rsidRPr="003A1471" w:rsidRDefault="00AB13BD" w:rsidP="00222BBE">
            <w:pPr>
              <w:jc w:val="right"/>
              <w:rPr>
                <w:rFonts w:ascii="Arial" w:hAnsi="Arial" w:cs="Arial"/>
                <w:b/>
                <w:sz w:val="18"/>
                <w:szCs w:val="18"/>
                <w:lang w:val="fr-FR"/>
              </w:rPr>
            </w:pPr>
          </w:p>
        </w:tc>
        <w:tc>
          <w:tcPr>
            <w:tcW w:w="1276" w:type="dxa"/>
            <w:gridSpan w:val="2"/>
          </w:tcPr>
          <w:p w14:paraId="5C556B58"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40000</w:t>
            </w:r>
          </w:p>
        </w:tc>
      </w:tr>
    </w:tbl>
    <w:p w14:paraId="3632116C" w14:textId="77777777" w:rsidR="00AB13BD" w:rsidRDefault="00AB13BD" w:rsidP="00AB13BD">
      <w:pPr>
        <w:rPr>
          <w:rFonts w:ascii="Arial" w:hAnsi="Arial" w:cs="Arial"/>
          <w:szCs w:val="20"/>
        </w:rPr>
      </w:pPr>
    </w:p>
    <w:p w14:paraId="39D32F08" w14:textId="77777777" w:rsidR="00AB13BD" w:rsidRDefault="00AB13BD" w:rsidP="00AB13BD">
      <w:pPr>
        <w:spacing w:after="160" w:line="259" w:lineRule="auto"/>
        <w:rPr>
          <w:rFonts w:ascii="Arial" w:hAnsi="Arial" w:cs="Arial"/>
          <w:szCs w:val="20"/>
        </w:rPr>
      </w:pPr>
      <w:r>
        <w:rPr>
          <w:rFonts w:ascii="Arial" w:hAnsi="Arial" w:cs="Arial"/>
          <w:szCs w:val="20"/>
        </w:rPr>
        <w:br w:type="page"/>
      </w:r>
    </w:p>
    <w:p w14:paraId="75C014BA" w14:textId="77777777" w:rsidR="00AB13BD" w:rsidRPr="00522234" w:rsidRDefault="00AB13BD" w:rsidP="00AB13BD">
      <w:pPr>
        <w:rPr>
          <w:rFonts w:ascii="Arial" w:hAnsi="Arial" w:cs="Arial"/>
          <w:b/>
          <w:szCs w:val="20"/>
        </w:rPr>
      </w:pPr>
      <w:r w:rsidRPr="00522234">
        <w:rPr>
          <w:rFonts w:ascii="Arial" w:hAnsi="Arial" w:cs="Arial"/>
          <w:b/>
          <w:szCs w:val="20"/>
        </w:rPr>
        <w:lastRenderedPageBreak/>
        <w:t xml:space="preserve">ILD 3 </w:t>
      </w:r>
      <w:r w:rsidRPr="00522234">
        <w:rPr>
          <w:rFonts w:ascii="Arial" w:hAnsi="Arial" w:cs="Arial"/>
          <w:szCs w:val="20"/>
        </w:rPr>
        <w:t xml:space="preserve">Nombres d'étudiants éligibles </w:t>
      </w:r>
    </w:p>
    <w:p w14:paraId="64E82711" w14:textId="77777777" w:rsidR="00AB13BD" w:rsidRPr="00522234" w:rsidRDefault="00AB13BD" w:rsidP="00AB13BD">
      <w:pPr>
        <w:tabs>
          <w:tab w:val="left" w:pos="2520"/>
        </w:tabs>
        <w:rPr>
          <w:rFonts w:ascii="Arial" w:hAnsi="Arial" w:cs="Arial"/>
          <w:b/>
          <w:iCs/>
          <w:szCs w:val="20"/>
        </w:rPr>
      </w:pPr>
      <w:r w:rsidRPr="00522234">
        <w:rPr>
          <w:rFonts w:ascii="Arial" w:hAnsi="Arial" w:cs="Arial"/>
          <w:b/>
          <w:szCs w:val="20"/>
        </w:rPr>
        <w:t>Chronogramme :</w:t>
      </w:r>
      <w:r w:rsidRPr="00522234">
        <w:rPr>
          <w:rFonts w:ascii="Arial" w:hAnsi="Arial" w:cs="Arial"/>
          <w:b/>
          <w:iCs/>
          <w:szCs w:val="20"/>
        </w:rPr>
        <w:t xml:space="preserve"> </w:t>
      </w:r>
      <w:r w:rsidRPr="00522234">
        <w:rPr>
          <w:rFonts w:ascii="Arial" w:hAnsi="Arial" w:cs="Arial"/>
          <w:szCs w:val="20"/>
        </w:rPr>
        <w:t>Trimestres 1/2019 à T3, 2020</w:t>
      </w:r>
    </w:p>
    <w:p w14:paraId="392FAEFD" w14:textId="77777777" w:rsidR="00AB13BD" w:rsidRPr="00522234" w:rsidRDefault="00AB13BD" w:rsidP="00AB13BD">
      <w:pPr>
        <w:rPr>
          <w:rFonts w:ascii="Arial" w:hAnsi="Arial" w:cs="Arial"/>
          <w:b/>
          <w:szCs w:val="20"/>
        </w:rPr>
      </w:pPr>
      <w:r w:rsidRPr="00522234">
        <w:rPr>
          <w:rFonts w:ascii="Arial" w:hAnsi="Arial" w:cs="Arial"/>
          <w:b/>
          <w:szCs w:val="20"/>
        </w:rPr>
        <w:t xml:space="preserve">Activité :  3A2 </w:t>
      </w:r>
      <w:r w:rsidRPr="00522234">
        <w:rPr>
          <w:rFonts w:ascii="Arial" w:hAnsi="Arial" w:cs="Arial"/>
          <w:szCs w:val="20"/>
        </w:rPr>
        <w:t>Organiser les formations de courtes durées au niveau national et régional</w:t>
      </w:r>
    </w:p>
    <w:p w14:paraId="7558E464" w14:textId="77777777" w:rsidR="00AB13BD" w:rsidRPr="00522234" w:rsidRDefault="00AB13BD" w:rsidP="00AB13BD">
      <w:pPr>
        <w:tabs>
          <w:tab w:val="left" w:pos="2520"/>
          <w:tab w:val="left" w:pos="2552"/>
        </w:tabs>
        <w:autoSpaceDE w:val="0"/>
        <w:autoSpaceDN w:val="0"/>
        <w:adjustRightInd w:val="0"/>
        <w:rPr>
          <w:rFonts w:ascii="Arial" w:hAnsi="Arial" w:cs="Arial"/>
          <w:b/>
          <w:iCs/>
          <w:szCs w:val="20"/>
        </w:rPr>
      </w:pPr>
      <w:r w:rsidRPr="00522234">
        <w:rPr>
          <w:rFonts w:ascii="Arial" w:hAnsi="Arial" w:cs="Arial"/>
          <w:b/>
          <w:szCs w:val="20"/>
        </w:rPr>
        <w:t>Sous-activité/tâche :</w:t>
      </w:r>
      <w:r w:rsidRPr="00522234">
        <w:rPr>
          <w:rFonts w:ascii="Arial" w:hAnsi="Arial" w:cs="Arial"/>
          <w:b/>
          <w:iCs/>
          <w:szCs w:val="20"/>
        </w:rPr>
        <w:t xml:space="preserve">  </w:t>
      </w:r>
      <w:r w:rsidRPr="00522234">
        <w:rPr>
          <w:rFonts w:ascii="Arial" w:hAnsi="Arial" w:cs="Arial"/>
          <w:b/>
          <w:iCs/>
          <w:szCs w:val="20"/>
        </w:rPr>
        <w:tab/>
      </w:r>
    </w:p>
    <w:tbl>
      <w:tblPr>
        <w:tblStyle w:val="Grilledutableau1"/>
        <w:tblW w:w="9351" w:type="dxa"/>
        <w:tblLayout w:type="fixed"/>
        <w:tblLook w:val="01E0" w:firstRow="1" w:lastRow="1" w:firstColumn="1" w:lastColumn="1" w:noHBand="0" w:noVBand="0"/>
      </w:tblPr>
      <w:tblGrid>
        <w:gridCol w:w="684"/>
        <w:gridCol w:w="1109"/>
        <w:gridCol w:w="305"/>
        <w:gridCol w:w="394"/>
        <w:gridCol w:w="337"/>
        <w:gridCol w:w="568"/>
        <w:gridCol w:w="682"/>
        <w:gridCol w:w="594"/>
        <w:gridCol w:w="1134"/>
        <w:gridCol w:w="225"/>
        <w:gridCol w:w="53"/>
        <w:gridCol w:w="856"/>
        <w:gridCol w:w="1134"/>
        <w:gridCol w:w="1248"/>
        <w:gridCol w:w="28"/>
      </w:tblGrid>
      <w:tr w:rsidR="00AB13BD" w:rsidRPr="003A1471" w14:paraId="5155B282" w14:textId="77777777" w:rsidTr="00222BBE">
        <w:trPr>
          <w:gridAfter w:val="1"/>
          <w:wAfter w:w="28" w:type="dxa"/>
        </w:trPr>
        <w:tc>
          <w:tcPr>
            <w:tcW w:w="2098" w:type="dxa"/>
            <w:gridSpan w:val="3"/>
          </w:tcPr>
          <w:p w14:paraId="6E3ED147" w14:textId="77777777" w:rsidR="00AB13BD" w:rsidRPr="00522234" w:rsidRDefault="00AB13BD" w:rsidP="00222BBE">
            <w:pPr>
              <w:rPr>
                <w:rFonts w:ascii="Arial" w:hAnsi="Arial" w:cs="Arial"/>
                <w:b/>
                <w:sz w:val="18"/>
                <w:szCs w:val="18"/>
                <w:lang w:val="fr-FR"/>
              </w:rPr>
            </w:pPr>
            <w:r w:rsidRPr="00522234">
              <w:rPr>
                <w:rFonts w:ascii="Arial" w:hAnsi="Arial" w:cs="Arial"/>
                <w:b/>
                <w:sz w:val="18"/>
                <w:szCs w:val="18"/>
                <w:lang w:val="fr-FR"/>
              </w:rPr>
              <w:t>RESULTAT</w:t>
            </w:r>
          </w:p>
        </w:tc>
        <w:tc>
          <w:tcPr>
            <w:tcW w:w="7225" w:type="dxa"/>
            <w:gridSpan w:val="11"/>
          </w:tcPr>
          <w:p w14:paraId="7AEF81DB" w14:textId="77777777" w:rsidR="00AB13BD" w:rsidRPr="003A1471" w:rsidRDefault="00AB13BD" w:rsidP="00222BBE">
            <w:pPr>
              <w:contextualSpacing/>
              <w:rPr>
                <w:rFonts w:ascii="Arial" w:eastAsia="Calibri" w:hAnsi="Arial" w:cs="Arial"/>
                <w:sz w:val="18"/>
                <w:szCs w:val="18"/>
                <w:lang w:val="fr-FR"/>
              </w:rPr>
            </w:pPr>
            <w:r>
              <w:rPr>
                <w:rFonts w:ascii="Arial" w:eastAsia="Calibri" w:hAnsi="Arial" w:cs="Arial"/>
                <w:sz w:val="18"/>
                <w:szCs w:val="18"/>
                <w:lang w:val="fr-FR"/>
              </w:rPr>
              <w:t>L</w:t>
            </w:r>
            <w:r w:rsidRPr="003A1471">
              <w:rPr>
                <w:rFonts w:ascii="Arial" w:eastAsia="Calibri" w:hAnsi="Arial" w:cs="Arial"/>
                <w:sz w:val="18"/>
                <w:szCs w:val="18"/>
                <w:lang w:val="fr-FR"/>
              </w:rPr>
              <w:t xml:space="preserve">es offres de formation du CEFORGRIS </w:t>
            </w:r>
            <w:r>
              <w:rPr>
                <w:rFonts w:ascii="Arial" w:eastAsia="Calibri" w:hAnsi="Arial" w:cs="Arial"/>
                <w:sz w:val="18"/>
                <w:szCs w:val="18"/>
                <w:lang w:val="fr-FR"/>
              </w:rPr>
              <w:t xml:space="preserve">sont améliorées </w:t>
            </w:r>
            <w:r w:rsidRPr="003A1471">
              <w:rPr>
                <w:rFonts w:ascii="Arial" w:eastAsia="Calibri" w:hAnsi="Arial" w:cs="Arial"/>
                <w:sz w:val="18"/>
                <w:szCs w:val="18"/>
                <w:lang w:val="fr-FR"/>
              </w:rPr>
              <w:t xml:space="preserve">en </w:t>
            </w:r>
            <w:r>
              <w:rPr>
                <w:rFonts w:ascii="Arial" w:eastAsia="Calibri" w:hAnsi="Arial" w:cs="Arial"/>
                <w:sz w:val="18"/>
                <w:szCs w:val="18"/>
                <w:lang w:val="fr-FR"/>
              </w:rPr>
              <w:t>garantissant</w:t>
            </w:r>
            <w:r w:rsidRPr="003A1471">
              <w:rPr>
                <w:rFonts w:ascii="Arial" w:eastAsia="Calibri" w:hAnsi="Arial" w:cs="Arial"/>
                <w:sz w:val="18"/>
                <w:szCs w:val="18"/>
                <w:lang w:val="fr-FR"/>
              </w:rPr>
              <w:t xml:space="preserve"> la qualité de l'enseignement académique</w:t>
            </w:r>
          </w:p>
        </w:tc>
      </w:tr>
      <w:tr w:rsidR="00AB13BD" w:rsidRPr="003A1471" w14:paraId="1F491171" w14:textId="77777777" w:rsidTr="00222BBE">
        <w:trPr>
          <w:gridAfter w:val="1"/>
          <w:wAfter w:w="28" w:type="dxa"/>
        </w:trPr>
        <w:tc>
          <w:tcPr>
            <w:tcW w:w="2098" w:type="dxa"/>
            <w:gridSpan w:val="3"/>
          </w:tcPr>
          <w:p w14:paraId="5FADFA1E" w14:textId="77777777" w:rsidR="00AB13BD" w:rsidRPr="003A1471" w:rsidRDefault="00AB13BD" w:rsidP="00222BBE">
            <w:pPr>
              <w:rPr>
                <w:rFonts w:ascii="Arial" w:hAnsi="Arial" w:cs="Arial"/>
                <w:b/>
                <w:sz w:val="18"/>
                <w:szCs w:val="18"/>
                <w:lang w:val="fr-FR"/>
              </w:rPr>
            </w:pPr>
            <w:r w:rsidRPr="003A1471">
              <w:rPr>
                <w:rFonts w:ascii="Arial" w:hAnsi="Arial" w:cs="Arial"/>
                <w:b/>
                <w:sz w:val="18"/>
                <w:szCs w:val="18"/>
                <w:lang w:val="fr-FR"/>
              </w:rPr>
              <w:t>ACTIVITE</w:t>
            </w:r>
          </w:p>
        </w:tc>
        <w:tc>
          <w:tcPr>
            <w:tcW w:w="7225" w:type="dxa"/>
            <w:gridSpan w:val="11"/>
          </w:tcPr>
          <w:p w14:paraId="30614962" w14:textId="77777777" w:rsidR="00AB13BD" w:rsidRPr="009C360D" w:rsidRDefault="00AB13BD" w:rsidP="00222BBE">
            <w:pPr>
              <w:rPr>
                <w:rFonts w:ascii="Arial" w:eastAsia="Calibri" w:hAnsi="Arial" w:cs="Arial"/>
                <w:sz w:val="18"/>
                <w:szCs w:val="18"/>
                <w:lang w:val="fr-FR"/>
              </w:rPr>
            </w:pPr>
            <w:r w:rsidRPr="009C360D">
              <w:rPr>
                <w:rFonts w:ascii="Arial" w:eastAsia="Calibri" w:hAnsi="Arial" w:cs="Arial"/>
                <w:sz w:val="18"/>
                <w:szCs w:val="18"/>
                <w:lang w:val="fr-FR"/>
              </w:rPr>
              <w:t>Organiser les formations de courtes durées au niveau national et régional</w:t>
            </w:r>
          </w:p>
        </w:tc>
      </w:tr>
      <w:tr w:rsidR="00AB13BD" w:rsidRPr="003A1471" w14:paraId="3CF253EB" w14:textId="77777777" w:rsidTr="00222BBE">
        <w:trPr>
          <w:gridAfter w:val="1"/>
          <w:wAfter w:w="28" w:type="dxa"/>
        </w:trPr>
        <w:tc>
          <w:tcPr>
            <w:tcW w:w="2098" w:type="dxa"/>
            <w:gridSpan w:val="3"/>
          </w:tcPr>
          <w:p w14:paraId="512ED18D" w14:textId="77777777" w:rsidR="00AB13BD" w:rsidRPr="003A1471" w:rsidRDefault="00AB13BD" w:rsidP="00222BBE">
            <w:pPr>
              <w:rPr>
                <w:rFonts w:ascii="Arial" w:hAnsi="Arial" w:cs="Arial"/>
                <w:b/>
                <w:sz w:val="18"/>
                <w:szCs w:val="18"/>
                <w:lang w:val="fr-FR"/>
              </w:rPr>
            </w:pPr>
            <w:r w:rsidRPr="003A1471">
              <w:rPr>
                <w:rFonts w:ascii="Arial" w:hAnsi="Arial" w:cs="Arial"/>
                <w:b/>
                <w:sz w:val="18"/>
                <w:szCs w:val="18"/>
                <w:lang w:val="fr-FR"/>
              </w:rPr>
              <w:t>LIVRABLE</w:t>
            </w:r>
          </w:p>
        </w:tc>
        <w:tc>
          <w:tcPr>
            <w:tcW w:w="7225" w:type="dxa"/>
            <w:gridSpan w:val="11"/>
          </w:tcPr>
          <w:p w14:paraId="0C29DC3A" w14:textId="77777777" w:rsidR="00AB13BD" w:rsidRPr="003A1471" w:rsidRDefault="00AB13BD" w:rsidP="00222BBE">
            <w:pPr>
              <w:rPr>
                <w:rFonts w:ascii="Arial" w:eastAsia="Calibri" w:hAnsi="Arial" w:cs="Arial"/>
                <w:sz w:val="18"/>
                <w:szCs w:val="18"/>
                <w:lang w:val="fr-FR"/>
              </w:rPr>
            </w:pPr>
            <w:r>
              <w:rPr>
                <w:rFonts w:ascii="Arial" w:eastAsia="Calibri" w:hAnsi="Arial" w:cs="Arial"/>
                <w:sz w:val="18"/>
                <w:szCs w:val="18"/>
                <w:lang w:val="fr-FR"/>
              </w:rPr>
              <w:t>Des formations de courtes durées sont organisées au niveau national et régional</w:t>
            </w:r>
          </w:p>
        </w:tc>
      </w:tr>
      <w:tr w:rsidR="00AB13BD" w:rsidRPr="003A1471" w14:paraId="76D869AB" w14:textId="77777777" w:rsidTr="00222BBE">
        <w:trPr>
          <w:gridAfter w:val="1"/>
          <w:wAfter w:w="28" w:type="dxa"/>
        </w:trPr>
        <w:tc>
          <w:tcPr>
            <w:tcW w:w="6032" w:type="dxa"/>
            <w:gridSpan w:val="10"/>
          </w:tcPr>
          <w:p w14:paraId="378A36B6" w14:textId="77777777" w:rsidR="00AB13BD" w:rsidRPr="003A1471" w:rsidRDefault="00AB13BD" w:rsidP="00222BBE">
            <w:pPr>
              <w:rPr>
                <w:rFonts w:ascii="Arial" w:hAnsi="Arial" w:cs="Arial"/>
                <w:b/>
                <w:bCs/>
                <w:sz w:val="18"/>
                <w:szCs w:val="18"/>
                <w:lang w:val="fr-FR"/>
              </w:rPr>
            </w:pPr>
            <w:r w:rsidRPr="003A1471">
              <w:rPr>
                <w:rFonts w:ascii="Arial" w:hAnsi="Arial" w:cs="Arial"/>
                <w:b/>
                <w:bCs/>
                <w:sz w:val="18"/>
                <w:szCs w:val="18"/>
                <w:lang w:val="fr-FR"/>
              </w:rPr>
              <w:t>INDICATEUR DE PERFORMANCE</w:t>
            </w:r>
          </w:p>
          <w:p w14:paraId="4C61C3E0" w14:textId="77777777" w:rsidR="00AB13BD" w:rsidRPr="003A1471" w:rsidRDefault="00AB13BD" w:rsidP="00222BBE">
            <w:pPr>
              <w:numPr>
                <w:ilvl w:val="0"/>
                <w:numId w:val="6"/>
              </w:numPr>
              <w:contextualSpacing/>
              <w:jc w:val="both"/>
              <w:rPr>
                <w:rFonts w:ascii="Arial" w:hAnsi="Arial" w:cs="Arial"/>
                <w:sz w:val="18"/>
                <w:szCs w:val="18"/>
                <w:lang w:val="fr-FR"/>
              </w:rPr>
            </w:pPr>
            <w:r w:rsidRPr="003A1471">
              <w:rPr>
                <w:rFonts w:ascii="Arial" w:hAnsi="Arial" w:cs="Arial"/>
                <w:sz w:val="18"/>
                <w:szCs w:val="18"/>
                <w:lang w:val="fr-FR"/>
              </w:rPr>
              <w:t xml:space="preserve">Soumission des TDR </w:t>
            </w:r>
            <w:r>
              <w:rPr>
                <w:rFonts w:ascii="Arial" w:hAnsi="Arial" w:cs="Arial"/>
                <w:sz w:val="18"/>
                <w:szCs w:val="18"/>
                <w:lang w:val="fr-FR"/>
              </w:rPr>
              <w:t>de la formation identifiée</w:t>
            </w:r>
          </w:p>
          <w:p w14:paraId="5DA44775" w14:textId="77777777" w:rsidR="00AB13BD" w:rsidRPr="007C48A9" w:rsidRDefault="00AB13BD" w:rsidP="00222BBE">
            <w:pPr>
              <w:numPr>
                <w:ilvl w:val="0"/>
                <w:numId w:val="6"/>
              </w:numPr>
              <w:contextualSpacing/>
              <w:jc w:val="both"/>
              <w:rPr>
                <w:rFonts w:ascii="Arial" w:hAnsi="Arial" w:cs="Arial"/>
                <w:sz w:val="18"/>
                <w:szCs w:val="18"/>
                <w:lang w:val="fr-FR"/>
              </w:rPr>
            </w:pPr>
            <w:r>
              <w:rPr>
                <w:rFonts w:ascii="Arial" w:hAnsi="Arial" w:cs="Arial"/>
                <w:sz w:val="18"/>
                <w:szCs w:val="18"/>
                <w:lang w:val="fr-FR"/>
              </w:rPr>
              <w:t>Publication des appels à candidature</w:t>
            </w:r>
            <w:r w:rsidRPr="003A1471">
              <w:rPr>
                <w:rFonts w:ascii="Arial" w:hAnsi="Arial" w:cs="Arial"/>
                <w:sz w:val="18"/>
                <w:szCs w:val="18"/>
                <w:lang w:val="fr-FR"/>
              </w:rPr>
              <w:t xml:space="preserve"> </w:t>
            </w:r>
          </w:p>
          <w:p w14:paraId="0256409B" w14:textId="77777777" w:rsidR="00AB13BD" w:rsidRPr="003A1471" w:rsidRDefault="00AB13BD" w:rsidP="00222BBE">
            <w:pPr>
              <w:numPr>
                <w:ilvl w:val="0"/>
                <w:numId w:val="2"/>
              </w:numPr>
              <w:contextualSpacing/>
              <w:jc w:val="both"/>
              <w:rPr>
                <w:rFonts w:ascii="Arial" w:eastAsia="Calibri" w:hAnsi="Arial" w:cs="Arial"/>
                <w:sz w:val="18"/>
                <w:szCs w:val="18"/>
                <w:lang w:val="fr-FR"/>
              </w:rPr>
            </w:pPr>
            <w:r w:rsidRPr="003A1471">
              <w:rPr>
                <w:rFonts w:ascii="Arial" w:hAnsi="Arial" w:cs="Arial"/>
                <w:sz w:val="18"/>
                <w:szCs w:val="18"/>
                <w:lang w:val="fr-FR"/>
              </w:rPr>
              <w:t xml:space="preserve">Signature </w:t>
            </w:r>
            <w:r>
              <w:rPr>
                <w:rFonts w:ascii="Arial" w:hAnsi="Arial" w:cs="Arial"/>
                <w:sz w:val="18"/>
                <w:szCs w:val="18"/>
                <w:lang w:val="fr-FR"/>
              </w:rPr>
              <w:t>de convention avec le partenaire responsables des formations de courte durée</w:t>
            </w:r>
          </w:p>
        </w:tc>
        <w:tc>
          <w:tcPr>
            <w:tcW w:w="3291" w:type="dxa"/>
            <w:gridSpan w:val="4"/>
          </w:tcPr>
          <w:p w14:paraId="41F91967" w14:textId="77777777" w:rsidR="00AB13BD" w:rsidRPr="003A1471" w:rsidRDefault="00AB13BD" w:rsidP="00222BBE">
            <w:pPr>
              <w:rPr>
                <w:rFonts w:ascii="Arial" w:hAnsi="Arial" w:cs="Arial"/>
                <w:b/>
                <w:bCs/>
                <w:sz w:val="18"/>
                <w:szCs w:val="18"/>
                <w:lang w:val="fr-FR"/>
              </w:rPr>
            </w:pPr>
            <w:r w:rsidRPr="003A1471">
              <w:rPr>
                <w:rFonts w:ascii="Arial" w:hAnsi="Arial" w:cs="Arial"/>
                <w:b/>
                <w:bCs/>
                <w:sz w:val="18"/>
                <w:szCs w:val="18"/>
                <w:lang w:val="fr-FR"/>
              </w:rPr>
              <w:t>SOURCE DE VERIFICATION</w:t>
            </w:r>
          </w:p>
          <w:p w14:paraId="0C506CE0" w14:textId="77777777" w:rsidR="00AB13BD" w:rsidRPr="003A1471" w:rsidRDefault="00AB13BD" w:rsidP="00222BBE">
            <w:pPr>
              <w:numPr>
                <w:ilvl w:val="0"/>
                <w:numId w:val="6"/>
              </w:numPr>
              <w:ind w:left="460"/>
              <w:contextualSpacing/>
              <w:jc w:val="both"/>
              <w:rPr>
                <w:rFonts w:ascii="Arial" w:hAnsi="Arial" w:cs="Arial"/>
                <w:sz w:val="18"/>
                <w:szCs w:val="18"/>
                <w:lang w:val="fr-FR"/>
              </w:rPr>
            </w:pPr>
            <w:r>
              <w:rPr>
                <w:rFonts w:ascii="Arial" w:hAnsi="Arial" w:cs="Arial"/>
                <w:sz w:val="18"/>
                <w:szCs w:val="18"/>
                <w:lang w:val="fr-FR"/>
              </w:rPr>
              <w:t>Convention de partenariat</w:t>
            </w:r>
          </w:p>
          <w:p w14:paraId="046D7970" w14:textId="77777777" w:rsidR="00AB13BD" w:rsidRPr="003A1471" w:rsidRDefault="00AB13BD" w:rsidP="00222BBE">
            <w:pPr>
              <w:numPr>
                <w:ilvl w:val="0"/>
                <w:numId w:val="6"/>
              </w:numPr>
              <w:ind w:left="460"/>
              <w:contextualSpacing/>
              <w:jc w:val="both"/>
              <w:rPr>
                <w:rFonts w:ascii="Arial" w:hAnsi="Arial" w:cs="Arial"/>
                <w:sz w:val="18"/>
                <w:szCs w:val="18"/>
                <w:lang w:val="fr-FR"/>
              </w:rPr>
            </w:pPr>
            <w:r>
              <w:rPr>
                <w:rFonts w:ascii="Arial" w:hAnsi="Arial" w:cs="Arial"/>
                <w:sz w:val="18"/>
                <w:szCs w:val="18"/>
                <w:lang w:val="fr-FR"/>
              </w:rPr>
              <w:t>Rapport atelier de formation</w:t>
            </w:r>
            <w:r w:rsidRPr="003A1471">
              <w:rPr>
                <w:rFonts w:ascii="Arial" w:hAnsi="Arial" w:cs="Arial"/>
                <w:sz w:val="18"/>
                <w:szCs w:val="18"/>
                <w:lang w:val="fr-FR"/>
              </w:rPr>
              <w:t xml:space="preserve"> </w:t>
            </w:r>
          </w:p>
        </w:tc>
      </w:tr>
      <w:tr w:rsidR="00AB13BD" w:rsidRPr="003A1471" w14:paraId="724A655A" w14:textId="77777777" w:rsidTr="00222BBE">
        <w:trPr>
          <w:gridAfter w:val="1"/>
          <w:wAfter w:w="28" w:type="dxa"/>
        </w:trPr>
        <w:tc>
          <w:tcPr>
            <w:tcW w:w="2098" w:type="dxa"/>
            <w:gridSpan w:val="3"/>
          </w:tcPr>
          <w:p w14:paraId="675AB6DC" w14:textId="77777777" w:rsidR="00AB13BD" w:rsidRPr="003A1471" w:rsidRDefault="00AB13BD" w:rsidP="00222BBE">
            <w:pPr>
              <w:rPr>
                <w:rFonts w:ascii="Arial" w:hAnsi="Arial" w:cs="Arial"/>
                <w:b/>
                <w:sz w:val="18"/>
                <w:szCs w:val="18"/>
                <w:lang w:val="fr-FR"/>
              </w:rPr>
            </w:pPr>
            <w:r w:rsidRPr="003A1471">
              <w:rPr>
                <w:rFonts w:ascii="Arial" w:hAnsi="Arial" w:cs="Arial"/>
                <w:b/>
                <w:sz w:val="18"/>
                <w:szCs w:val="18"/>
                <w:lang w:val="fr-FR"/>
              </w:rPr>
              <w:t>JALONS DE MISE EN OEUVRE</w:t>
            </w:r>
          </w:p>
        </w:tc>
        <w:tc>
          <w:tcPr>
            <w:tcW w:w="7225" w:type="dxa"/>
            <w:gridSpan w:val="11"/>
          </w:tcPr>
          <w:p w14:paraId="1E260BF0" w14:textId="77777777" w:rsidR="00AB13BD" w:rsidRDefault="00AB13BD" w:rsidP="00222BBE">
            <w:pPr>
              <w:numPr>
                <w:ilvl w:val="0"/>
                <w:numId w:val="3"/>
              </w:numPr>
              <w:contextualSpacing/>
              <w:jc w:val="both"/>
              <w:rPr>
                <w:rFonts w:ascii="Arial" w:hAnsi="Arial" w:cs="Arial"/>
                <w:sz w:val="18"/>
                <w:szCs w:val="18"/>
                <w:lang w:val="fr-FR"/>
              </w:rPr>
            </w:pPr>
            <w:r w:rsidRPr="003A1471">
              <w:rPr>
                <w:rFonts w:ascii="Arial" w:hAnsi="Arial" w:cs="Arial"/>
                <w:sz w:val="18"/>
                <w:szCs w:val="18"/>
                <w:lang w:val="fr-FR"/>
              </w:rPr>
              <w:t xml:space="preserve">Soumission des TDR </w:t>
            </w:r>
            <w:r>
              <w:rPr>
                <w:rFonts w:ascii="Arial" w:hAnsi="Arial" w:cs="Arial"/>
                <w:sz w:val="18"/>
                <w:szCs w:val="18"/>
                <w:lang w:val="fr-FR"/>
              </w:rPr>
              <w:t xml:space="preserve">de la formation identifiée </w:t>
            </w:r>
          </w:p>
          <w:p w14:paraId="34A4ACE3" w14:textId="77777777" w:rsidR="00AB13BD" w:rsidRDefault="00AB13BD" w:rsidP="00222BBE">
            <w:pPr>
              <w:numPr>
                <w:ilvl w:val="0"/>
                <w:numId w:val="3"/>
              </w:numPr>
              <w:contextualSpacing/>
              <w:jc w:val="both"/>
              <w:rPr>
                <w:rFonts w:ascii="Arial" w:hAnsi="Arial" w:cs="Arial"/>
                <w:sz w:val="18"/>
                <w:szCs w:val="18"/>
                <w:lang w:val="fr-FR"/>
              </w:rPr>
            </w:pPr>
            <w:r>
              <w:rPr>
                <w:rFonts w:ascii="Arial" w:hAnsi="Arial" w:cs="Arial"/>
                <w:sz w:val="18"/>
                <w:szCs w:val="18"/>
                <w:lang w:val="fr-FR"/>
              </w:rPr>
              <w:t xml:space="preserve">Mise en place du dispositif d’inscription en ligne </w:t>
            </w:r>
          </w:p>
          <w:p w14:paraId="2C894ADF" w14:textId="77777777" w:rsidR="00AB13BD" w:rsidRPr="007C48A9" w:rsidRDefault="00AB13BD" w:rsidP="00222BBE">
            <w:pPr>
              <w:numPr>
                <w:ilvl w:val="0"/>
                <w:numId w:val="3"/>
              </w:numPr>
              <w:contextualSpacing/>
              <w:jc w:val="both"/>
              <w:rPr>
                <w:rFonts w:ascii="Arial" w:hAnsi="Arial" w:cs="Arial"/>
                <w:sz w:val="18"/>
                <w:szCs w:val="18"/>
                <w:lang w:val="fr-FR"/>
              </w:rPr>
            </w:pPr>
            <w:r>
              <w:rPr>
                <w:rFonts w:ascii="Arial" w:hAnsi="Arial" w:cs="Arial"/>
                <w:sz w:val="18"/>
                <w:szCs w:val="18"/>
                <w:lang w:val="fr-FR"/>
              </w:rPr>
              <w:t>Publication des appels à candidature</w:t>
            </w:r>
            <w:r w:rsidRPr="003A1471">
              <w:rPr>
                <w:rFonts w:ascii="Arial" w:hAnsi="Arial" w:cs="Arial"/>
                <w:sz w:val="18"/>
                <w:szCs w:val="18"/>
                <w:lang w:val="fr-FR"/>
              </w:rPr>
              <w:t xml:space="preserve"> </w:t>
            </w:r>
          </w:p>
          <w:p w14:paraId="2A0A0EA7" w14:textId="77777777" w:rsidR="00AB13BD" w:rsidRPr="003A1471" w:rsidRDefault="00AB13BD" w:rsidP="00222BBE">
            <w:pPr>
              <w:numPr>
                <w:ilvl w:val="0"/>
                <w:numId w:val="3"/>
              </w:numPr>
              <w:contextualSpacing/>
              <w:jc w:val="both"/>
              <w:rPr>
                <w:rFonts w:ascii="Arial" w:hAnsi="Arial" w:cs="Arial"/>
                <w:sz w:val="18"/>
                <w:szCs w:val="18"/>
                <w:lang w:val="fr-FR"/>
              </w:rPr>
            </w:pPr>
            <w:r>
              <w:rPr>
                <w:rFonts w:ascii="Arial" w:hAnsi="Arial" w:cs="Arial"/>
                <w:sz w:val="18"/>
                <w:szCs w:val="18"/>
                <w:lang w:val="fr-FR"/>
              </w:rPr>
              <w:t>Paiement des inscriptions</w:t>
            </w:r>
          </w:p>
          <w:p w14:paraId="5EE0D4A3" w14:textId="77777777" w:rsidR="00AB13BD" w:rsidRPr="003A1471" w:rsidRDefault="00AB13BD" w:rsidP="00222BBE">
            <w:pPr>
              <w:numPr>
                <w:ilvl w:val="0"/>
                <w:numId w:val="3"/>
              </w:numPr>
              <w:contextualSpacing/>
              <w:jc w:val="both"/>
              <w:rPr>
                <w:rFonts w:ascii="Arial" w:hAnsi="Arial" w:cs="Arial"/>
                <w:sz w:val="18"/>
                <w:szCs w:val="18"/>
                <w:lang w:val="fr-FR"/>
              </w:rPr>
            </w:pPr>
            <w:r w:rsidRPr="003A1471">
              <w:rPr>
                <w:rFonts w:ascii="Arial" w:hAnsi="Arial" w:cs="Arial"/>
                <w:sz w:val="18"/>
                <w:szCs w:val="18"/>
                <w:lang w:val="fr-FR"/>
              </w:rPr>
              <w:t xml:space="preserve">Signature </w:t>
            </w:r>
            <w:r>
              <w:rPr>
                <w:rFonts w:ascii="Arial" w:hAnsi="Arial" w:cs="Arial"/>
                <w:sz w:val="18"/>
                <w:szCs w:val="18"/>
                <w:lang w:val="fr-FR"/>
              </w:rPr>
              <w:t>de convention avec le partenaire responsables des formations de courte durée</w:t>
            </w:r>
          </w:p>
        </w:tc>
      </w:tr>
      <w:tr w:rsidR="00AB13BD" w:rsidRPr="003A1471" w14:paraId="267279EB" w14:textId="77777777" w:rsidTr="00222BBE">
        <w:trPr>
          <w:gridAfter w:val="1"/>
          <w:wAfter w:w="28" w:type="dxa"/>
        </w:trPr>
        <w:tc>
          <w:tcPr>
            <w:tcW w:w="2098" w:type="dxa"/>
            <w:gridSpan w:val="3"/>
          </w:tcPr>
          <w:p w14:paraId="2B1F1C5E" w14:textId="77777777" w:rsidR="00AB13BD" w:rsidRPr="003A1471" w:rsidRDefault="00AB13BD" w:rsidP="00222BBE">
            <w:pPr>
              <w:rPr>
                <w:rFonts w:ascii="Arial" w:hAnsi="Arial" w:cs="Arial"/>
                <w:b/>
                <w:sz w:val="18"/>
                <w:szCs w:val="18"/>
                <w:highlight w:val="yellow"/>
                <w:lang w:val="fr-FR"/>
              </w:rPr>
            </w:pPr>
            <w:r w:rsidRPr="003A1471">
              <w:rPr>
                <w:rFonts w:ascii="Arial" w:hAnsi="Arial" w:cs="Arial"/>
                <w:b/>
                <w:sz w:val="18"/>
                <w:szCs w:val="18"/>
                <w:lang w:val="fr-FR"/>
              </w:rPr>
              <w:t>PASSATION DES MARCHÉS</w:t>
            </w:r>
          </w:p>
        </w:tc>
        <w:tc>
          <w:tcPr>
            <w:tcW w:w="7225" w:type="dxa"/>
            <w:gridSpan w:val="11"/>
          </w:tcPr>
          <w:p w14:paraId="63900090" w14:textId="77777777" w:rsidR="00AB13BD" w:rsidRPr="003A1471" w:rsidRDefault="00AB13BD" w:rsidP="00222BBE">
            <w:pPr>
              <w:contextualSpacing/>
              <w:rPr>
                <w:rFonts w:ascii="Arial" w:eastAsia="Calibri" w:hAnsi="Arial" w:cs="Arial"/>
                <w:sz w:val="18"/>
                <w:szCs w:val="18"/>
                <w:highlight w:val="yellow"/>
                <w:lang w:val="fr-FR"/>
              </w:rPr>
            </w:pPr>
            <w:r>
              <w:rPr>
                <w:rFonts w:ascii="Arial" w:eastAsia="Calibri" w:hAnsi="Arial" w:cs="Arial"/>
                <w:sz w:val="18"/>
                <w:szCs w:val="18"/>
                <w:lang w:val="fr-FR"/>
              </w:rPr>
              <w:t>N/A</w:t>
            </w:r>
          </w:p>
        </w:tc>
      </w:tr>
      <w:tr w:rsidR="00AB13BD" w:rsidRPr="003A1471" w14:paraId="2A699B6C" w14:textId="77777777" w:rsidTr="00222BBE">
        <w:trPr>
          <w:gridAfter w:val="1"/>
          <w:wAfter w:w="28" w:type="dxa"/>
        </w:trPr>
        <w:tc>
          <w:tcPr>
            <w:tcW w:w="2098" w:type="dxa"/>
            <w:gridSpan w:val="3"/>
          </w:tcPr>
          <w:p w14:paraId="10BBEB8A" w14:textId="77777777" w:rsidR="00AB13BD" w:rsidRPr="003A1471" w:rsidRDefault="00AB13BD" w:rsidP="00222BBE">
            <w:pPr>
              <w:rPr>
                <w:rFonts w:ascii="Arial" w:hAnsi="Arial" w:cs="Arial"/>
                <w:b/>
                <w:sz w:val="18"/>
                <w:szCs w:val="18"/>
                <w:lang w:val="fr-FR"/>
              </w:rPr>
            </w:pPr>
            <w:r w:rsidRPr="003A1471">
              <w:rPr>
                <w:rFonts w:ascii="Arial" w:hAnsi="Arial" w:cs="Arial"/>
                <w:b/>
                <w:sz w:val="18"/>
                <w:szCs w:val="18"/>
                <w:lang w:val="fr-FR"/>
              </w:rPr>
              <w:t>RESPONSABILITÉ DE MISE EN ŒUVRE</w:t>
            </w:r>
          </w:p>
        </w:tc>
        <w:tc>
          <w:tcPr>
            <w:tcW w:w="7225" w:type="dxa"/>
            <w:gridSpan w:val="11"/>
          </w:tcPr>
          <w:p w14:paraId="1447C555" w14:textId="77777777" w:rsidR="00AB13BD" w:rsidRDefault="00AB13BD" w:rsidP="00222BBE">
            <w:pPr>
              <w:pStyle w:val="Paragraphedeliste"/>
              <w:numPr>
                <w:ilvl w:val="0"/>
                <w:numId w:val="74"/>
              </w:numPr>
              <w:jc w:val="both"/>
              <w:rPr>
                <w:rFonts w:ascii="Arial" w:hAnsi="Arial" w:cs="Arial"/>
                <w:sz w:val="18"/>
                <w:szCs w:val="18"/>
                <w:lang w:val="fr-FR"/>
              </w:rPr>
            </w:pPr>
            <w:r>
              <w:rPr>
                <w:rFonts w:ascii="Arial" w:hAnsi="Arial" w:cs="Arial"/>
                <w:sz w:val="18"/>
                <w:szCs w:val="18"/>
                <w:lang w:val="fr-FR"/>
              </w:rPr>
              <w:t>Equipe de coordination du CEFORGRIS</w:t>
            </w:r>
          </w:p>
          <w:p w14:paraId="206A0A33" w14:textId="77777777" w:rsidR="00AB13BD" w:rsidRPr="003A1471" w:rsidRDefault="00AB13BD" w:rsidP="00222BBE">
            <w:pPr>
              <w:pStyle w:val="Paragraphedeliste"/>
              <w:numPr>
                <w:ilvl w:val="0"/>
                <w:numId w:val="74"/>
              </w:numPr>
              <w:jc w:val="both"/>
              <w:rPr>
                <w:rFonts w:ascii="Arial" w:hAnsi="Arial" w:cs="Arial"/>
                <w:sz w:val="18"/>
                <w:szCs w:val="18"/>
                <w:lang w:val="fr-FR"/>
              </w:rPr>
            </w:pPr>
            <w:r>
              <w:rPr>
                <w:rFonts w:ascii="Arial" w:hAnsi="Arial" w:cs="Arial"/>
                <w:sz w:val="18"/>
                <w:szCs w:val="18"/>
                <w:lang w:val="fr-FR"/>
              </w:rPr>
              <w:t>EXPERIENS</w:t>
            </w:r>
          </w:p>
          <w:p w14:paraId="1F160279" w14:textId="77777777" w:rsidR="00AB13BD" w:rsidRPr="003A1471" w:rsidRDefault="00AB13BD" w:rsidP="00222BBE">
            <w:pPr>
              <w:rPr>
                <w:rFonts w:ascii="Arial" w:hAnsi="Arial" w:cs="Arial"/>
                <w:sz w:val="18"/>
                <w:szCs w:val="18"/>
                <w:lang w:val="fr-FR"/>
              </w:rPr>
            </w:pPr>
          </w:p>
        </w:tc>
      </w:tr>
      <w:tr w:rsidR="00AB13BD" w:rsidRPr="003A1471" w14:paraId="12C713CD" w14:textId="77777777" w:rsidTr="00222BBE">
        <w:trPr>
          <w:gridAfter w:val="1"/>
          <w:wAfter w:w="28" w:type="dxa"/>
        </w:trPr>
        <w:tc>
          <w:tcPr>
            <w:tcW w:w="2829" w:type="dxa"/>
            <w:gridSpan w:val="5"/>
          </w:tcPr>
          <w:p w14:paraId="307C524E" w14:textId="77777777" w:rsidR="00AB13BD" w:rsidRPr="003A1471" w:rsidRDefault="00AB13BD" w:rsidP="00222BBE">
            <w:pPr>
              <w:rPr>
                <w:rFonts w:ascii="Arial" w:hAnsi="Arial" w:cs="Arial"/>
                <w:sz w:val="18"/>
                <w:szCs w:val="18"/>
                <w:lang w:val="fr-FR"/>
              </w:rPr>
            </w:pPr>
            <w:r w:rsidRPr="003A1471">
              <w:rPr>
                <w:rFonts w:ascii="Arial" w:hAnsi="Arial" w:cs="Arial"/>
                <w:b/>
                <w:sz w:val="18"/>
                <w:szCs w:val="18"/>
                <w:lang w:val="fr-FR"/>
              </w:rPr>
              <w:t>DUREE</w:t>
            </w:r>
            <w:r w:rsidRPr="003A1471">
              <w:rPr>
                <w:rFonts w:ascii="Arial" w:hAnsi="Arial" w:cs="Arial"/>
                <w:sz w:val="18"/>
                <w:szCs w:val="18"/>
                <w:lang w:val="fr-FR"/>
              </w:rPr>
              <w:t xml:space="preserve"> :  </w:t>
            </w:r>
            <w:r>
              <w:rPr>
                <w:rFonts w:ascii="Arial" w:hAnsi="Arial" w:cs="Arial"/>
                <w:sz w:val="18"/>
                <w:szCs w:val="18"/>
                <w:lang w:val="fr-FR"/>
              </w:rPr>
              <w:t>11</w:t>
            </w:r>
            <w:r w:rsidRPr="003A1471">
              <w:rPr>
                <w:rFonts w:ascii="Arial" w:hAnsi="Arial" w:cs="Arial"/>
                <w:sz w:val="18"/>
                <w:szCs w:val="18"/>
                <w:lang w:val="fr-FR"/>
              </w:rPr>
              <w:t xml:space="preserve"> mois</w:t>
            </w:r>
          </w:p>
          <w:p w14:paraId="2C6E4C89" w14:textId="77777777" w:rsidR="00AB13BD" w:rsidRPr="003A1471" w:rsidRDefault="00AB13BD" w:rsidP="00222BBE">
            <w:pPr>
              <w:rPr>
                <w:rFonts w:ascii="Arial" w:hAnsi="Arial" w:cs="Arial"/>
                <w:color w:val="0000FF"/>
                <w:sz w:val="18"/>
                <w:szCs w:val="18"/>
                <w:highlight w:val="yellow"/>
                <w:lang w:val="fr-FR"/>
              </w:rPr>
            </w:pPr>
          </w:p>
        </w:tc>
        <w:tc>
          <w:tcPr>
            <w:tcW w:w="3256" w:type="dxa"/>
            <w:gridSpan w:val="6"/>
          </w:tcPr>
          <w:p w14:paraId="1E7AE137" w14:textId="77777777" w:rsidR="00AB13BD" w:rsidRPr="003A1471" w:rsidRDefault="00AB13BD" w:rsidP="00222BBE">
            <w:pPr>
              <w:rPr>
                <w:rFonts w:ascii="Arial" w:hAnsi="Arial" w:cs="Arial"/>
                <w:sz w:val="18"/>
                <w:szCs w:val="18"/>
                <w:lang w:val="fr-FR"/>
              </w:rPr>
            </w:pPr>
            <w:r w:rsidRPr="003A1471">
              <w:rPr>
                <w:rFonts w:ascii="Arial" w:hAnsi="Arial" w:cs="Arial"/>
                <w:b/>
                <w:sz w:val="18"/>
                <w:szCs w:val="18"/>
                <w:lang w:val="fr-FR"/>
              </w:rPr>
              <w:t>DÉMARRAGE</w:t>
            </w:r>
            <w:r w:rsidRPr="003A1471">
              <w:rPr>
                <w:rFonts w:ascii="Arial" w:hAnsi="Arial" w:cs="Arial"/>
                <w:sz w:val="18"/>
                <w:szCs w:val="18"/>
                <w:lang w:val="fr-FR"/>
              </w:rPr>
              <w:t xml:space="preserve"> : 1</w:t>
            </w:r>
            <w:r w:rsidRPr="003A1471">
              <w:rPr>
                <w:rFonts w:ascii="Arial" w:hAnsi="Arial" w:cs="Arial"/>
                <w:sz w:val="18"/>
                <w:szCs w:val="18"/>
                <w:vertAlign w:val="superscript"/>
                <w:lang w:val="fr-FR"/>
              </w:rPr>
              <w:t>er</w:t>
            </w:r>
            <w:r w:rsidRPr="003A1471">
              <w:rPr>
                <w:rFonts w:ascii="Arial" w:hAnsi="Arial" w:cs="Arial"/>
                <w:sz w:val="18"/>
                <w:szCs w:val="18"/>
                <w:lang w:val="fr-FR"/>
              </w:rPr>
              <w:t xml:space="preserve"> </w:t>
            </w:r>
            <w:r>
              <w:rPr>
                <w:rFonts w:ascii="Arial" w:hAnsi="Arial" w:cs="Arial"/>
                <w:sz w:val="18"/>
                <w:szCs w:val="18"/>
                <w:lang w:val="fr-FR"/>
              </w:rPr>
              <w:t>novembre</w:t>
            </w:r>
            <w:r w:rsidRPr="003A1471">
              <w:rPr>
                <w:rFonts w:ascii="Arial" w:hAnsi="Arial" w:cs="Arial"/>
                <w:sz w:val="18"/>
                <w:szCs w:val="18"/>
                <w:lang w:val="fr-FR"/>
              </w:rPr>
              <w:t xml:space="preserve"> 2019</w:t>
            </w:r>
          </w:p>
        </w:tc>
        <w:tc>
          <w:tcPr>
            <w:tcW w:w="3238" w:type="dxa"/>
            <w:gridSpan w:val="3"/>
          </w:tcPr>
          <w:p w14:paraId="6B1EAC5B" w14:textId="77777777" w:rsidR="00AB13BD" w:rsidRPr="003A1471" w:rsidRDefault="00AB13BD" w:rsidP="00222BBE">
            <w:pPr>
              <w:rPr>
                <w:rFonts w:ascii="Arial" w:hAnsi="Arial" w:cs="Arial"/>
                <w:sz w:val="18"/>
                <w:szCs w:val="18"/>
                <w:lang w:val="fr-FR"/>
              </w:rPr>
            </w:pPr>
            <w:r w:rsidRPr="003A1471">
              <w:rPr>
                <w:rFonts w:ascii="Arial" w:hAnsi="Arial" w:cs="Arial"/>
                <w:sz w:val="18"/>
                <w:szCs w:val="18"/>
                <w:lang w:val="fr-FR"/>
              </w:rPr>
              <w:t xml:space="preserve">FIN : 31 </w:t>
            </w:r>
            <w:r>
              <w:rPr>
                <w:rFonts w:ascii="Arial" w:hAnsi="Arial" w:cs="Arial"/>
                <w:sz w:val="18"/>
                <w:szCs w:val="18"/>
                <w:lang w:val="fr-FR"/>
              </w:rPr>
              <w:t>Août</w:t>
            </w:r>
            <w:r w:rsidRPr="003A1471">
              <w:rPr>
                <w:rFonts w:ascii="Arial" w:hAnsi="Arial" w:cs="Arial"/>
                <w:sz w:val="18"/>
                <w:szCs w:val="18"/>
                <w:lang w:val="fr-FR"/>
              </w:rPr>
              <w:t xml:space="preserve"> 20</w:t>
            </w:r>
            <w:r>
              <w:rPr>
                <w:rFonts w:ascii="Arial" w:hAnsi="Arial" w:cs="Arial"/>
                <w:sz w:val="18"/>
                <w:szCs w:val="18"/>
                <w:lang w:val="fr-FR"/>
              </w:rPr>
              <w:t>20</w:t>
            </w:r>
            <w:r w:rsidRPr="003A1471">
              <w:rPr>
                <w:rFonts w:ascii="Arial" w:hAnsi="Arial" w:cs="Arial"/>
                <w:sz w:val="18"/>
                <w:szCs w:val="18"/>
                <w:lang w:val="fr-FR"/>
              </w:rPr>
              <w:t> </w:t>
            </w:r>
          </w:p>
        </w:tc>
      </w:tr>
      <w:tr w:rsidR="00AB13BD" w:rsidRPr="003A1471" w14:paraId="7478D472" w14:textId="77777777" w:rsidTr="00222BBE">
        <w:trPr>
          <w:gridAfter w:val="1"/>
          <w:wAfter w:w="28" w:type="dxa"/>
        </w:trPr>
        <w:tc>
          <w:tcPr>
            <w:tcW w:w="4079" w:type="dxa"/>
            <w:gridSpan w:val="7"/>
          </w:tcPr>
          <w:p w14:paraId="7A4F52F2" w14:textId="77777777" w:rsidR="00AB13BD" w:rsidRPr="003A1471" w:rsidRDefault="00AB13BD" w:rsidP="00222BBE">
            <w:pPr>
              <w:rPr>
                <w:rFonts w:ascii="Arial" w:hAnsi="Arial" w:cs="Arial"/>
                <w:sz w:val="18"/>
                <w:szCs w:val="18"/>
                <w:lang w:val="fr-FR"/>
              </w:rPr>
            </w:pPr>
            <w:r w:rsidRPr="003A1471">
              <w:rPr>
                <w:rFonts w:ascii="Arial" w:hAnsi="Arial" w:cs="Arial"/>
                <w:b/>
                <w:sz w:val="18"/>
                <w:szCs w:val="18"/>
                <w:lang w:val="fr-FR"/>
              </w:rPr>
              <w:t>CONSTITUANTS PRINCIPAUX</w:t>
            </w:r>
            <w:r w:rsidRPr="003A1471">
              <w:rPr>
                <w:rFonts w:ascii="Arial" w:hAnsi="Arial" w:cs="Arial"/>
                <w:sz w:val="18"/>
                <w:szCs w:val="18"/>
                <w:lang w:val="fr-FR"/>
              </w:rPr>
              <w:t xml:space="preserve"> : </w:t>
            </w:r>
          </w:p>
          <w:p w14:paraId="502E05F3" w14:textId="77777777" w:rsidR="00AB13BD" w:rsidRPr="003A1471" w:rsidRDefault="00AB13BD" w:rsidP="00222BBE">
            <w:pPr>
              <w:pStyle w:val="Paragraphedeliste"/>
              <w:numPr>
                <w:ilvl w:val="0"/>
                <w:numId w:val="4"/>
              </w:numPr>
              <w:rPr>
                <w:rFonts w:ascii="Arial" w:hAnsi="Arial" w:cs="Arial"/>
                <w:sz w:val="18"/>
                <w:szCs w:val="18"/>
                <w:lang w:val="fr-FR"/>
              </w:rPr>
            </w:pPr>
            <w:r>
              <w:rPr>
                <w:rFonts w:ascii="Arial" w:hAnsi="Arial" w:cs="Arial"/>
                <w:sz w:val="18"/>
                <w:szCs w:val="18"/>
                <w:lang w:val="fr-FR"/>
              </w:rPr>
              <w:t>EXPERIENS</w:t>
            </w:r>
          </w:p>
          <w:p w14:paraId="10A714D2" w14:textId="77777777" w:rsidR="00AB13BD" w:rsidRPr="003A1471" w:rsidRDefault="00AB13BD" w:rsidP="00222BBE">
            <w:pPr>
              <w:ind w:left="720"/>
              <w:contextualSpacing/>
              <w:rPr>
                <w:rFonts w:ascii="Arial" w:eastAsia="Calibri" w:hAnsi="Arial" w:cs="Arial"/>
                <w:sz w:val="18"/>
                <w:szCs w:val="18"/>
                <w:lang w:val="fr-FR"/>
              </w:rPr>
            </w:pPr>
          </w:p>
        </w:tc>
        <w:tc>
          <w:tcPr>
            <w:tcW w:w="5244" w:type="dxa"/>
            <w:gridSpan w:val="7"/>
          </w:tcPr>
          <w:p w14:paraId="74D67216" w14:textId="77777777" w:rsidR="00AB13BD" w:rsidRPr="003A1471" w:rsidRDefault="00AB13BD" w:rsidP="00222BBE">
            <w:pPr>
              <w:rPr>
                <w:rFonts w:ascii="Arial" w:hAnsi="Arial" w:cs="Arial"/>
                <w:sz w:val="18"/>
                <w:szCs w:val="18"/>
                <w:lang w:val="fr-FR"/>
              </w:rPr>
            </w:pPr>
            <w:r w:rsidRPr="003A1471">
              <w:rPr>
                <w:rFonts w:ascii="Arial" w:hAnsi="Arial" w:cs="Arial"/>
                <w:b/>
                <w:sz w:val="18"/>
                <w:szCs w:val="18"/>
                <w:lang w:val="fr-FR"/>
              </w:rPr>
              <w:t>PARTICIPANTS</w:t>
            </w:r>
            <w:r w:rsidRPr="003A1471">
              <w:rPr>
                <w:rFonts w:ascii="Arial" w:hAnsi="Arial" w:cs="Arial"/>
                <w:sz w:val="18"/>
                <w:szCs w:val="18"/>
                <w:lang w:val="fr-FR"/>
              </w:rPr>
              <w:t xml:space="preserve"> : </w:t>
            </w:r>
          </w:p>
          <w:p w14:paraId="61E39FDD" w14:textId="77777777" w:rsidR="00AB13BD" w:rsidRPr="003A1471" w:rsidRDefault="00AB13BD" w:rsidP="00222BBE">
            <w:pPr>
              <w:numPr>
                <w:ilvl w:val="0"/>
                <w:numId w:val="4"/>
              </w:numPr>
              <w:contextualSpacing/>
              <w:jc w:val="both"/>
              <w:rPr>
                <w:rFonts w:ascii="Arial" w:eastAsia="Calibri" w:hAnsi="Arial" w:cs="Arial"/>
                <w:sz w:val="18"/>
                <w:szCs w:val="18"/>
                <w:lang w:val="fr-FR"/>
              </w:rPr>
            </w:pPr>
            <w:r>
              <w:rPr>
                <w:rFonts w:ascii="Arial" w:hAnsi="Arial" w:cs="Arial"/>
                <w:sz w:val="18"/>
                <w:szCs w:val="18"/>
                <w:lang w:val="fr-FR"/>
              </w:rPr>
              <w:t>Equipe du CEFORGRIS</w:t>
            </w:r>
          </w:p>
        </w:tc>
      </w:tr>
      <w:tr w:rsidR="00AB13BD" w:rsidRPr="003A1471" w14:paraId="7E8B4E8A" w14:textId="77777777" w:rsidTr="00222BBE">
        <w:trPr>
          <w:gridAfter w:val="1"/>
          <w:wAfter w:w="28" w:type="dxa"/>
        </w:trPr>
        <w:tc>
          <w:tcPr>
            <w:tcW w:w="1793" w:type="dxa"/>
            <w:gridSpan w:val="2"/>
          </w:tcPr>
          <w:p w14:paraId="5A7B2095" w14:textId="77777777" w:rsidR="00AB13BD" w:rsidRPr="003A1471" w:rsidRDefault="00AB13BD" w:rsidP="00222BBE">
            <w:pPr>
              <w:rPr>
                <w:rFonts w:ascii="Arial" w:hAnsi="Arial" w:cs="Arial"/>
                <w:b/>
                <w:sz w:val="18"/>
                <w:szCs w:val="18"/>
                <w:lang w:val="fr-FR"/>
              </w:rPr>
            </w:pPr>
            <w:r w:rsidRPr="003A1471">
              <w:rPr>
                <w:rFonts w:ascii="Arial" w:hAnsi="Arial" w:cs="Arial"/>
                <w:b/>
                <w:sz w:val="18"/>
                <w:szCs w:val="18"/>
                <w:lang w:val="fr-FR"/>
              </w:rPr>
              <w:t>HYPOTHESES</w:t>
            </w:r>
          </w:p>
        </w:tc>
        <w:tc>
          <w:tcPr>
            <w:tcW w:w="7530" w:type="dxa"/>
            <w:gridSpan w:val="12"/>
          </w:tcPr>
          <w:p w14:paraId="409DE80B" w14:textId="77777777" w:rsidR="00AB13BD" w:rsidRPr="003A1471" w:rsidRDefault="00AB13BD" w:rsidP="00222BBE">
            <w:pPr>
              <w:numPr>
                <w:ilvl w:val="0"/>
                <w:numId w:val="5"/>
              </w:numPr>
              <w:contextualSpacing/>
              <w:jc w:val="both"/>
              <w:rPr>
                <w:rFonts w:ascii="Arial" w:hAnsi="Arial" w:cs="Arial"/>
                <w:sz w:val="18"/>
                <w:szCs w:val="18"/>
                <w:lang w:val="fr-FR"/>
              </w:rPr>
            </w:pPr>
            <w:r w:rsidRPr="003A1471">
              <w:rPr>
                <w:rFonts w:ascii="Arial" w:hAnsi="Arial" w:cs="Arial"/>
                <w:sz w:val="18"/>
                <w:szCs w:val="18"/>
                <w:lang w:val="fr-FR"/>
              </w:rPr>
              <w:t xml:space="preserve">Disponibilité de </w:t>
            </w:r>
            <w:r>
              <w:rPr>
                <w:rFonts w:ascii="Arial" w:hAnsi="Arial" w:cs="Arial"/>
                <w:sz w:val="18"/>
                <w:szCs w:val="18"/>
                <w:lang w:val="fr-FR"/>
              </w:rPr>
              <w:t>programmes de courtes durée au CEFORGRIS</w:t>
            </w:r>
            <w:r w:rsidRPr="003A1471">
              <w:rPr>
                <w:rFonts w:ascii="Arial" w:hAnsi="Arial" w:cs="Arial"/>
                <w:sz w:val="18"/>
                <w:szCs w:val="18"/>
                <w:lang w:val="fr-FR"/>
              </w:rPr>
              <w:t xml:space="preserve"> </w:t>
            </w:r>
          </w:p>
          <w:p w14:paraId="04DBC7C4" w14:textId="77777777" w:rsidR="00AB13BD" w:rsidRPr="003A1471" w:rsidRDefault="00AB13BD" w:rsidP="00222BBE">
            <w:pPr>
              <w:numPr>
                <w:ilvl w:val="0"/>
                <w:numId w:val="5"/>
              </w:numPr>
              <w:contextualSpacing/>
              <w:jc w:val="both"/>
              <w:rPr>
                <w:rFonts w:ascii="Arial" w:hAnsi="Arial" w:cs="Arial"/>
                <w:sz w:val="18"/>
                <w:szCs w:val="18"/>
                <w:lang w:val="fr-FR"/>
              </w:rPr>
            </w:pPr>
            <w:r>
              <w:rPr>
                <w:rFonts w:ascii="Arial" w:hAnsi="Arial" w:cs="Arial"/>
                <w:sz w:val="18"/>
                <w:szCs w:val="18"/>
                <w:lang w:val="fr-FR"/>
              </w:rPr>
              <w:t>Disponibilité des ressources financières</w:t>
            </w:r>
          </w:p>
        </w:tc>
      </w:tr>
      <w:tr w:rsidR="00AB13BD" w:rsidRPr="003A1471" w14:paraId="24A2DB38" w14:textId="77777777" w:rsidTr="00222BBE">
        <w:trPr>
          <w:gridAfter w:val="1"/>
          <w:wAfter w:w="28" w:type="dxa"/>
        </w:trPr>
        <w:tc>
          <w:tcPr>
            <w:tcW w:w="2492" w:type="dxa"/>
            <w:gridSpan w:val="4"/>
          </w:tcPr>
          <w:p w14:paraId="41510802" w14:textId="77777777" w:rsidR="00AB13BD" w:rsidRPr="003A1471" w:rsidRDefault="00AB13BD" w:rsidP="00222BBE">
            <w:pPr>
              <w:rPr>
                <w:rFonts w:ascii="Arial" w:hAnsi="Arial" w:cs="Arial"/>
                <w:b/>
                <w:sz w:val="18"/>
                <w:szCs w:val="18"/>
                <w:lang w:val="fr-FR"/>
              </w:rPr>
            </w:pPr>
            <w:r w:rsidRPr="003A1471">
              <w:rPr>
                <w:rFonts w:ascii="Arial" w:hAnsi="Arial" w:cs="Arial"/>
                <w:b/>
                <w:sz w:val="18"/>
                <w:szCs w:val="18"/>
                <w:lang w:val="fr-FR"/>
              </w:rPr>
              <w:t>IMPLICATIONS FINANCIERES/ LIGNE BUDGETAIRE</w:t>
            </w:r>
          </w:p>
        </w:tc>
        <w:tc>
          <w:tcPr>
            <w:tcW w:w="6831" w:type="dxa"/>
            <w:gridSpan w:val="10"/>
          </w:tcPr>
          <w:p w14:paraId="5CAD0293" w14:textId="77777777" w:rsidR="00AB13BD" w:rsidRPr="003A1471" w:rsidRDefault="00AB13BD" w:rsidP="00222BBE">
            <w:pPr>
              <w:pStyle w:val="Paragraphedeliste"/>
              <w:numPr>
                <w:ilvl w:val="0"/>
                <w:numId w:val="75"/>
              </w:numPr>
              <w:jc w:val="both"/>
              <w:rPr>
                <w:rFonts w:ascii="Arial" w:hAnsi="Arial" w:cs="Arial"/>
                <w:sz w:val="18"/>
                <w:szCs w:val="18"/>
                <w:lang w:val="fr-FR"/>
              </w:rPr>
            </w:pPr>
            <w:r w:rsidRPr="003A1471">
              <w:rPr>
                <w:rFonts w:ascii="Arial" w:hAnsi="Arial" w:cs="Arial"/>
                <w:sz w:val="18"/>
                <w:szCs w:val="18"/>
                <w:lang w:val="fr-FR"/>
              </w:rPr>
              <w:t xml:space="preserve">Budget du </w:t>
            </w:r>
            <w:r>
              <w:rPr>
                <w:rFonts w:ascii="Arial" w:hAnsi="Arial" w:cs="Arial"/>
                <w:sz w:val="18"/>
                <w:szCs w:val="18"/>
                <w:lang w:val="fr-FR"/>
              </w:rPr>
              <w:t>CEFORGRIS</w:t>
            </w:r>
          </w:p>
          <w:p w14:paraId="7448B709" w14:textId="77777777" w:rsidR="00AB13BD" w:rsidRPr="003A1471" w:rsidRDefault="00AB13BD" w:rsidP="00222BBE">
            <w:pPr>
              <w:pStyle w:val="Paragraphedeliste"/>
              <w:numPr>
                <w:ilvl w:val="0"/>
                <w:numId w:val="75"/>
              </w:numPr>
              <w:jc w:val="both"/>
              <w:rPr>
                <w:rFonts w:ascii="Arial" w:hAnsi="Arial" w:cs="Arial"/>
                <w:sz w:val="18"/>
                <w:szCs w:val="18"/>
                <w:lang w:val="fr-FR"/>
              </w:rPr>
            </w:pPr>
            <w:r>
              <w:rPr>
                <w:rFonts w:ascii="Arial" w:hAnsi="Arial" w:cs="Arial"/>
                <w:sz w:val="18"/>
                <w:szCs w:val="18"/>
                <w:lang w:val="fr-FR"/>
              </w:rPr>
              <w:t>Budget des partenaires du CEFORGRIS</w:t>
            </w:r>
          </w:p>
        </w:tc>
      </w:tr>
      <w:tr w:rsidR="00AB13BD" w:rsidRPr="003A1471" w14:paraId="4325AA7D" w14:textId="77777777" w:rsidTr="00222BBE">
        <w:tc>
          <w:tcPr>
            <w:tcW w:w="3397" w:type="dxa"/>
            <w:gridSpan w:val="6"/>
          </w:tcPr>
          <w:p w14:paraId="16C0AC11" w14:textId="77777777" w:rsidR="00AB13BD" w:rsidRPr="003A1471" w:rsidRDefault="00AB13BD" w:rsidP="00222BBE">
            <w:pPr>
              <w:rPr>
                <w:rFonts w:ascii="Arial" w:hAnsi="Arial" w:cs="Arial"/>
                <w:sz w:val="18"/>
                <w:szCs w:val="18"/>
                <w:lang w:val="fr-FR"/>
              </w:rPr>
            </w:pPr>
            <w:r w:rsidRPr="003A1471">
              <w:rPr>
                <w:rFonts w:ascii="Arial" w:hAnsi="Arial" w:cs="Arial"/>
                <w:sz w:val="18"/>
                <w:szCs w:val="18"/>
                <w:lang w:val="fr-FR"/>
              </w:rPr>
              <w:t>Analyse par ligne budgétaire</w:t>
            </w:r>
          </w:p>
        </w:tc>
        <w:tc>
          <w:tcPr>
            <w:tcW w:w="1276" w:type="dxa"/>
            <w:gridSpan w:val="2"/>
          </w:tcPr>
          <w:p w14:paraId="7895CEE8" w14:textId="77777777" w:rsidR="00AB13BD" w:rsidRPr="003A1471" w:rsidRDefault="00AB13BD" w:rsidP="00222BBE">
            <w:pPr>
              <w:jc w:val="center"/>
              <w:rPr>
                <w:rFonts w:ascii="Arial" w:hAnsi="Arial" w:cs="Arial"/>
                <w:sz w:val="18"/>
                <w:szCs w:val="18"/>
                <w:lang w:val="fr-FR"/>
              </w:rPr>
            </w:pPr>
            <w:r>
              <w:rPr>
                <w:rFonts w:ascii="Arial" w:hAnsi="Arial" w:cs="Arial"/>
                <w:sz w:val="18"/>
                <w:szCs w:val="18"/>
                <w:lang w:val="fr-FR"/>
              </w:rPr>
              <w:t>T 1</w:t>
            </w:r>
          </w:p>
          <w:p w14:paraId="262F861B" w14:textId="77777777" w:rsidR="00AB13BD" w:rsidRPr="003A1471" w:rsidRDefault="00AB13BD" w:rsidP="00222BBE">
            <w:pPr>
              <w:jc w:val="center"/>
              <w:rPr>
                <w:rFonts w:ascii="Arial" w:hAnsi="Arial" w:cs="Arial"/>
                <w:sz w:val="18"/>
                <w:szCs w:val="18"/>
                <w:lang w:val="fr-FR"/>
              </w:rPr>
            </w:pPr>
          </w:p>
        </w:tc>
        <w:tc>
          <w:tcPr>
            <w:tcW w:w="1134" w:type="dxa"/>
          </w:tcPr>
          <w:p w14:paraId="08387BF9" w14:textId="77777777" w:rsidR="00AB13BD" w:rsidRPr="003A1471" w:rsidRDefault="00AB13BD" w:rsidP="00222BBE">
            <w:pPr>
              <w:jc w:val="center"/>
              <w:rPr>
                <w:rFonts w:ascii="Arial" w:hAnsi="Arial" w:cs="Arial"/>
                <w:sz w:val="18"/>
                <w:szCs w:val="18"/>
                <w:lang w:val="fr-FR"/>
              </w:rPr>
            </w:pPr>
            <w:r w:rsidRPr="003A1471">
              <w:rPr>
                <w:rFonts w:ascii="Arial" w:hAnsi="Arial" w:cs="Arial"/>
                <w:sz w:val="18"/>
                <w:szCs w:val="18"/>
                <w:lang w:val="fr-FR"/>
              </w:rPr>
              <w:t xml:space="preserve">T </w:t>
            </w:r>
            <w:r>
              <w:rPr>
                <w:rFonts w:ascii="Arial" w:hAnsi="Arial" w:cs="Arial"/>
                <w:sz w:val="18"/>
                <w:szCs w:val="18"/>
                <w:lang w:val="fr-FR"/>
              </w:rPr>
              <w:t>2</w:t>
            </w:r>
          </w:p>
        </w:tc>
        <w:tc>
          <w:tcPr>
            <w:tcW w:w="1134" w:type="dxa"/>
            <w:gridSpan w:val="3"/>
          </w:tcPr>
          <w:p w14:paraId="79F8C1D7" w14:textId="77777777" w:rsidR="00AB13BD" w:rsidRPr="003A1471" w:rsidRDefault="00AB13BD" w:rsidP="00222BBE">
            <w:pPr>
              <w:jc w:val="center"/>
              <w:rPr>
                <w:rFonts w:ascii="Arial" w:hAnsi="Arial" w:cs="Arial"/>
                <w:sz w:val="18"/>
                <w:szCs w:val="18"/>
                <w:lang w:val="fr-FR"/>
              </w:rPr>
            </w:pPr>
            <w:r w:rsidRPr="003A1471">
              <w:rPr>
                <w:rFonts w:ascii="Arial" w:hAnsi="Arial" w:cs="Arial"/>
                <w:sz w:val="18"/>
                <w:szCs w:val="18"/>
                <w:lang w:val="fr-FR"/>
              </w:rPr>
              <w:t xml:space="preserve">T </w:t>
            </w:r>
            <w:r>
              <w:rPr>
                <w:rFonts w:ascii="Arial" w:hAnsi="Arial" w:cs="Arial"/>
                <w:sz w:val="18"/>
                <w:szCs w:val="18"/>
                <w:lang w:val="fr-FR"/>
              </w:rPr>
              <w:t>3</w:t>
            </w:r>
          </w:p>
        </w:tc>
        <w:tc>
          <w:tcPr>
            <w:tcW w:w="1134" w:type="dxa"/>
          </w:tcPr>
          <w:p w14:paraId="573152C2" w14:textId="77777777" w:rsidR="00AB13BD" w:rsidRPr="003A1471" w:rsidRDefault="00AB13BD" w:rsidP="00222BBE">
            <w:pPr>
              <w:jc w:val="center"/>
              <w:rPr>
                <w:rFonts w:ascii="Arial" w:hAnsi="Arial" w:cs="Arial"/>
                <w:sz w:val="18"/>
                <w:szCs w:val="18"/>
                <w:lang w:val="fr-FR"/>
              </w:rPr>
            </w:pPr>
            <w:r w:rsidRPr="003A1471">
              <w:rPr>
                <w:rFonts w:ascii="Arial" w:hAnsi="Arial" w:cs="Arial"/>
                <w:sz w:val="18"/>
                <w:szCs w:val="18"/>
                <w:lang w:val="fr-FR"/>
              </w:rPr>
              <w:t xml:space="preserve">T </w:t>
            </w:r>
            <w:r>
              <w:rPr>
                <w:rFonts w:ascii="Arial" w:hAnsi="Arial" w:cs="Arial"/>
                <w:sz w:val="18"/>
                <w:szCs w:val="18"/>
                <w:lang w:val="fr-FR"/>
              </w:rPr>
              <w:t>4</w:t>
            </w:r>
          </w:p>
        </w:tc>
        <w:tc>
          <w:tcPr>
            <w:tcW w:w="1276" w:type="dxa"/>
            <w:gridSpan w:val="2"/>
          </w:tcPr>
          <w:p w14:paraId="1A40CDD8" w14:textId="77777777" w:rsidR="00AB13BD" w:rsidRPr="003A1471" w:rsidRDefault="00AB13BD" w:rsidP="00222BBE">
            <w:pPr>
              <w:jc w:val="center"/>
              <w:rPr>
                <w:rFonts w:ascii="Arial" w:hAnsi="Arial" w:cs="Arial"/>
                <w:sz w:val="18"/>
                <w:szCs w:val="18"/>
                <w:lang w:val="fr-FR"/>
              </w:rPr>
            </w:pPr>
            <w:r w:rsidRPr="003A1471">
              <w:rPr>
                <w:rFonts w:ascii="Arial" w:hAnsi="Arial" w:cs="Arial"/>
                <w:sz w:val="18"/>
                <w:szCs w:val="18"/>
                <w:lang w:val="fr-FR"/>
              </w:rPr>
              <w:t>Total</w:t>
            </w:r>
          </w:p>
        </w:tc>
      </w:tr>
      <w:tr w:rsidR="00AB13BD" w:rsidRPr="003A1471" w14:paraId="7111A965" w14:textId="77777777" w:rsidTr="00222BBE">
        <w:tc>
          <w:tcPr>
            <w:tcW w:w="684" w:type="dxa"/>
          </w:tcPr>
          <w:p w14:paraId="170A6124" w14:textId="77777777" w:rsidR="00AB13BD" w:rsidRPr="003A1471" w:rsidRDefault="00AB13BD" w:rsidP="00222BBE">
            <w:pPr>
              <w:jc w:val="center"/>
              <w:rPr>
                <w:rFonts w:ascii="Arial" w:hAnsi="Arial" w:cs="Arial"/>
                <w:sz w:val="18"/>
                <w:szCs w:val="18"/>
                <w:lang w:val="fr-FR"/>
              </w:rPr>
            </w:pPr>
            <w:r w:rsidRPr="003A1471">
              <w:rPr>
                <w:rFonts w:ascii="Arial" w:hAnsi="Arial" w:cs="Arial"/>
                <w:sz w:val="18"/>
                <w:szCs w:val="18"/>
                <w:lang w:val="fr-FR"/>
              </w:rPr>
              <w:t>1</w:t>
            </w:r>
          </w:p>
        </w:tc>
        <w:tc>
          <w:tcPr>
            <w:tcW w:w="2713" w:type="dxa"/>
            <w:gridSpan w:val="5"/>
          </w:tcPr>
          <w:p w14:paraId="043D72DB" w14:textId="77777777" w:rsidR="00AB13BD" w:rsidRPr="003A1471" w:rsidRDefault="00AB13BD" w:rsidP="00222BBE">
            <w:pPr>
              <w:rPr>
                <w:rFonts w:ascii="Arial" w:eastAsia="Calibri" w:hAnsi="Arial" w:cs="Arial"/>
                <w:sz w:val="18"/>
                <w:szCs w:val="18"/>
                <w:lang w:val="fr-FR"/>
              </w:rPr>
            </w:pPr>
            <w:r>
              <w:rPr>
                <w:rFonts w:ascii="Arial" w:eastAsia="Calibri" w:hAnsi="Arial" w:cs="Arial"/>
                <w:sz w:val="18"/>
                <w:szCs w:val="18"/>
                <w:lang w:val="fr-FR"/>
              </w:rPr>
              <w:t>Soumission des TDR de la formation identifiée</w:t>
            </w:r>
          </w:p>
        </w:tc>
        <w:tc>
          <w:tcPr>
            <w:tcW w:w="1276" w:type="dxa"/>
            <w:gridSpan w:val="2"/>
          </w:tcPr>
          <w:p w14:paraId="446BE7B1" w14:textId="77777777" w:rsidR="00AB13BD" w:rsidRPr="003A1471" w:rsidRDefault="00AB13BD" w:rsidP="00222BBE">
            <w:pPr>
              <w:jc w:val="right"/>
              <w:rPr>
                <w:rFonts w:ascii="Arial" w:hAnsi="Arial" w:cs="Arial"/>
                <w:b/>
                <w:sz w:val="18"/>
                <w:szCs w:val="18"/>
                <w:lang w:val="fr-FR"/>
              </w:rPr>
            </w:pPr>
          </w:p>
        </w:tc>
        <w:tc>
          <w:tcPr>
            <w:tcW w:w="1134" w:type="dxa"/>
          </w:tcPr>
          <w:p w14:paraId="7AA44A9D" w14:textId="77777777" w:rsidR="00AB13BD" w:rsidRPr="003A1471" w:rsidRDefault="00AB13BD" w:rsidP="00222BBE">
            <w:pPr>
              <w:jc w:val="right"/>
              <w:rPr>
                <w:rFonts w:ascii="Arial" w:hAnsi="Arial" w:cs="Arial"/>
                <w:b/>
                <w:sz w:val="18"/>
                <w:szCs w:val="18"/>
                <w:lang w:val="fr-FR"/>
              </w:rPr>
            </w:pPr>
          </w:p>
        </w:tc>
        <w:tc>
          <w:tcPr>
            <w:tcW w:w="1134" w:type="dxa"/>
            <w:gridSpan w:val="3"/>
          </w:tcPr>
          <w:p w14:paraId="0BCF56A9"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1000</w:t>
            </w:r>
          </w:p>
        </w:tc>
        <w:tc>
          <w:tcPr>
            <w:tcW w:w="1134" w:type="dxa"/>
          </w:tcPr>
          <w:p w14:paraId="2C3C3AFB" w14:textId="77777777" w:rsidR="00AB13BD" w:rsidRPr="003A1471" w:rsidRDefault="00AB13BD" w:rsidP="00222BBE">
            <w:pPr>
              <w:jc w:val="right"/>
              <w:rPr>
                <w:rFonts w:ascii="Arial" w:hAnsi="Arial" w:cs="Arial"/>
                <w:b/>
                <w:sz w:val="18"/>
                <w:szCs w:val="18"/>
                <w:lang w:val="fr-FR"/>
              </w:rPr>
            </w:pPr>
          </w:p>
        </w:tc>
        <w:tc>
          <w:tcPr>
            <w:tcW w:w="1276" w:type="dxa"/>
            <w:gridSpan w:val="2"/>
          </w:tcPr>
          <w:p w14:paraId="1DAF81C2"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1000</w:t>
            </w:r>
          </w:p>
        </w:tc>
      </w:tr>
      <w:tr w:rsidR="00AB13BD" w:rsidRPr="003A1471" w14:paraId="4DA952A4" w14:textId="77777777" w:rsidTr="00222BBE">
        <w:tc>
          <w:tcPr>
            <w:tcW w:w="684" w:type="dxa"/>
          </w:tcPr>
          <w:p w14:paraId="4D9C7131" w14:textId="77777777" w:rsidR="00AB13BD" w:rsidRPr="003A1471" w:rsidRDefault="00AB13BD" w:rsidP="00222BBE">
            <w:pPr>
              <w:jc w:val="center"/>
              <w:rPr>
                <w:rFonts w:ascii="Arial" w:hAnsi="Arial" w:cs="Arial"/>
                <w:sz w:val="18"/>
                <w:szCs w:val="18"/>
                <w:lang w:val="fr-FR"/>
              </w:rPr>
            </w:pPr>
            <w:r w:rsidRPr="003A1471">
              <w:rPr>
                <w:rFonts w:ascii="Arial" w:hAnsi="Arial" w:cs="Arial"/>
                <w:sz w:val="18"/>
                <w:szCs w:val="18"/>
                <w:lang w:val="fr-FR"/>
              </w:rPr>
              <w:t>2</w:t>
            </w:r>
          </w:p>
        </w:tc>
        <w:tc>
          <w:tcPr>
            <w:tcW w:w="2713" w:type="dxa"/>
            <w:gridSpan w:val="5"/>
          </w:tcPr>
          <w:p w14:paraId="05AF350E" w14:textId="77777777" w:rsidR="00AB13BD" w:rsidRPr="003A1471" w:rsidRDefault="00AB13BD" w:rsidP="00222BBE">
            <w:pPr>
              <w:rPr>
                <w:rFonts w:ascii="Arial" w:eastAsia="Calibri" w:hAnsi="Arial" w:cs="Arial"/>
                <w:sz w:val="18"/>
                <w:szCs w:val="18"/>
                <w:lang w:val="fr-FR"/>
              </w:rPr>
            </w:pPr>
            <w:r>
              <w:rPr>
                <w:rFonts w:ascii="Arial" w:eastAsia="Calibri" w:hAnsi="Arial" w:cs="Arial"/>
                <w:sz w:val="18"/>
                <w:szCs w:val="18"/>
                <w:lang w:val="fr-FR"/>
              </w:rPr>
              <w:t>Mise en place du dispositif d’inscription en ligne</w:t>
            </w:r>
          </w:p>
        </w:tc>
        <w:tc>
          <w:tcPr>
            <w:tcW w:w="1276" w:type="dxa"/>
            <w:gridSpan w:val="2"/>
          </w:tcPr>
          <w:p w14:paraId="2D92FBCE" w14:textId="77777777" w:rsidR="00AB13BD" w:rsidRPr="003A1471" w:rsidRDefault="00AB13BD" w:rsidP="00222BBE">
            <w:pPr>
              <w:jc w:val="right"/>
              <w:rPr>
                <w:rFonts w:ascii="Arial" w:hAnsi="Arial" w:cs="Arial"/>
                <w:b/>
                <w:sz w:val="18"/>
                <w:szCs w:val="18"/>
                <w:lang w:val="fr-FR"/>
              </w:rPr>
            </w:pPr>
          </w:p>
        </w:tc>
        <w:tc>
          <w:tcPr>
            <w:tcW w:w="1134" w:type="dxa"/>
          </w:tcPr>
          <w:p w14:paraId="7AD2DDA2" w14:textId="77777777" w:rsidR="00AB13BD" w:rsidRPr="003A1471" w:rsidRDefault="00AB13BD" w:rsidP="00222BBE">
            <w:pPr>
              <w:jc w:val="right"/>
              <w:rPr>
                <w:rFonts w:ascii="Arial" w:hAnsi="Arial" w:cs="Arial"/>
                <w:b/>
                <w:sz w:val="18"/>
                <w:szCs w:val="18"/>
                <w:lang w:val="fr-FR"/>
              </w:rPr>
            </w:pPr>
          </w:p>
        </w:tc>
        <w:tc>
          <w:tcPr>
            <w:tcW w:w="1134" w:type="dxa"/>
            <w:gridSpan w:val="3"/>
          </w:tcPr>
          <w:p w14:paraId="068D7ADA" w14:textId="1F4C5A66" w:rsidR="00AB13BD" w:rsidRPr="003A1471" w:rsidRDefault="00AB13BD" w:rsidP="002134BC">
            <w:pPr>
              <w:jc w:val="right"/>
              <w:rPr>
                <w:rFonts w:ascii="Arial" w:hAnsi="Arial" w:cs="Arial"/>
                <w:b/>
                <w:sz w:val="18"/>
                <w:szCs w:val="18"/>
                <w:lang w:val="fr-FR"/>
              </w:rPr>
            </w:pPr>
            <w:r>
              <w:rPr>
                <w:rFonts w:ascii="Arial" w:hAnsi="Arial" w:cs="Arial"/>
                <w:b/>
                <w:sz w:val="18"/>
                <w:szCs w:val="18"/>
                <w:lang w:val="fr-FR"/>
              </w:rPr>
              <w:t>1</w:t>
            </w:r>
            <w:r w:rsidR="002134BC">
              <w:rPr>
                <w:rFonts w:ascii="Arial" w:hAnsi="Arial" w:cs="Arial"/>
                <w:b/>
                <w:sz w:val="18"/>
                <w:szCs w:val="18"/>
                <w:lang w:val="fr-FR"/>
              </w:rPr>
              <w:t>2</w:t>
            </w:r>
            <w:r>
              <w:rPr>
                <w:rFonts w:ascii="Arial" w:hAnsi="Arial" w:cs="Arial"/>
                <w:b/>
                <w:sz w:val="18"/>
                <w:szCs w:val="18"/>
                <w:lang w:val="fr-FR"/>
              </w:rPr>
              <w:t>000</w:t>
            </w:r>
          </w:p>
        </w:tc>
        <w:tc>
          <w:tcPr>
            <w:tcW w:w="1134" w:type="dxa"/>
          </w:tcPr>
          <w:p w14:paraId="7CAEBF5B" w14:textId="77777777" w:rsidR="00AB13BD" w:rsidRPr="003A1471" w:rsidRDefault="00AB13BD" w:rsidP="00222BBE">
            <w:pPr>
              <w:jc w:val="right"/>
              <w:rPr>
                <w:rFonts w:ascii="Arial" w:hAnsi="Arial" w:cs="Arial"/>
                <w:b/>
                <w:sz w:val="18"/>
                <w:szCs w:val="18"/>
                <w:lang w:val="fr-FR"/>
              </w:rPr>
            </w:pPr>
          </w:p>
        </w:tc>
        <w:tc>
          <w:tcPr>
            <w:tcW w:w="1276" w:type="dxa"/>
            <w:gridSpan w:val="2"/>
          </w:tcPr>
          <w:p w14:paraId="56EFEECF" w14:textId="4ED694A5" w:rsidR="00AB13BD" w:rsidRPr="003A1471" w:rsidRDefault="00AB13BD" w:rsidP="002134BC">
            <w:pPr>
              <w:jc w:val="right"/>
              <w:rPr>
                <w:rFonts w:ascii="Arial" w:hAnsi="Arial" w:cs="Arial"/>
                <w:b/>
                <w:sz w:val="18"/>
                <w:szCs w:val="18"/>
                <w:lang w:val="fr-FR"/>
              </w:rPr>
            </w:pPr>
            <w:r>
              <w:rPr>
                <w:rFonts w:ascii="Arial" w:hAnsi="Arial" w:cs="Arial"/>
                <w:b/>
                <w:sz w:val="18"/>
                <w:szCs w:val="18"/>
                <w:lang w:val="fr-FR"/>
              </w:rPr>
              <w:t>1</w:t>
            </w:r>
            <w:r w:rsidR="002134BC">
              <w:rPr>
                <w:rFonts w:ascii="Arial" w:hAnsi="Arial" w:cs="Arial"/>
                <w:b/>
                <w:sz w:val="18"/>
                <w:szCs w:val="18"/>
                <w:lang w:val="fr-FR"/>
              </w:rPr>
              <w:t>2</w:t>
            </w:r>
            <w:r>
              <w:rPr>
                <w:rFonts w:ascii="Arial" w:hAnsi="Arial" w:cs="Arial"/>
                <w:b/>
                <w:sz w:val="18"/>
                <w:szCs w:val="18"/>
                <w:lang w:val="fr-FR"/>
              </w:rPr>
              <w:t>000</w:t>
            </w:r>
          </w:p>
        </w:tc>
      </w:tr>
      <w:tr w:rsidR="00AB13BD" w:rsidRPr="003A1471" w14:paraId="16D3A2FC" w14:textId="77777777" w:rsidTr="00222BBE">
        <w:tc>
          <w:tcPr>
            <w:tcW w:w="684" w:type="dxa"/>
          </w:tcPr>
          <w:p w14:paraId="73D43671" w14:textId="77777777" w:rsidR="00AB13BD" w:rsidRPr="003A1471" w:rsidRDefault="00AB13BD" w:rsidP="00222BBE">
            <w:pPr>
              <w:jc w:val="center"/>
              <w:rPr>
                <w:rFonts w:ascii="Arial" w:hAnsi="Arial" w:cs="Arial"/>
                <w:sz w:val="18"/>
                <w:szCs w:val="18"/>
                <w:lang w:val="fr-FR"/>
              </w:rPr>
            </w:pPr>
            <w:r w:rsidRPr="003A1471">
              <w:rPr>
                <w:rFonts w:ascii="Arial" w:hAnsi="Arial" w:cs="Arial"/>
                <w:sz w:val="18"/>
                <w:szCs w:val="18"/>
                <w:lang w:val="fr-FR"/>
              </w:rPr>
              <w:t>3</w:t>
            </w:r>
          </w:p>
        </w:tc>
        <w:tc>
          <w:tcPr>
            <w:tcW w:w="2713" w:type="dxa"/>
            <w:gridSpan w:val="5"/>
          </w:tcPr>
          <w:p w14:paraId="2F39773A" w14:textId="77777777" w:rsidR="00AB13BD" w:rsidRPr="003A1471" w:rsidRDefault="00AB13BD" w:rsidP="00222BBE">
            <w:pPr>
              <w:rPr>
                <w:rFonts w:ascii="Arial" w:hAnsi="Arial" w:cs="Arial"/>
                <w:sz w:val="18"/>
                <w:szCs w:val="18"/>
                <w:lang w:val="fr-FR"/>
              </w:rPr>
            </w:pPr>
            <w:r>
              <w:rPr>
                <w:rFonts w:ascii="Arial" w:hAnsi="Arial" w:cs="Arial"/>
                <w:sz w:val="18"/>
                <w:szCs w:val="18"/>
                <w:lang w:val="fr-FR"/>
              </w:rPr>
              <w:t>Publication des appel à candidature</w:t>
            </w:r>
          </w:p>
        </w:tc>
        <w:tc>
          <w:tcPr>
            <w:tcW w:w="1276" w:type="dxa"/>
            <w:gridSpan w:val="2"/>
          </w:tcPr>
          <w:p w14:paraId="4A9FAE62" w14:textId="77777777" w:rsidR="00AB13BD" w:rsidRPr="003A1471" w:rsidRDefault="00AB13BD" w:rsidP="00222BBE">
            <w:pPr>
              <w:jc w:val="right"/>
              <w:rPr>
                <w:rFonts w:ascii="Arial" w:hAnsi="Arial" w:cs="Arial"/>
                <w:b/>
                <w:sz w:val="18"/>
                <w:szCs w:val="18"/>
                <w:lang w:val="fr-FR"/>
              </w:rPr>
            </w:pPr>
          </w:p>
        </w:tc>
        <w:tc>
          <w:tcPr>
            <w:tcW w:w="1134" w:type="dxa"/>
          </w:tcPr>
          <w:p w14:paraId="6AF1B5EC" w14:textId="77777777" w:rsidR="00AB13BD" w:rsidRPr="003A1471" w:rsidRDefault="00AB13BD" w:rsidP="00222BBE">
            <w:pPr>
              <w:jc w:val="right"/>
              <w:rPr>
                <w:rFonts w:ascii="Arial" w:hAnsi="Arial" w:cs="Arial"/>
                <w:b/>
                <w:sz w:val="18"/>
                <w:szCs w:val="18"/>
                <w:lang w:val="fr-FR"/>
              </w:rPr>
            </w:pPr>
          </w:p>
        </w:tc>
        <w:tc>
          <w:tcPr>
            <w:tcW w:w="1134" w:type="dxa"/>
            <w:gridSpan w:val="3"/>
          </w:tcPr>
          <w:p w14:paraId="55DD1425"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2000</w:t>
            </w:r>
          </w:p>
        </w:tc>
        <w:tc>
          <w:tcPr>
            <w:tcW w:w="1134" w:type="dxa"/>
          </w:tcPr>
          <w:p w14:paraId="1D5AC18F" w14:textId="77777777" w:rsidR="00AB13BD" w:rsidRPr="003A1471" w:rsidRDefault="00AB13BD" w:rsidP="00222BBE">
            <w:pPr>
              <w:jc w:val="right"/>
              <w:rPr>
                <w:rFonts w:ascii="Arial" w:hAnsi="Arial" w:cs="Arial"/>
                <w:b/>
                <w:sz w:val="18"/>
                <w:szCs w:val="18"/>
                <w:lang w:val="fr-FR"/>
              </w:rPr>
            </w:pPr>
          </w:p>
        </w:tc>
        <w:tc>
          <w:tcPr>
            <w:tcW w:w="1276" w:type="dxa"/>
            <w:gridSpan w:val="2"/>
          </w:tcPr>
          <w:p w14:paraId="3DC056ED"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2000</w:t>
            </w:r>
          </w:p>
        </w:tc>
      </w:tr>
      <w:tr w:rsidR="00AB13BD" w:rsidRPr="003A1471" w14:paraId="01C2E59C" w14:textId="77777777" w:rsidTr="00222BBE">
        <w:tc>
          <w:tcPr>
            <w:tcW w:w="684" w:type="dxa"/>
          </w:tcPr>
          <w:p w14:paraId="50204BB4" w14:textId="77777777" w:rsidR="00AB13BD" w:rsidRPr="003A1471" w:rsidRDefault="00AB13BD" w:rsidP="00222BBE">
            <w:pPr>
              <w:jc w:val="center"/>
              <w:rPr>
                <w:rFonts w:ascii="Arial" w:hAnsi="Arial" w:cs="Arial"/>
                <w:sz w:val="18"/>
                <w:szCs w:val="18"/>
                <w:lang w:val="fr-FR"/>
              </w:rPr>
            </w:pPr>
            <w:r w:rsidRPr="003A1471">
              <w:rPr>
                <w:rFonts w:ascii="Arial" w:hAnsi="Arial" w:cs="Arial"/>
                <w:sz w:val="18"/>
                <w:szCs w:val="18"/>
                <w:lang w:val="fr-FR"/>
              </w:rPr>
              <w:t>4</w:t>
            </w:r>
          </w:p>
        </w:tc>
        <w:tc>
          <w:tcPr>
            <w:tcW w:w="2713" w:type="dxa"/>
            <w:gridSpan w:val="5"/>
          </w:tcPr>
          <w:p w14:paraId="02050E0A" w14:textId="77777777" w:rsidR="00AB13BD" w:rsidRPr="003A1471" w:rsidRDefault="00AB13BD" w:rsidP="00222BBE">
            <w:pPr>
              <w:tabs>
                <w:tab w:val="left" w:pos="2520"/>
                <w:tab w:val="left" w:pos="2552"/>
              </w:tabs>
              <w:autoSpaceDE w:val="0"/>
              <w:autoSpaceDN w:val="0"/>
              <w:adjustRightInd w:val="0"/>
              <w:rPr>
                <w:rFonts w:ascii="Arial" w:hAnsi="Arial" w:cs="Arial"/>
                <w:sz w:val="18"/>
                <w:szCs w:val="18"/>
                <w:lang w:val="fr-FR"/>
              </w:rPr>
            </w:pPr>
            <w:r>
              <w:rPr>
                <w:rFonts w:ascii="Arial" w:hAnsi="Arial" w:cs="Arial"/>
                <w:sz w:val="18"/>
                <w:szCs w:val="18"/>
                <w:lang w:val="fr-FR"/>
              </w:rPr>
              <w:t>Signature des convention avec le partenaire responsable des formations de courte durée</w:t>
            </w:r>
          </w:p>
        </w:tc>
        <w:tc>
          <w:tcPr>
            <w:tcW w:w="1276" w:type="dxa"/>
            <w:gridSpan w:val="2"/>
          </w:tcPr>
          <w:p w14:paraId="16F83A5A" w14:textId="77777777" w:rsidR="00AB13BD" w:rsidRPr="003A1471" w:rsidRDefault="00AB13BD" w:rsidP="00222BBE">
            <w:pPr>
              <w:jc w:val="right"/>
              <w:rPr>
                <w:rFonts w:ascii="Arial" w:hAnsi="Arial" w:cs="Arial"/>
                <w:b/>
                <w:sz w:val="18"/>
                <w:szCs w:val="18"/>
                <w:lang w:val="fr-FR"/>
              </w:rPr>
            </w:pPr>
          </w:p>
        </w:tc>
        <w:tc>
          <w:tcPr>
            <w:tcW w:w="1134" w:type="dxa"/>
          </w:tcPr>
          <w:p w14:paraId="4BE34253" w14:textId="77777777" w:rsidR="00AB13BD" w:rsidRPr="003A1471" w:rsidRDefault="00AB13BD" w:rsidP="00222BBE">
            <w:pPr>
              <w:jc w:val="right"/>
              <w:rPr>
                <w:rFonts w:ascii="Arial" w:hAnsi="Arial" w:cs="Arial"/>
                <w:b/>
                <w:sz w:val="18"/>
                <w:szCs w:val="18"/>
                <w:lang w:val="fr-FR"/>
              </w:rPr>
            </w:pPr>
          </w:p>
        </w:tc>
        <w:tc>
          <w:tcPr>
            <w:tcW w:w="1134" w:type="dxa"/>
            <w:gridSpan w:val="3"/>
          </w:tcPr>
          <w:p w14:paraId="68743A66" w14:textId="77777777" w:rsidR="00AB13BD" w:rsidRPr="003A1471" w:rsidRDefault="00AB13BD" w:rsidP="00222BBE">
            <w:pPr>
              <w:jc w:val="right"/>
              <w:rPr>
                <w:rFonts w:ascii="Arial" w:hAnsi="Arial" w:cs="Arial"/>
                <w:b/>
                <w:sz w:val="18"/>
                <w:szCs w:val="18"/>
                <w:lang w:val="fr-FR"/>
              </w:rPr>
            </w:pPr>
          </w:p>
        </w:tc>
        <w:tc>
          <w:tcPr>
            <w:tcW w:w="1134" w:type="dxa"/>
          </w:tcPr>
          <w:p w14:paraId="4DF14980" w14:textId="77777777" w:rsidR="00AB13BD" w:rsidRPr="003A1471" w:rsidRDefault="00AB13BD" w:rsidP="00222BBE">
            <w:pPr>
              <w:jc w:val="right"/>
              <w:rPr>
                <w:rFonts w:ascii="Arial" w:hAnsi="Arial" w:cs="Arial"/>
                <w:b/>
                <w:sz w:val="18"/>
                <w:szCs w:val="18"/>
                <w:lang w:val="fr-FR"/>
              </w:rPr>
            </w:pPr>
          </w:p>
        </w:tc>
        <w:tc>
          <w:tcPr>
            <w:tcW w:w="1276" w:type="dxa"/>
            <w:gridSpan w:val="2"/>
          </w:tcPr>
          <w:p w14:paraId="3C9D834D" w14:textId="77777777" w:rsidR="00AB13BD" w:rsidRPr="003A1471" w:rsidRDefault="00AB13BD" w:rsidP="00222BBE">
            <w:pPr>
              <w:jc w:val="right"/>
              <w:rPr>
                <w:rFonts w:ascii="Arial" w:hAnsi="Arial" w:cs="Arial"/>
                <w:b/>
                <w:sz w:val="18"/>
                <w:szCs w:val="18"/>
                <w:lang w:val="fr-FR"/>
              </w:rPr>
            </w:pPr>
          </w:p>
        </w:tc>
      </w:tr>
      <w:tr w:rsidR="00AB13BD" w:rsidRPr="003A1471" w14:paraId="30170883" w14:textId="77777777" w:rsidTr="00222BBE">
        <w:tc>
          <w:tcPr>
            <w:tcW w:w="684" w:type="dxa"/>
          </w:tcPr>
          <w:p w14:paraId="2CEF53D6" w14:textId="77777777" w:rsidR="00AB13BD" w:rsidRPr="003A1471" w:rsidRDefault="00AB13BD" w:rsidP="00222BBE">
            <w:pPr>
              <w:jc w:val="center"/>
              <w:rPr>
                <w:rFonts w:ascii="Arial" w:hAnsi="Arial" w:cs="Arial"/>
                <w:sz w:val="18"/>
                <w:szCs w:val="18"/>
                <w:lang w:val="fr-FR"/>
              </w:rPr>
            </w:pPr>
          </w:p>
        </w:tc>
        <w:tc>
          <w:tcPr>
            <w:tcW w:w="2713" w:type="dxa"/>
            <w:gridSpan w:val="5"/>
          </w:tcPr>
          <w:p w14:paraId="746FFB21" w14:textId="77777777" w:rsidR="00AB13BD" w:rsidRPr="003A1471" w:rsidRDefault="00AB13BD" w:rsidP="00222BBE">
            <w:pPr>
              <w:tabs>
                <w:tab w:val="left" w:pos="2520"/>
                <w:tab w:val="left" w:pos="2552"/>
              </w:tabs>
              <w:autoSpaceDE w:val="0"/>
              <w:autoSpaceDN w:val="0"/>
              <w:adjustRightInd w:val="0"/>
              <w:rPr>
                <w:rFonts w:ascii="Arial" w:hAnsi="Arial" w:cs="Arial"/>
                <w:sz w:val="18"/>
                <w:szCs w:val="18"/>
                <w:lang w:val="fr-FR"/>
              </w:rPr>
            </w:pPr>
            <w:r>
              <w:rPr>
                <w:rFonts w:ascii="Arial" w:hAnsi="Arial" w:cs="Arial"/>
                <w:sz w:val="18"/>
                <w:szCs w:val="18"/>
                <w:lang w:val="fr-FR"/>
              </w:rPr>
              <w:t xml:space="preserve">Relecture des syllabus </w:t>
            </w:r>
          </w:p>
        </w:tc>
        <w:tc>
          <w:tcPr>
            <w:tcW w:w="1276" w:type="dxa"/>
            <w:gridSpan w:val="2"/>
          </w:tcPr>
          <w:p w14:paraId="07020F49" w14:textId="77777777" w:rsidR="00AB13BD" w:rsidRPr="003A1471" w:rsidRDefault="00AB13BD" w:rsidP="00222BBE">
            <w:pPr>
              <w:jc w:val="right"/>
              <w:rPr>
                <w:rFonts w:ascii="Arial" w:hAnsi="Arial" w:cs="Arial"/>
                <w:b/>
                <w:sz w:val="18"/>
                <w:szCs w:val="18"/>
                <w:lang w:val="fr-FR"/>
              </w:rPr>
            </w:pPr>
          </w:p>
        </w:tc>
        <w:tc>
          <w:tcPr>
            <w:tcW w:w="1134" w:type="dxa"/>
          </w:tcPr>
          <w:p w14:paraId="75112561"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5000</w:t>
            </w:r>
          </w:p>
        </w:tc>
        <w:tc>
          <w:tcPr>
            <w:tcW w:w="1134" w:type="dxa"/>
            <w:gridSpan w:val="3"/>
          </w:tcPr>
          <w:p w14:paraId="2DD3ED7B" w14:textId="77777777" w:rsidR="00AB13BD" w:rsidRPr="003A1471" w:rsidRDefault="00AB13BD" w:rsidP="00222BBE">
            <w:pPr>
              <w:jc w:val="right"/>
              <w:rPr>
                <w:rFonts w:ascii="Arial" w:hAnsi="Arial" w:cs="Arial"/>
                <w:b/>
                <w:sz w:val="18"/>
                <w:szCs w:val="18"/>
                <w:lang w:val="fr-FR"/>
              </w:rPr>
            </w:pPr>
          </w:p>
        </w:tc>
        <w:tc>
          <w:tcPr>
            <w:tcW w:w="1134" w:type="dxa"/>
          </w:tcPr>
          <w:p w14:paraId="364A493F" w14:textId="77777777" w:rsidR="00AB13BD" w:rsidRPr="003A1471" w:rsidRDefault="00AB13BD" w:rsidP="00222BBE">
            <w:pPr>
              <w:jc w:val="right"/>
              <w:rPr>
                <w:rFonts w:ascii="Arial" w:hAnsi="Arial" w:cs="Arial"/>
                <w:b/>
                <w:sz w:val="18"/>
                <w:szCs w:val="18"/>
                <w:lang w:val="fr-FR"/>
              </w:rPr>
            </w:pPr>
          </w:p>
        </w:tc>
        <w:tc>
          <w:tcPr>
            <w:tcW w:w="1276" w:type="dxa"/>
            <w:gridSpan w:val="2"/>
          </w:tcPr>
          <w:p w14:paraId="5AE8CD40"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5000</w:t>
            </w:r>
          </w:p>
        </w:tc>
      </w:tr>
      <w:tr w:rsidR="00AB13BD" w:rsidRPr="003A1471" w14:paraId="0067439C" w14:textId="77777777" w:rsidTr="00222BBE">
        <w:tc>
          <w:tcPr>
            <w:tcW w:w="3397" w:type="dxa"/>
            <w:gridSpan w:val="6"/>
          </w:tcPr>
          <w:p w14:paraId="7EAE5184" w14:textId="77777777" w:rsidR="00AB13BD" w:rsidRPr="00AC4ED9" w:rsidRDefault="00AB13BD" w:rsidP="00222BBE">
            <w:pPr>
              <w:rPr>
                <w:rFonts w:ascii="Arial" w:hAnsi="Arial" w:cs="Arial"/>
                <w:b/>
                <w:sz w:val="18"/>
                <w:szCs w:val="18"/>
                <w:lang w:val="fr-FR"/>
              </w:rPr>
            </w:pPr>
            <w:r w:rsidRPr="00AC4ED9">
              <w:rPr>
                <w:rFonts w:ascii="Arial" w:hAnsi="Arial" w:cs="Arial"/>
                <w:b/>
                <w:sz w:val="18"/>
                <w:szCs w:val="18"/>
                <w:lang w:val="fr-FR"/>
              </w:rPr>
              <w:t xml:space="preserve">TOTAUX </w:t>
            </w:r>
          </w:p>
        </w:tc>
        <w:tc>
          <w:tcPr>
            <w:tcW w:w="1276" w:type="dxa"/>
            <w:gridSpan w:val="2"/>
          </w:tcPr>
          <w:p w14:paraId="007A438C" w14:textId="77777777" w:rsidR="00AB13BD" w:rsidRPr="00AC4ED9" w:rsidRDefault="00AB13BD" w:rsidP="00222BBE">
            <w:pPr>
              <w:jc w:val="both"/>
              <w:rPr>
                <w:rFonts w:ascii="Arial" w:hAnsi="Arial" w:cs="Arial"/>
                <w:b/>
                <w:sz w:val="18"/>
                <w:szCs w:val="18"/>
                <w:lang w:val="fr-FR"/>
              </w:rPr>
            </w:pPr>
          </w:p>
        </w:tc>
        <w:tc>
          <w:tcPr>
            <w:tcW w:w="1134" w:type="dxa"/>
          </w:tcPr>
          <w:p w14:paraId="6D7DF872" w14:textId="77777777" w:rsidR="00AB13BD" w:rsidRPr="003A1471" w:rsidRDefault="00AB13BD" w:rsidP="00222BBE">
            <w:pPr>
              <w:jc w:val="right"/>
              <w:rPr>
                <w:rFonts w:ascii="Arial" w:hAnsi="Arial" w:cs="Arial"/>
                <w:b/>
                <w:sz w:val="18"/>
                <w:szCs w:val="18"/>
                <w:lang w:val="fr-FR"/>
              </w:rPr>
            </w:pPr>
          </w:p>
        </w:tc>
        <w:tc>
          <w:tcPr>
            <w:tcW w:w="1134" w:type="dxa"/>
            <w:gridSpan w:val="3"/>
          </w:tcPr>
          <w:p w14:paraId="14B11C2A" w14:textId="77777777" w:rsidR="00AB13BD" w:rsidRPr="003A1471" w:rsidRDefault="00AB13BD" w:rsidP="00222BBE">
            <w:pPr>
              <w:jc w:val="right"/>
              <w:rPr>
                <w:rFonts w:ascii="Arial" w:hAnsi="Arial" w:cs="Arial"/>
                <w:b/>
                <w:sz w:val="18"/>
                <w:szCs w:val="18"/>
                <w:lang w:val="fr-FR"/>
              </w:rPr>
            </w:pPr>
          </w:p>
        </w:tc>
        <w:tc>
          <w:tcPr>
            <w:tcW w:w="1134" w:type="dxa"/>
          </w:tcPr>
          <w:p w14:paraId="699221BD" w14:textId="77777777" w:rsidR="00AB13BD" w:rsidRPr="003A1471" w:rsidRDefault="00AB13BD" w:rsidP="00222BBE">
            <w:pPr>
              <w:jc w:val="right"/>
              <w:rPr>
                <w:rFonts w:ascii="Arial" w:hAnsi="Arial" w:cs="Arial"/>
                <w:b/>
                <w:sz w:val="18"/>
                <w:szCs w:val="18"/>
                <w:lang w:val="fr-FR"/>
              </w:rPr>
            </w:pPr>
          </w:p>
        </w:tc>
        <w:tc>
          <w:tcPr>
            <w:tcW w:w="1276" w:type="dxa"/>
            <w:gridSpan w:val="2"/>
          </w:tcPr>
          <w:p w14:paraId="26254F7D" w14:textId="2185CC63" w:rsidR="00AB13BD" w:rsidRPr="003A1471" w:rsidRDefault="00AB13BD" w:rsidP="002134BC">
            <w:pPr>
              <w:jc w:val="right"/>
              <w:rPr>
                <w:rFonts w:ascii="Arial" w:hAnsi="Arial" w:cs="Arial"/>
                <w:b/>
                <w:sz w:val="18"/>
                <w:szCs w:val="18"/>
                <w:lang w:val="fr-FR"/>
              </w:rPr>
            </w:pPr>
            <w:r>
              <w:rPr>
                <w:rFonts w:ascii="Arial" w:hAnsi="Arial" w:cs="Arial"/>
                <w:b/>
                <w:sz w:val="18"/>
                <w:szCs w:val="18"/>
                <w:lang w:val="fr-FR"/>
              </w:rPr>
              <w:t>2</w:t>
            </w:r>
            <w:r w:rsidR="002134BC">
              <w:rPr>
                <w:rFonts w:ascii="Arial" w:hAnsi="Arial" w:cs="Arial"/>
                <w:b/>
                <w:sz w:val="18"/>
                <w:szCs w:val="18"/>
                <w:lang w:val="fr-FR"/>
              </w:rPr>
              <w:t>0</w:t>
            </w:r>
            <w:r>
              <w:rPr>
                <w:rFonts w:ascii="Arial" w:hAnsi="Arial" w:cs="Arial"/>
                <w:b/>
                <w:sz w:val="18"/>
                <w:szCs w:val="18"/>
                <w:lang w:val="fr-FR"/>
              </w:rPr>
              <w:t>000</w:t>
            </w:r>
          </w:p>
        </w:tc>
      </w:tr>
    </w:tbl>
    <w:p w14:paraId="149958F1" w14:textId="77777777" w:rsidR="00AB13BD" w:rsidRDefault="00AB13BD" w:rsidP="00AB13BD">
      <w:pPr>
        <w:rPr>
          <w:rFonts w:ascii="Arial" w:hAnsi="Arial" w:cs="Arial"/>
          <w:szCs w:val="20"/>
        </w:rPr>
      </w:pPr>
    </w:p>
    <w:p w14:paraId="59F5E1E7" w14:textId="77777777" w:rsidR="00AB13BD" w:rsidRDefault="00AB13BD" w:rsidP="00AB13BD">
      <w:pPr>
        <w:spacing w:after="160" w:line="259" w:lineRule="auto"/>
        <w:rPr>
          <w:rFonts w:ascii="Arial" w:hAnsi="Arial" w:cs="Arial"/>
          <w:szCs w:val="20"/>
        </w:rPr>
      </w:pPr>
    </w:p>
    <w:p w14:paraId="48E846A5" w14:textId="77777777" w:rsidR="00AB13BD" w:rsidRDefault="00AB13BD" w:rsidP="00AB13BD">
      <w:pPr>
        <w:spacing w:after="160" w:line="259" w:lineRule="auto"/>
        <w:rPr>
          <w:rFonts w:ascii="Arial" w:hAnsi="Arial" w:cs="Arial"/>
          <w:szCs w:val="20"/>
        </w:rPr>
      </w:pPr>
      <w:r>
        <w:rPr>
          <w:rFonts w:ascii="Arial" w:hAnsi="Arial" w:cs="Arial"/>
          <w:szCs w:val="20"/>
        </w:rPr>
        <w:br w:type="page"/>
      </w:r>
    </w:p>
    <w:p w14:paraId="11EB114B" w14:textId="77777777" w:rsidR="00AB13BD" w:rsidRPr="00522234" w:rsidRDefault="00AB13BD" w:rsidP="00AB13BD">
      <w:pPr>
        <w:rPr>
          <w:rFonts w:ascii="Arial" w:hAnsi="Arial" w:cs="Arial"/>
          <w:b/>
          <w:szCs w:val="20"/>
        </w:rPr>
      </w:pPr>
      <w:r w:rsidRPr="00522234">
        <w:rPr>
          <w:rFonts w:ascii="Arial" w:hAnsi="Arial" w:cs="Arial"/>
          <w:b/>
          <w:szCs w:val="20"/>
        </w:rPr>
        <w:lastRenderedPageBreak/>
        <w:t xml:space="preserve">ILD 3 </w:t>
      </w:r>
      <w:r w:rsidRPr="00522234">
        <w:rPr>
          <w:rFonts w:ascii="Arial" w:hAnsi="Arial" w:cs="Arial"/>
          <w:szCs w:val="20"/>
        </w:rPr>
        <w:t xml:space="preserve">Nombres d'étudiants éligibles </w:t>
      </w:r>
    </w:p>
    <w:p w14:paraId="02032C90" w14:textId="77777777" w:rsidR="00AB13BD" w:rsidRPr="00522234" w:rsidRDefault="00AB13BD" w:rsidP="00AB13BD">
      <w:pPr>
        <w:tabs>
          <w:tab w:val="left" w:pos="2520"/>
        </w:tabs>
        <w:rPr>
          <w:rFonts w:ascii="Arial" w:hAnsi="Arial" w:cs="Arial"/>
          <w:b/>
          <w:iCs/>
          <w:szCs w:val="20"/>
        </w:rPr>
      </w:pPr>
      <w:r w:rsidRPr="00522234">
        <w:rPr>
          <w:rFonts w:ascii="Arial" w:hAnsi="Arial" w:cs="Arial"/>
          <w:b/>
          <w:szCs w:val="20"/>
        </w:rPr>
        <w:t>Chronogramme :</w:t>
      </w:r>
      <w:r w:rsidRPr="00522234">
        <w:rPr>
          <w:rFonts w:ascii="Arial" w:hAnsi="Arial" w:cs="Arial"/>
          <w:b/>
          <w:iCs/>
          <w:szCs w:val="20"/>
        </w:rPr>
        <w:t xml:space="preserve"> </w:t>
      </w:r>
      <w:r w:rsidRPr="00522234">
        <w:rPr>
          <w:rFonts w:ascii="Arial" w:hAnsi="Arial" w:cs="Arial"/>
          <w:szCs w:val="20"/>
        </w:rPr>
        <w:t>Trimestres 1/2019 à T3, 2020</w:t>
      </w:r>
    </w:p>
    <w:p w14:paraId="4ED13A46" w14:textId="77777777" w:rsidR="00AB13BD" w:rsidRPr="00522234" w:rsidRDefault="00AB13BD" w:rsidP="00AB13BD">
      <w:pPr>
        <w:rPr>
          <w:rFonts w:ascii="Arial" w:hAnsi="Arial" w:cs="Arial"/>
          <w:b/>
          <w:szCs w:val="20"/>
        </w:rPr>
      </w:pPr>
      <w:r w:rsidRPr="00522234">
        <w:rPr>
          <w:rFonts w:ascii="Arial" w:hAnsi="Arial" w:cs="Arial"/>
          <w:b/>
          <w:szCs w:val="20"/>
        </w:rPr>
        <w:t xml:space="preserve">Activité :  3A2 </w:t>
      </w:r>
      <w:r w:rsidRPr="00522234">
        <w:rPr>
          <w:rFonts w:ascii="Arial" w:hAnsi="Arial" w:cs="Arial"/>
          <w:szCs w:val="20"/>
        </w:rPr>
        <w:t xml:space="preserve">Organiser les formations de </w:t>
      </w:r>
      <w:r>
        <w:rPr>
          <w:rFonts w:ascii="Arial" w:hAnsi="Arial" w:cs="Arial"/>
          <w:szCs w:val="20"/>
        </w:rPr>
        <w:t>longues</w:t>
      </w:r>
      <w:r w:rsidRPr="00522234">
        <w:rPr>
          <w:rFonts w:ascii="Arial" w:hAnsi="Arial" w:cs="Arial"/>
          <w:szCs w:val="20"/>
        </w:rPr>
        <w:t xml:space="preserve"> durées au niveau national et régional</w:t>
      </w:r>
    </w:p>
    <w:p w14:paraId="4BB55E7B" w14:textId="77777777" w:rsidR="00AB13BD" w:rsidRPr="00522234" w:rsidRDefault="00AB13BD" w:rsidP="00AB13BD">
      <w:pPr>
        <w:tabs>
          <w:tab w:val="left" w:pos="2520"/>
          <w:tab w:val="left" w:pos="2552"/>
        </w:tabs>
        <w:autoSpaceDE w:val="0"/>
        <w:autoSpaceDN w:val="0"/>
        <w:adjustRightInd w:val="0"/>
        <w:rPr>
          <w:rFonts w:ascii="Arial" w:hAnsi="Arial" w:cs="Arial"/>
          <w:b/>
          <w:iCs/>
          <w:szCs w:val="20"/>
        </w:rPr>
      </w:pPr>
      <w:r w:rsidRPr="00522234">
        <w:rPr>
          <w:rFonts w:ascii="Arial" w:hAnsi="Arial" w:cs="Arial"/>
          <w:b/>
          <w:szCs w:val="20"/>
        </w:rPr>
        <w:t>Sous-activité/tâche :</w:t>
      </w:r>
      <w:r w:rsidRPr="00522234">
        <w:rPr>
          <w:rFonts w:ascii="Arial" w:hAnsi="Arial" w:cs="Arial"/>
          <w:b/>
          <w:iCs/>
          <w:szCs w:val="20"/>
        </w:rPr>
        <w:t xml:space="preserve">  </w:t>
      </w:r>
      <w:r w:rsidRPr="00522234">
        <w:rPr>
          <w:rFonts w:ascii="Arial" w:hAnsi="Arial" w:cs="Arial"/>
          <w:b/>
          <w:iCs/>
          <w:szCs w:val="20"/>
        </w:rPr>
        <w:tab/>
      </w:r>
    </w:p>
    <w:tbl>
      <w:tblPr>
        <w:tblStyle w:val="Grilledutableau1"/>
        <w:tblW w:w="9351" w:type="dxa"/>
        <w:tblLayout w:type="fixed"/>
        <w:tblLook w:val="01E0" w:firstRow="1" w:lastRow="1" w:firstColumn="1" w:lastColumn="1" w:noHBand="0" w:noVBand="0"/>
      </w:tblPr>
      <w:tblGrid>
        <w:gridCol w:w="684"/>
        <w:gridCol w:w="1109"/>
        <w:gridCol w:w="305"/>
        <w:gridCol w:w="394"/>
        <w:gridCol w:w="337"/>
        <w:gridCol w:w="568"/>
        <w:gridCol w:w="682"/>
        <w:gridCol w:w="594"/>
        <w:gridCol w:w="1134"/>
        <w:gridCol w:w="225"/>
        <w:gridCol w:w="53"/>
        <w:gridCol w:w="856"/>
        <w:gridCol w:w="1134"/>
        <w:gridCol w:w="1248"/>
        <w:gridCol w:w="28"/>
      </w:tblGrid>
      <w:tr w:rsidR="00AB13BD" w:rsidRPr="003A1471" w14:paraId="6E59112E" w14:textId="77777777" w:rsidTr="00222BBE">
        <w:trPr>
          <w:gridAfter w:val="1"/>
          <w:wAfter w:w="28" w:type="dxa"/>
        </w:trPr>
        <w:tc>
          <w:tcPr>
            <w:tcW w:w="2098" w:type="dxa"/>
            <w:gridSpan w:val="3"/>
          </w:tcPr>
          <w:p w14:paraId="07F6775E" w14:textId="77777777" w:rsidR="00AB13BD" w:rsidRPr="00522234" w:rsidRDefault="00AB13BD" w:rsidP="00222BBE">
            <w:pPr>
              <w:rPr>
                <w:rFonts w:ascii="Arial" w:hAnsi="Arial" w:cs="Arial"/>
                <w:b/>
                <w:sz w:val="18"/>
                <w:szCs w:val="18"/>
                <w:lang w:val="fr-FR"/>
              </w:rPr>
            </w:pPr>
            <w:r w:rsidRPr="00522234">
              <w:rPr>
                <w:rFonts w:ascii="Arial" w:hAnsi="Arial" w:cs="Arial"/>
                <w:b/>
                <w:sz w:val="18"/>
                <w:szCs w:val="18"/>
                <w:lang w:val="fr-FR"/>
              </w:rPr>
              <w:t>RESULTAT</w:t>
            </w:r>
          </w:p>
        </w:tc>
        <w:tc>
          <w:tcPr>
            <w:tcW w:w="7225" w:type="dxa"/>
            <w:gridSpan w:val="11"/>
          </w:tcPr>
          <w:p w14:paraId="154E0D18" w14:textId="77777777" w:rsidR="00AB13BD" w:rsidRPr="003A1471" w:rsidRDefault="00AB13BD" w:rsidP="00222BBE">
            <w:pPr>
              <w:contextualSpacing/>
              <w:rPr>
                <w:rFonts w:ascii="Arial" w:eastAsia="Calibri" w:hAnsi="Arial" w:cs="Arial"/>
                <w:sz w:val="18"/>
                <w:szCs w:val="18"/>
                <w:lang w:val="fr-FR"/>
              </w:rPr>
            </w:pPr>
            <w:r>
              <w:rPr>
                <w:rFonts w:ascii="Arial" w:eastAsia="Calibri" w:hAnsi="Arial" w:cs="Arial"/>
                <w:sz w:val="18"/>
                <w:szCs w:val="18"/>
                <w:lang w:val="fr-FR"/>
              </w:rPr>
              <w:t>L</w:t>
            </w:r>
            <w:r w:rsidRPr="003A1471">
              <w:rPr>
                <w:rFonts w:ascii="Arial" w:eastAsia="Calibri" w:hAnsi="Arial" w:cs="Arial"/>
                <w:sz w:val="18"/>
                <w:szCs w:val="18"/>
                <w:lang w:val="fr-FR"/>
              </w:rPr>
              <w:t xml:space="preserve">es offres de formation du CEFORGRIS </w:t>
            </w:r>
            <w:r>
              <w:rPr>
                <w:rFonts w:ascii="Arial" w:eastAsia="Calibri" w:hAnsi="Arial" w:cs="Arial"/>
                <w:sz w:val="18"/>
                <w:szCs w:val="18"/>
                <w:lang w:val="fr-FR"/>
              </w:rPr>
              <w:t xml:space="preserve">sont améliorées </w:t>
            </w:r>
            <w:r w:rsidRPr="003A1471">
              <w:rPr>
                <w:rFonts w:ascii="Arial" w:eastAsia="Calibri" w:hAnsi="Arial" w:cs="Arial"/>
                <w:sz w:val="18"/>
                <w:szCs w:val="18"/>
                <w:lang w:val="fr-FR"/>
              </w:rPr>
              <w:t xml:space="preserve">en </w:t>
            </w:r>
            <w:r>
              <w:rPr>
                <w:rFonts w:ascii="Arial" w:eastAsia="Calibri" w:hAnsi="Arial" w:cs="Arial"/>
                <w:sz w:val="18"/>
                <w:szCs w:val="18"/>
                <w:lang w:val="fr-FR"/>
              </w:rPr>
              <w:t>garantissant</w:t>
            </w:r>
            <w:r w:rsidRPr="003A1471">
              <w:rPr>
                <w:rFonts w:ascii="Arial" w:eastAsia="Calibri" w:hAnsi="Arial" w:cs="Arial"/>
                <w:sz w:val="18"/>
                <w:szCs w:val="18"/>
                <w:lang w:val="fr-FR"/>
              </w:rPr>
              <w:t xml:space="preserve"> la qualité de l'enseignement académique</w:t>
            </w:r>
          </w:p>
        </w:tc>
      </w:tr>
      <w:tr w:rsidR="00AB13BD" w:rsidRPr="003A1471" w14:paraId="39E745C3" w14:textId="77777777" w:rsidTr="00222BBE">
        <w:trPr>
          <w:gridAfter w:val="1"/>
          <w:wAfter w:w="28" w:type="dxa"/>
        </w:trPr>
        <w:tc>
          <w:tcPr>
            <w:tcW w:w="2098" w:type="dxa"/>
            <w:gridSpan w:val="3"/>
          </w:tcPr>
          <w:p w14:paraId="69F50C24" w14:textId="77777777" w:rsidR="00AB13BD" w:rsidRPr="003A1471" w:rsidRDefault="00AB13BD" w:rsidP="00222BBE">
            <w:pPr>
              <w:rPr>
                <w:rFonts w:ascii="Arial" w:hAnsi="Arial" w:cs="Arial"/>
                <w:b/>
                <w:sz w:val="18"/>
                <w:szCs w:val="18"/>
                <w:lang w:val="fr-FR"/>
              </w:rPr>
            </w:pPr>
            <w:r w:rsidRPr="003A1471">
              <w:rPr>
                <w:rFonts w:ascii="Arial" w:hAnsi="Arial" w:cs="Arial"/>
                <w:b/>
                <w:sz w:val="18"/>
                <w:szCs w:val="18"/>
                <w:lang w:val="fr-FR"/>
              </w:rPr>
              <w:t>ACTIVITE</w:t>
            </w:r>
          </w:p>
        </w:tc>
        <w:tc>
          <w:tcPr>
            <w:tcW w:w="7225" w:type="dxa"/>
            <w:gridSpan w:val="11"/>
          </w:tcPr>
          <w:p w14:paraId="78DFB9C9" w14:textId="77777777" w:rsidR="00AB13BD" w:rsidRPr="009C360D" w:rsidRDefault="00AB13BD" w:rsidP="00222BBE">
            <w:pPr>
              <w:rPr>
                <w:rFonts w:ascii="Arial" w:eastAsia="Calibri" w:hAnsi="Arial" w:cs="Arial"/>
                <w:sz w:val="18"/>
                <w:szCs w:val="18"/>
                <w:lang w:val="fr-FR"/>
              </w:rPr>
            </w:pPr>
            <w:r w:rsidRPr="009C360D">
              <w:rPr>
                <w:rFonts w:ascii="Arial" w:eastAsia="Calibri" w:hAnsi="Arial" w:cs="Arial"/>
                <w:sz w:val="18"/>
                <w:szCs w:val="18"/>
                <w:lang w:val="fr-FR"/>
              </w:rPr>
              <w:t xml:space="preserve">Organiser les formations de </w:t>
            </w:r>
            <w:r>
              <w:rPr>
                <w:rFonts w:ascii="Arial" w:eastAsia="Calibri" w:hAnsi="Arial" w:cs="Arial"/>
                <w:sz w:val="18"/>
                <w:szCs w:val="18"/>
                <w:lang w:val="fr-FR"/>
              </w:rPr>
              <w:t>longues</w:t>
            </w:r>
            <w:r w:rsidRPr="009C360D">
              <w:rPr>
                <w:rFonts w:ascii="Arial" w:eastAsia="Calibri" w:hAnsi="Arial" w:cs="Arial"/>
                <w:sz w:val="18"/>
                <w:szCs w:val="18"/>
                <w:lang w:val="fr-FR"/>
              </w:rPr>
              <w:t xml:space="preserve"> durées au niveau national et régional</w:t>
            </w:r>
          </w:p>
        </w:tc>
      </w:tr>
      <w:tr w:rsidR="00AB13BD" w:rsidRPr="003A1471" w14:paraId="287DC583" w14:textId="77777777" w:rsidTr="00222BBE">
        <w:trPr>
          <w:gridAfter w:val="1"/>
          <w:wAfter w:w="28" w:type="dxa"/>
        </w:trPr>
        <w:tc>
          <w:tcPr>
            <w:tcW w:w="2098" w:type="dxa"/>
            <w:gridSpan w:val="3"/>
          </w:tcPr>
          <w:p w14:paraId="786C197C" w14:textId="77777777" w:rsidR="00AB13BD" w:rsidRPr="003A1471" w:rsidRDefault="00AB13BD" w:rsidP="00222BBE">
            <w:pPr>
              <w:rPr>
                <w:rFonts w:ascii="Arial" w:hAnsi="Arial" w:cs="Arial"/>
                <w:b/>
                <w:sz w:val="18"/>
                <w:szCs w:val="18"/>
                <w:lang w:val="fr-FR"/>
              </w:rPr>
            </w:pPr>
            <w:r w:rsidRPr="003A1471">
              <w:rPr>
                <w:rFonts w:ascii="Arial" w:hAnsi="Arial" w:cs="Arial"/>
                <w:b/>
                <w:sz w:val="18"/>
                <w:szCs w:val="18"/>
                <w:lang w:val="fr-FR"/>
              </w:rPr>
              <w:t>LIVRABLE</w:t>
            </w:r>
          </w:p>
        </w:tc>
        <w:tc>
          <w:tcPr>
            <w:tcW w:w="7225" w:type="dxa"/>
            <w:gridSpan w:val="11"/>
          </w:tcPr>
          <w:p w14:paraId="661AAD78" w14:textId="77777777" w:rsidR="00AB13BD" w:rsidRPr="003A1471" w:rsidRDefault="00AB13BD" w:rsidP="00222BBE">
            <w:pPr>
              <w:rPr>
                <w:rFonts w:ascii="Arial" w:eastAsia="Calibri" w:hAnsi="Arial" w:cs="Arial"/>
                <w:sz w:val="18"/>
                <w:szCs w:val="18"/>
                <w:lang w:val="fr-FR"/>
              </w:rPr>
            </w:pPr>
            <w:r>
              <w:rPr>
                <w:rFonts w:ascii="Arial" w:eastAsia="Calibri" w:hAnsi="Arial" w:cs="Arial"/>
                <w:sz w:val="18"/>
                <w:szCs w:val="18"/>
                <w:lang w:val="fr-FR"/>
              </w:rPr>
              <w:t>Des formations de longues durées sont organisées au niveau national et régional</w:t>
            </w:r>
          </w:p>
        </w:tc>
      </w:tr>
      <w:tr w:rsidR="00AB13BD" w:rsidRPr="003A1471" w14:paraId="1826FF3D" w14:textId="77777777" w:rsidTr="00222BBE">
        <w:trPr>
          <w:gridAfter w:val="1"/>
          <w:wAfter w:w="28" w:type="dxa"/>
        </w:trPr>
        <w:tc>
          <w:tcPr>
            <w:tcW w:w="6032" w:type="dxa"/>
            <w:gridSpan w:val="10"/>
          </w:tcPr>
          <w:p w14:paraId="7C0F0229" w14:textId="77777777" w:rsidR="00AB13BD" w:rsidRPr="003A1471" w:rsidRDefault="00AB13BD" w:rsidP="00222BBE">
            <w:pPr>
              <w:rPr>
                <w:rFonts w:ascii="Arial" w:hAnsi="Arial" w:cs="Arial"/>
                <w:b/>
                <w:bCs/>
                <w:sz w:val="18"/>
                <w:szCs w:val="18"/>
                <w:lang w:val="fr-FR"/>
              </w:rPr>
            </w:pPr>
            <w:r w:rsidRPr="003A1471">
              <w:rPr>
                <w:rFonts w:ascii="Arial" w:hAnsi="Arial" w:cs="Arial"/>
                <w:b/>
                <w:bCs/>
                <w:sz w:val="18"/>
                <w:szCs w:val="18"/>
                <w:lang w:val="fr-FR"/>
              </w:rPr>
              <w:t>INDICATEUR DE PERFORMANCE</w:t>
            </w:r>
          </w:p>
          <w:p w14:paraId="66D2DB59" w14:textId="77777777" w:rsidR="00AB13BD" w:rsidRPr="007C48A9" w:rsidRDefault="00AB13BD" w:rsidP="00222BBE">
            <w:pPr>
              <w:numPr>
                <w:ilvl w:val="0"/>
                <w:numId w:val="6"/>
              </w:numPr>
              <w:contextualSpacing/>
              <w:jc w:val="both"/>
              <w:rPr>
                <w:rFonts w:ascii="Arial" w:hAnsi="Arial" w:cs="Arial"/>
                <w:sz w:val="18"/>
                <w:szCs w:val="18"/>
                <w:lang w:val="fr-FR"/>
              </w:rPr>
            </w:pPr>
            <w:r>
              <w:rPr>
                <w:rFonts w:ascii="Arial" w:hAnsi="Arial" w:cs="Arial"/>
                <w:sz w:val="18"/>
                <w:szCs w:val="18"/>
                <w:lang w:val="fr-FR"/>
              </w:rPr>
              <w:t>Publication des appels à candidature</w:t>
            </w:r>
            <w:r w:rsidRPr="003A1471">
              <w:rPr>
                <w:rFonts w:ascii="Arial" w:hAnsi="Arial" w:cs="Arial"/>
                <w:sz w:val="18"/>
                <w:szCs w:val="18"/>
                <w:lang w:val="fr-FR"/>
              </w:rPr>
              <w:t xml:space="preserve"> </w:t>
            </w:r>
          </w:p>
          <w:p w14:paraId="4235DA4C" w14:textId="77777777" w:rsidR="00AB13BD" w:rsidRPr="00890D44" w:rsidRDefault="00AB13BD" w:rsidP="00222BBE">
            <w:pPr>
              <w:numPr>
                <w:ilvl w:val="0"/>
                <w:numId w:val="2"/>
              </w:numPr>
              <w:contextualSpacing/>
              <w:jc w:val="both"/>
              <w:rPr>
                <w:rFonts w:ascii="Arial" w:eastAsia="Calibri" w:hAnsi="Arial" w:cs="Arial"/>
                <w:sz w:val="18"/>
                <w:szCs w:val="18"/>
                <w:lang w:val="fr-FR"/>
              </w:rPr>
            </w:pPr>
            <w:r>
              <w:rPr>
                <w:rFonts w:ascii="Arial" w:hAnsi="Arial" w:cs="Arial"/>
                <w:sz w:val="18"/>
                <w:szCs w:val="18"/>
                <w:lang w:val="fr-FR"/>
              </w:rPr>
              <w:t>Recrutement des étudiants</w:t>
            </w:r>
          </w:p>
          <w:p w14:paraId="27045DD8" w14:textId="77777777" w:rsidR="00AB13BD" w:rsidRPr="00890D44" w:rsidRDefault="00AB13BD" w:rsidP="00222BBE">
            <w:pPr>
              <w:numPr>
                <w:ilvl w:val="0"/>
                <w:numId w:val="2"/>
              </w:numPr>
              <w:contextualSpacing/>
              <w:jc w:val="both"/>
              <w:rPr>
                <w:rFonts w:ascii="Arial" w:eastAsia="Calibri" w:hAnsi="Arial" w:cs="Arial"/>
                <w:sz w:val="18"/>
                <w:szCs w:val="18"/>
                <w:lang w:val="fr-FR"/>
              </w:rPr>
            </w:pPr>
            <w:r>
              <w:rPr>
                <w:rFonts w:ascii="Arial" w:hAnsi="Arial" w:cs="Arial"/>
                <w:sz w:val="18"/>
                <w:szCs w:val="18"/>
                <w:lang w:val="fr-FR"/>
              </w:rPr>
              <w:t>Planification des cours</w:t>
            </w:r>
          </w:p>
          <w:p w14:paraId="6D90DED7" w14:textId="77777777" w:rsidR="00AB13BD" w:rsidRPr="003A1471" w:rsidRDefault="00AB13BD" w:rsidP="00222BBE">
            <w:pPr>
              <w:numPr>
                <w:ilvl w:val="0"/>
                <w:numId w:val="2"/>
              </w:numPr>
              <w:contextualSpacing/>
              <w:jc w:val="both"/>
              <w:rPr>
                <w:rFonts w:ascii="Arial" w:eastAsia="Calibri" w:hAnsi="Arial" w:cs="Arial"/>
                <w:sz w:val="18"/>
                <w:szCs w:val="18"/>
                <w:lang w:val="fr-FR"/>
              </w:rPr>
            </w:pPr>
            <w:r>
              <w:rPr>
                <w:rFonts w:ascii="Arial" w:hAnsi="Arial" w:cs="Arial"/>
                <w:sz w:val="18"/>
                <w:szCs w:val="18"/>
                <w:lang w:val="fr-FR"/>
              </w:rPr>
              <w:t xml:space="preserve">Délibérations </w:t>
            </w:r>
          </w:p>
        </w:tc>
        <w:tc>
          <w:tcPr>
            <w:tcW w:w="3291" w:type="dxa"/>
            <w:gridSpan w:val="4"/>
          </w:tcPr>
          <w:p w14:paraId="69C1C0DC" w14:textId="77777777" w:rsidR="00AB13BD" w:rsidRPr="003A1471" w:rsidRDefault="00AB13BD" w:rsidP="00222BBE">
            <w:pPr>
              <w:rPr>
                <w:rFonts w:ascii="Arial" w:hAnsi="Arial" w:cs="Arial"/>
                <w:b/>
                <w:bCs/>
                <w:sz w:val="18"/>
                <w:szCs w:val="18"/>
                <w:lang w:val="fr-FR"/>
              </w:rPr>
            </w:pPr>
            <w:r w:rsidRPr="003A1471">
              <w:rPr>
                <w:rFonts w:ascii="Arial" w:hAnsi="Arial" w:cs="Arial"/>
                <w:b/>
                <w:bCs/>
                <w:sz w:val="18"/>
                <w:szCs w:val="18"/>
                <w:lang w:val="fr-FR"/>
              </w:rPr>
              <w:t>SOURCE DE VERIFICATION</w:t>
            </w:r>
          </w:p>
          <w:p w14:paraId="4910A159" w14:textId="77777777" w:rsidR="00AB13BD" w:rsidRPr="003A1471" w:rsidRDefault="00AB13BD" w:rsidP="00222BBE">
            <w:pPr>
              <w:numPr>
                <w:ilvl w:val="0"/>
                <w:numId w:val="6"/>
              </w:numPr>
              <w:ind w:left="460"/>
              <w:contextualSpacing/>
              <w:jc w:val="both"/>
              <w:rPr>
                <w:rFonts w:ascii="Arial" w:hAnsi="Arial" w:cs="Arial"/>
                <w:sz w:val="18"/>
                <w:szCs w:val="18"/>
                <w:lang w:val="fr-FR"/>
              </w:rPr>
            </w:pPr>
            <w:r>
              <w:rPr>
                <w:rFonts w:ascii="Arial" w:hAnsi="Arial" w:cs="Arial"/>
                <w:sz w:val="18"/>
                <w:szCs w:val="18"/>
                <w:lang w:val="fr-FR"/>
              </w:rPr>
              <w:t>Convention de partenariat</w:t>
            </w:r>
          </w:p>
          <w:p w14:paraId="1E0A9C9D" w14:textId="77777777" w:rsidR="00AB13BD" w:rsidRPr="003A1471" w:rsidRDefault="00AB13BD" w:rsidP="00222BBE">
            <w:pPr>
              <w:numPr>
                <w:ilvl w:val="0"/>
                <w:numId w:val="6"/>
              </w:numPr>
              <w:ind w:left="460"/>
              <w:contextualSpacing/>
              <w:jc w:val="both"/>
              <w:rPr>
                <w:rFonts w:ascii="Arial" w:hAnsi="Arial" w:cs="Arial"/>
                <w:sz w:val="18"/>
                <w:szCs w:val="18"/>
                <w:lang w:val="fr-FR"/>
              </w:rPr>
            </w:pPr>
            <w:r>
              <w:rPr>
                <w:rFonts w:ascii="Arial" w:hAnsi="Arial" w:cs="Arial"/>
                <w:sz w:val="18"/>
                <w:szCs w:val="18"/>
                <w:lang w:val="fr-FR"/>
              </w:rPr>
              <w:t>Rapport atelier de formation</w:t>
            </w:r>
            <w:r w:rsidRPr="003A1471">
              <w:rPr>
                <w:rFonts w:ascii="Arial" w:hAnsi="Arial" w:cs="Arial"/>
                <w:sz w:val="18"/>
                <w:szCs w:val="18"/>
                <w:lang w:val="fr-FR"/>
              </w:rPr>
              <w:t xml:space="preserve"> </w:t>
            </w:r>
          </w:p>
        </w:tc>
      </w:tr>
      <w:tr w:rsidR="00AB13BD" w:rsidRPr="003A1471" w14:paraId="54F86BC6" w14:textId="77777777" w:rsidTr="00222BBE">
        <w:trPr>
          <w:gridAfter w:val="1"/>
          <w:wAfter w:w="28" w:type="dxa"/>
        </w:trPr>
        <w:tc>
          <w:tcPr>
            <w:tcW w:w="2098" w:type="dxa"/>
            <w:gridSpan w:val="3"/>
          </w:tcPr>
          <w:p w14:paraId="2B1A9696" w14:textId="77777777" w:rsidR="00AB13BD" w:rsidRPr="003A1471" w:rsidRDefault="00AB13BD" w:rsidP="00222BBE">
            <w:pPr>
              <w:rPr>
                <w:rFonts w:ascii="Arial" w:hAnsi="Arial" w:cs="Arial"/>
                <w:b/>
                <w:sz w:val="18"/>
                <w:szCs w:val="18"/>
                <w:lang w:val="fr-FR"/>
              </w:rPr>
            </w:pPr>
            <w:r w:rsidRPr="003A1471">
              <w:rPr>
                <w:rFonts w:ascii="Arial" w:hAnsi="Arial" w:cs="Arial"/>
                <w:b/>
                <w:sz w:val="18"/>
                <w:szCs w:val="18"/>
                <w:lang w:val="fr-FR"/>
              </w:rPr>
              <w:t>JALONS DE MISE EN OEUVRE</w:t>
            </w:r>
          </w:p>
        </w:tc>
        <w:tc>
          <w:tcPr>
            <w:tcW w:w="7225" w:type="dxa"/>
            <w:gridSpan w:val="11"/>
          </w:tcPr>
          <w:p w14:paraId="360FC0A6" w14:textId="77777777" w:rsidR="00AB13BD" w:rsidRDefault="00AB13BD" w:rsidP="00222BBE">
            <w:pPr>
              <w:numPr>
                <w:ilvl w:val="0"/>
                <w:numId w:val="3"/>
              </w:numPr>
              <w:contextualSpacing/>
              <w:jc w:val="both"/>
              <w:rPr>
                <w:rFonts w:ascii="Arial" w:hAnsi="Arial" w:cs="Arial"/>
                <w:sz w:val="18"/>
                <w:szCs w:val="18"/>
                <w:lang w:val="fr-FR"/>
              </w:rPr>
            </w:pPr>
            <w:r w:rsidRPr="003A1471">
              <w:rPr>
                <w:rFonts w:ascii="Arial" w:hAnsi="Arial" w:cs="Arial"/>
                <w:sz w:val="18"/>
                <w:szCs w:val="18"/>
                <w:lang w:val="fr-FR"/>
              </w:rPr>
              <w:t xml:space="preserve">Soumission des TDR </w:t>
            </w:r>
            <w:r>
              <w:rPr>
                <w:rFonts w:ascii="Arial" w:hAnsi="Arial" w:cs="Arial"/>
                <w:sz w:val="18"/>
                <w:szCs w:val="18"/>
                <w:lang w:val="fr-FR"/>
              </w:rPr>
              <w:t xml:space="preserve">de la formation identifiée </w:t>
            </w:r>
          </w:p>
          <w:p w14:paraId="155E7713" w14:textId="77777777" w:rsidR="00AB13BD" w:rsidRPr="007C48A9" w:rsidRDefault="00AB13BD" w:rsidP="00222BBE">
            <w:pPr>
              <w:numPr>
                <w:ilvl w:val="0"/>
                <w:numId w:val="3"/>
              </w:numPr>
              <w:contextualSpacing/>
              <w:jc w:val="both"/>
              <w:rPr>
                <w:rFonts w:ascii="Arial" w:hAnsi="Arial" w:cs="Arial"/>
                <w:sz w:val="18"/>
                <w:szCs w:val="18"/>
                <w:lang w:val="fr-FR"/>
              </w:rPr>
            </w:pPr>
            <w:r>
              <w:rPr>
                <w:rFonts w:ascii="Arial" w:hAnsi="Arial" w:cs="Arial"/>
                <w:sz w:val="18"/>
                <w:szCs w:val="18"/>
                <w:lang w:val="fr-FR"/>
              </w:rPr>
              <w:t>Publication des appels à candidature</w:t>
            </w:r>
            <w:r w:rsidRPr="003A1471">
              <w:rPr>
                <w:rFonts w:ascii="Arial" w:hAnsi="Arial" w:cs="Arial"/>
                <w:sz w:val="18"/>
                <w:szCs w:val="18"/>
                <w:lang w:val="fr-FR"/>
              </w:rPr>
              <w:t xml:space="preserve"> </w:t>
            </w:r>
          </w:p>
          <w:p w14:paraId="640AD46A" w14:textId="77777777" w:rsidR="00AB13BD" w:rsidRPr="003A1471" w:rsidRDefault="00AB13BD" w:rsidP="00222BBE">
            <w:pPr>
              <w:numPr>
                <w:ilvl w:val="0"/>
                <w:numId w:val="3"/>
              </w:numPr>
              <w:contextualSpacing/>
              <w:jc w:val="both"/>
              <w:rPr>
                <w:rFonts w:ascii="Arial" w:hAnsi="Arial" w:cs="Arial"/>
                <w:sz w:val="18"/>
                <w:szCs w:val="18"/>
                <w:lang w:val="fr-FR"/>
              </w:rPr>
            </w:pPr>
            <w:r>
              <w:rPr>
                <w:rFonts w:ascii="Arial" w:hAnsi="Arial" w:cs="Arial"/>
                <w:sz w:val="18"/>
                <w:szCs w:val="18"/>
                <w:lang w:val="fr-FR"/>
              </w:rPr>
              <w:t>Paiement des inscriptions</w:t>
            </w:r>
          </w:p>
          <w:p w14:paraId="0E83CF69" w14:textId="77777777" w:rsidR="00AB13BD" w:rsidRDefault="00AB13BD" w:rsidP="00222BBE">
            <w:pPr>
              <w:numPr>
                <w:ilvl w:val="0"/>
                <w:numId w:val="3"/>
              </w:numPr>
              <w:contextualSpacing/>
              <w:jc w:val="both"/>
              <w:rPr>
                <w:rFonts w:ascii="Arial" w:hAnsi="Arial" w:cs="Arial"/>
                <w:sz w:val="18"/>
                <w:szCs w:val="18"/>
                <w:lang w:val="fr-FR"/>
              </w:rPr>
            </w:pPr>
            <w:r>
              <w:rPr>
                <w:rFonts w:ascii="Arial" w:hAnsi="Arial" w:cs="Arial"/>
                <w:sz w:val="18"/>
                <w:szCs w:val="18"/>
                <w:lang w:val="fr-FR"/>
              </w:rPr>
              <w:t>Recrutement des enseignants</w:t>
            </w:r>
          </w:p>
          <w:p w14:paraId="71B8AE02" w14:textId="77777777" w:rsidR="00AB13BD" w:rsidRPr="003A1471" w:rsidRDefault="00AB13BD" w:rsidP="00222BBE">
            <w:pPr>
              <w:numPr>
                <w:ilvl w:val="0"/>
                <w:numId w:val="3"/>
              </w:numPr>
              <w:contextualSpacing/>
              <w:jc w:val="both"/>
              <w:rPr>
                <w:rFonts w:ascii="Arial" w:hAnsi="Arial" w:cs="Arial"/>
                <w:sz w:val="18"/>
                <w:szCs w:val="18"/>
                <w:lang w:val="fr-FR"/>
              </w:rPr>
            </w:pPr>
            <w:r>
              <w:rPr>
                <w:rFonts w:ascii="Arial" w:hAnsi="Arial" w:cs="Arial"/>
                <w:sz w:val="18"/>
                <w:szCs w:val="18"/>
                <w:lang w:val="fr-FR"/>
              </w:rPr>
              <w:t>Planification des cours et des délibération</w:t>
            </w:r>
          </w:p>
        </w:tc>
      </w:tr>
      <w:tr w:rsidR="00AB13BD" w:rsidRPr="003A1471" w14:paraId="18EBBF61" w14:textId="77777777" w:rsidTr="00222BBE">
        <w:trPr>
          <w:gridAfter w:val="1"/>
          <w:wAfter w:w="28" w:type="dxa"/>
        </w:trPr>
        <w:tc>
          <w:tcPr>
            <w:tcW w:w="2098" w:type="dxa"/>
            <w:gridSpan w:val="3"/>
          </w:tcPr>
          <w:p w14:paraId="594B7E3E" w14:textId="77777777" w:rsidR="00AB13BD" w:rsidRPr="003A1471" w:rsidRDefault="00AB13BD" w:rsidP="00222BBE">
            <w:pPr>
              <w:rPr>
                <w:rFonts w:ascii="Arial" w:hAnsi="Arial" w:cs="Arial"/>
                <w:b/>
                <w:sz w:val="18"/>
                <w:szCs w:val="18"/>
                <w:highlight w:val="yellow"/>
                <w:lang w:val="fr-FR"/>
              </w:rPr>
            </w:pPr>
            <w:r w:rsidRPr="003A1471">
              <w:rPr>
                <w:rFonts w:ascii="Arial" w:hAnsi="Arial" w:cs="Arial"/>
                <w:b/>
                <w:sz w:val="18"/>
                <w:szCs w:val="18"/>
                <w:lang w:val="fr-FR"/>
              </w:rPr>
              <w:t>PASSATION DES MARCHÉS</w:t>
            </w:r>
          </w:p>
        </w:tc>
        <w:tc>
          <w:tcPr>
            <w:tcW w:w="7225" w:type="dxa"/>
            <w:gridSpan w:val="11"/>
          </w:tcPr>
          <w:p w14:paraId="4036FF45" w14:textId="77777777" w:rsidR="00AB13BD" w:rsidRPr="003A1471" w:rsidRDefault="00AB13BD" w:rsidP="00222BBE">
            <w:pPr>
              <w:contextualSpacing/>
              <w:rPr>
                <w:rFonts w:ascii="Arial" w:eastAsia="Calibri" w:hAnsi="Arial" w:cs="Arial"/>
                <w:sz w:val="18"/>
                <w:szCs w:val="18"/>
                <w:highlight w:val="yellow"/>
                <w:lang w:val="fr-FR"/>
              </w:rPr>
            </w:pPr>
            <w:r>
              <w:rPr>
                <w:rFonts w:ascii="Arial" w:eastAsia="Calibri" w:hAnsi="Arial" w:cs="Arial"/>
                <w:sz w:val="18"/>
                <w:szCs w:val="18"/>
                <w:lang w:val="fr-FR"/>
              </w:rPr>
              <w:t>N/A</w:t>
            </w:r>
          </w:p>
        </w:tc>
      </w:tr>
      <w:tr w:rsidR="00AB13BD" w:rsidRPr="003A1471" w14:paraId="1189E66D" w14:textId="77777777" w:rsidTr="00222BBE">
        <w:trPr>
          <w:gridAfter w:val="1"/>
          <w:wAfter w:w="28" w:type="dxa"/>
        </w:trPr>
        <w:tc>
          <w:tcPr>
            <w:tcW w:w="2098" w:type="dxa"/>
            <w:gridSpan w:val="3"/>
          </w:tcPr>
          <w:p w14:paraId="2719A064" w14:textId="77777777" w:rsidR="00AB13BD" w:rsidRPr="003A1471" w:rsidRDefault="00AB13BD" w:rsidP="00222BBE">
            <w:pPr>
              <w:rPr>
                <w:rFonts w:ascii="Arial" w:hAnsi="Arial" w:cs="Arial"/>
                <w:b/>
                <w:sz w:val="18"/>
                <w:szCs w:val="18"/>
                <w:lang w:val="fr-FR"/>
              </w:rPr>
            </w:pPr>
            <w:r w:rsidRPr="003A1471">
              <w:rPr>
                <w:rFonts w:ascii="Arial" w:hAnsi="Arial" w:cs="Arial"/>
                <w:b/>
                <w:sz w:val="18"/>
                <w:szCs w:val="18"/>
                <w:lang w:val="fr-FR"/>
              </w:rPr>
              <w:t>RESPONSABILITÉ DE MISE EN ŒUVRE</w:t>
            </w:r>
          </w:p>
        </w:tc>
        <w:tc>
          <w:tcPr>
            <w:tcW w:w="7225" w:type="dxa"/>
            <w:gridSpan w:val="11"/>
          </w:tcPr>
          <w:p w14:paraId="1D2ADFFE" w14:textId="77777777" w:rsidR="00AB13BD" w:rsidRDefault="00AB13BD" w:rsidP="00222BBE">
            <w:pPr>
              <w:pStyle w:val="Paragraphedeliste"/>
              <w:numPr>
                <w:ilvl w:val="0"/>
                <w:numId w:val="74"/>
              </w:numPr>
              <w:jc w:val="both"/>
              <w:rPr>
                <w:rFonts w:ascii="Arial" w:hAnsi="Arial" w:cs="Arial"/>
                <w:sz w:val="18"/>
                <w:szCs w:val="18"/>
                <w:lang w:val="fr-FR"/>
              </w:rPr>
            </w:pPr>
            <w:r>
              <w:rPr>
                <w:rFonts w:ascii="Arial" w:hAnsi="Arial" w:cs="Arial"/>
                <w:sz w:val="18"/>
                <w:szCs w:val="18"/>
                <w:lang w:val="fr-FR"/>
              </w:rPr>
              <w:t>UJKZ</w:t>
            </w:r>
          </w:p>
          <w:p w14:paraId="10DFC794" w14:textId="77777777" w:rsidR="00AB13BD" w:rsidRDefault="00AB13BD" w:rsidP="00222BBE">
            <w:pPr>
              <w:pStyle w:val="Paragraphedeliste"/>
              <w:numPr>
                <w:ilvl w:val="0"/>
                <w:numId w:val="74"/>
              </w:numPr>
              <w:jc w:val="both"/>
              <w:rPr>
                <w:rFonts w:ascii="Arial" w:hAnsi="Arial" w:cs="Arial"/>
                <w:sz w:val="18"/>
                <w:szCs w:val="18"/>
                <w:lang w:val="fr-FR"/>
              </w:rPr>
            </w:pPr>
            <w:r>
              <w:rPr>
                <w:rFonts w:ascii="Arial" w:hAnsi="Arial" w:cs="Arial"/>
                <w:sz w:val="18"/>
                <w:szCs w:val="18"/>
                <w:lang w:val="fr-FR"/>
              </w:rPr>
              <w:t>Equipe de coordination du CEFORGRIS</w:t>
            </w:r>
          </w:p>
          <w:p w14:paraId="73F823FF" w14:textId="77777777" w:rsidR="00AB13BD" w:rsidRPr="003A1471" w:rsidRDefault="00AB13BD" w:rsidP="00222BBE">
            <w:pPr>
              <w:pStyle w:val="Paragraphedeliste"/>
              <w:jc w:val="both"/>
              <w:rPr>
                <w:rFonts w:ascii="Arial" w:hAnsi="Arial" w:cs="Arial"/>
                <w:sz w:val="18"/>
                <w:szCs w:val="18"/>
                <w:lang w:val="fr-FR"/>
              </w:rPr>
            </w:pPr>
          </w:p>
        </w:tc>
      </w:tr>
      <w:tr w:rsidR="00AB13BD" w:rsidRPr="003A1471" w14:paraId="00DCDCF7" w14:textId="77777777" w:rsidTr="00222BBE">
        <w:trPr>
          <w:gridAfter w:val="1"/>
          <w:wAfter w:w="28" w:type="dxa"/>
        </w:trPr>
        <w:tc>
          <w:tcPr>
            <w:tcW w:w="2829" w:type="dxa"/>
            <w:gridSpan w:val="5"/>
          </w:tcPr>
          <w:p w14:paraId="72598F94" w14:textId="77777777" w:rsidR="00AB13BD" w:rsidRPr="003A1471" w:rsidRDefault="00AB13BD" w:rsidP="00222BBE">
            <w:pPr>
              <w:rPr>
                <w:rFonts w:ascii="Arial" w:hAnsi="Arial" w:cs="Arial"/>
                <w:sz w:val="18"/>
                <w:szCs w:val="18"/>
                <w:lang w:val="fr-FR"/>
              </w:rPr>
            </w:pPr>
            <w:r w:rsidRPr="003A1471">
              <w:rPr>
                <w:rFonts w:ascii="Arial" w:hAnsi="Arial" w:cs="Arial"/>
                <w:b/>
                <w:sz w:val="18"/>
                <w:szCs w:val="18"/>
                <w:lang w:val="fr-FR"/>
              </w:rPr>
              <w:t>DUREE</w:t>
            </w:r>
            <w:r w:rsidRPr="003A1471">
              <w:rPr>
                <w:rFonts w:ascii="Arial" w:hAnsi="Arial" w:cs="Arial"/>
                <w:sz w:val="18"/>
                <w:szCs w:val="18"/>
                <w:lang w:val="fr-FR"/>
              </w:rPr>
              <w:t xml:space="preserve"> :  </w:t>
            </w:r>
            <w:r>
              <w:rPr>
                <w:rFonts w:ascii="Arial" w:hAnsi="Arial" w:cs="Arial"/>
                <w:sz w:val="18"/>
                <w:szCs w:val="18"/>
                <w:lang w:val="fr-FR"/>
              </w:rPr>
              <w:t>11</w:t>
            </w:r>
            <w:r w:rsidRPr="003A1471">
              <w:rPr>
                <w:rFonts w:ascii="Arial" w:hAnsi="Arial" w:cs="Arial"/>
                <w:sz w:val="18"/>
                <w:szCs w:val="18"/>
                <w:lang w:val="fr-FR"/>
              </w:rPr>
              <w:t xml:space="preserve"> mois</w:t>
            </w:r>
          </w:p>
          <w:p w14:paraId="70E61281" w14:textId="77777777" w:rsidR="00AB13BD" w:rsidRPr="003A1471" w:rsidRDefault="00AB13BD" w:rsidP="00222BBE">
            <w:pPr>
              <w:rPr>
                <w:rFonts w:ascii="Arial" w:hAnsi="Arial" w:cs="Arial"/>
                <w:color w:val="0000FF"/>
                <w:sz w:val="18"/>
                <w:szCs w:val="18"/>
                <w:highlight w:val="yellow"/>
                <w:lang w:val="fr-FR"/>
              </w:rPr>
            </w:pPr>
          </w:p>
        </w:tc>
        <w:tc>
          <w:tcPr>
            <w:tcW w:w="3256" w:type="dxa"/>
            <w:gridSpan w:val="6"/>
          </w:tcPr>
          <w:p w14:paraId="4560D4E0" w14:textId="77777777" w:rsidR="00AB13BD" w:rsidRPr="003A1471" w:rsidRDefault="00AB13BD" w:rsidP="00222BBE">
            <w:pPr>
              <w:rPr>
                <w:rFonts w:ascii="Arial" w:hAnsi="Arial" w:cs="Arial"/>
                <w:sz w:val="18"/>
                <w:szCs w:val="18"/>
                <w:lang w:val="fr-FR"/>
              </w:rPr>
            </w:pPr>
            <w:r w:rsidRPr="003A1471">
              <w:rPr>
                <w:rFonts w:ascii="Arial" w:hAnsi="Arial" w:cs="Arial"/>
                <w:b/>
                <w:sz w:val="18"/>
                <w:szCs w:val="18"/>
                <w:lang w:val="fr-FR"/>
              </w:rPr>
              <w:t>DÉMARRAGE</w:t>
            </w:r>
            <w:r w:rsidRPr="003A1471">
              <w:rPr>
                <w:rFonts w:ascii="Arial" w:hAnsi="Arial" w:cs="Arial"/>
                <w:sz w:val="18"/>
                <w:szCs w:val="18"/>
                <w:lang w:val="fr-FR"/>
              </w:rPr>
              <w:t xml:space="preserve"> : 1</w:t>
            </w:r>
            <w:r w:rsidRPr="003A1471">
              <w:rPr>
                <w:rFonts w:ascii="Arial" w:hAnsi="Arial" w:cs="Arial"/>
                <w:sz w:val="18"/>
                <w:szCs w:val="18"/>
                <w:vertAlign w:val="superscript"/>
                <w:lang w:val="fr-FR"/>
              </w:rPr>
              <w:t>er</w:t>
            </w:r>
            <w:r w:rsidRPr="003A1471">
              <w:rPr>
                <w:rFonts w:ascii="Arial" w:hAnsi="Arial" w:cs="Arial"/>
                <w:sz w:val="18"/>
                <w:szCs w:val="18"/>
                <w:lang w:val="fr-FR"/>
              </w:rPr>
              <w:t xml:space="preserve"> </w:t>
            </w:r>
            <w:r>
              <w:rPr>
                <w:rFonts w:ascii="Arial" w:hAnsi="Arial" w:cs="Arial"/>
                <w:sz w:val="18"/>
                <w:szCs w:val="18"/>
                <w:lang w:val="fr-FR"/>
              </w:rPr>
              <w:t>janvier</w:t>
            </w:r>
          </w:p>
        </w:tc>
        <w:tc>
          <w:tcPr>
            <w:tcW w:w="3238" w:type="dxa"/>
            <w:gridSpan w:val="3"/>
          </w:tcPr>
          <w:p w14:paraId="2ED37283" w14:textId="77777777" w:rsidR="00AB13BD" w:rsidRPr="003A1471" w:rsidRDefault="00AB13BD" w:rsidP="00222BBE">
            <w:pPr>
              <w:rPr>
                <w:rFonts w:ascii="Arial" w:hAnsi="Arial" w:cs="Arial"/>
                <w:sz w:val="18"/>
                <w:szCs w:val="18"/>
                <w:lang w:val="fr-FR"/>
              </w:rPr>
            </w:pPr>
            <w:r w:rsidRPr="003A1471">
              <w:rPr>
                <w:rFonts w:ascii="Arial" w:hAnsi="Arial" w:cs="Arial"/>
                <w:sz w:val="18"/>
                <w:szCs w:val="18"/>
                <w:lang w:val="fr-FR"/>
              </w:rPr>
              <w:t xml:space="preserve">FIN : 31 </w:t>
            </w:r>
            <w:r>
              <w:rPr>
                <w:rFonts w:ascii="Arial" w:hAnsi="Arial" w:cs="Arial"/>
                <w:sz w:val="18"/>
                <w:szCs w:val="18"/>
                <w:lang w:val="fr-FR"/>
              </w:rPr>
              <w:t>Décembre</w:t>
            </w:r>
            <w:r w:rsidRPr="003A1471">
              <w:rPr>
                <w:rFonts w:ascii="Arial" w:hAnsi="Arial" w:cs="Arial"/>
                <w:sz w:val="18"/>
                <w:szCs w:val="18"/>
                <w:lang w:val="fr-FR"/>
              </w:rPr>
              <w:t xml:space="preserve"> 20</w:t>
            </w:r>
            <w:r>
              <w:rPr>
                <w:rFonts w:ascii="Arial" w:hAnsi="Arial" w:cs="Arial"/>
                <w:sz w:val="18"/>
                <w:szCs w:val="18"/>
                <w:lang w:val="fr-FR"/>
              </w:rPr>
              <w:t>20</w:t>
            </w:r>
            <w:r w:rsidRPr="003A1471">
              <w:rPr>
                <w:rFonts w:ascii="Arial" w:hAnsi="Arial" w:cs="Arial"/>
                <w:sz w:val="18"/>
                <w:szCs w:val="18"/>
                <w:lang w:val="fr-FR"/>
              </w:rPr>
              <w:t> </w:t>
            </w:r>
          </w:p>
        </w:tc>
      </w:tr>
      <w:tr w:rsidR="00AB13BD" w:rsidRPr="003A1471" w14:paraId="33314AAE" w14:textId="77777777" w:rsidTr="00222BBE">
        <w:trPr>
          <w:gridAfter w:val="1"/>
          <w:wAfter w:w="28" w:type="dxa"/>
        </w:trPr>
        <w:tc>
          <w:tcPr>
            <w:tcW w:w="4079" w:type="dxa"/>
            <w:gridSpan w:val="7"/>
          </w:tcPr>
          <w:p w14:paraId="3415AD3F" w14:textId="77777777" w:rsidR="00AB13BD" w:rsidRPr="003A1471" w:rsidRDefault="00AB13BD" w:rsidP="00222BBE">
            <w:pPr>
              <w:rPr>
                <w:rFonts w:ascii="Arial" w:hAnsi="Arial" w:cs="Arial"/>
                <w:sz w:val="18"/>
                <w:szCs w:val="18"/>
                <w:lang w:val="fr-FR"/>
              </w:rPr>
            </w:pPr>
            <w:r w:rsidRPr="003A1471">
              <w:rPr>
                <w:rFonts w:ascii="Arial" w:hAnsi="Arial" w:cs="Arial"/>
                <w:b/>
                <w:sz w:val="18"/>
                <w:szCs w:val="18"/>
                <w:lang w:val="fr-FR"/>
              </w:rPr>
              <w:t>CONSTITUANTS PRINCIPAUX</w:t>
            </w:r>
            <w:r w:rsidRPr="003A1471">
              <w:rPr>
                <w:rFonts w:ascii="Arial" w:hAnsi="Arial" w:cs="Arial"/>
                <w:sz w:val="18"/>
                <w:szCs w:val="18"/>
                <w:lang w:val="fr-FR"/>
              </w:rPr>
              <w:t xml:space="preserve"> : </w:t>
            </w:r>
          </w:p>
          <w:p w14:paraId="3EA42899" w14:textId="77777777" w:rsidR="00AB13BD" w:rsidRPr="003A1471" w:rsidRDefault="00AB13BD" w:rsidP="00222BBE">
            <w:pPr>
              <w:pStyle w:val="Paragraphedeliste"/>
              <w:numPr>
                <w:ilvl w:val="0"/>
                <w:numId w:val="4"/>
              </w:numPr>
              <w:rPr>
                <w:rFonts w:ascii="Arial" w:hAnsi="Arial" w:cs="Arial"/>
                <w:sz w:val="18"/>
                <w:szCs w:val="18"/>
                <w:lang w:val="fr-FR"/>
              </w:rPr>
            </w:pPr>
            <w:r>
              <w:rPr>
                <w:rFonts w:ascii="Arial" w:hAnsi="Arial" w:cs="Arial"/>
                <w:sz w:val="18"/>
                <w:szCs w:val="18"/>
                <w:lang w:val="fr-FR"/>
              </w:rPr>
              <w:t>UJKZ</w:t>
            </w:r>
          </w:p>
          <w:p w14:paraId="3AB64B57" w14:textId="77777777" w:rsidR="00AB13BD" w:rsidRPr="003A1471" w:rsidRDefault="00AB13BD" w:rsidP="00222BBE">
            <w:pPr>
              <w:ind w:left="720"/>
              <w:contextualSpacing/>
              <w:rPr>
                <w:rFonts w:ascii="Arial" w:eastAsia="Calibri" w:hAnsi="Arial" w:cs="Arial"/>
                <w:sz w:val="18"/>
                <w:szCs w:val="18"/>
                <w:lang w:val="fr-FR"/>
              </w:rPr>
            </w:pPr>
          </w:p>
        </w:tc>
        <w:tc>
          <w:tcPr>
            <w:tcW w:w="5244" w:type="dxa"/>
            <w:gridSpan w:val="7"/>
          </w:tcPr>
          <w:p w14:paraId="7E750AFD" w14:textId="77777777" w:rsidR="00AB13BD" w:rsidRPr="003A1471" w:rsidRDefault="00AB13BD" w:rsidP="00222BBE">
            <w:pPr>
              <w:rPr>
                <w:rFonts w:ascii="Arial" w:hAnsi="Arial" w:cs="Arial"/>
                <w:sz w:val="18"/>
                <w:szCs w:val="18"/>
                <w:lang w:val="fr-FR"/>
              </w:rPr>
            </w:pPr>
            <w:r w:rsidRPr="003A1471">
              <w:rPr>
                <w:rFonts w:ascii="Arial" w:hAnsi="Arial" w:cs="Arial"/>
                <w:b/>
                <w:sz w:val="18"/>
                <w:szCs w:val="18"/>
                <w:lang w:val="fr-FR"/>
              </w:rPr>
              <w:t>PARTICIPANTS</w:t>
            </w:r>
            <w:r w:rsidRPr="003A1471">
              <w:rPr>
                <w:rFonts w:ascii="Arial" w:hAnsi="Arial" w:cs="Arial"/>
                <w:sz w:val="18"/>
                <w:szCs w:val="18"/>
                <w:lang w:val="fr-FR"/>
              </w:rPr>
              <w:t xml:space="preserve"> : </w:t>
            </w:r>
          </w:p>
          <w:p w14:paraId="6B338990" w14:textId="77777777" w:rsidR="00AB13BD" w:rsidRPr="003A1471" w:rsidRDefault="00AB13BD" w:rsidP="00222BBE">
            <w:pPr>
              <w:numPr>
                <w:ilvl w:val="0"/>
                <w:numId w:val="4"/>
              </w:numPr>
              <w:contextualSpacing/>
              <w:jc w:val="both"/>
              <w:rPr>
                <w:rFonts w:ascii="Arial" w:eastAsia="Calibri" w:hAnsi="Arial" w:cs="Arial"/>
                <w:sz w:val="18"/>
                <w:szCs w:val="18"/>
                <w:lang w:val="fr-FR"/>
              </w:rPr>
            </w:pPr>
            <w:r>
              <w:rPr>
                <w:rFonts w:ascii="Arial" w:hAnsi="Arial" w:cs="Arial"/>
                <w:sz w:val="18"/>
                <w:szCs w:val="18"/>
                <w:lang w:val="fr-FR"/>
              </w:rPr>
              <w:t>Equipe du CEFORGRIS</w:t>
            </w:r>
          </w:p>
        </w:tc>
      </w:tr>
      <w:tr w:rsidR="00AB13BD" w:rsidRPr="003A1471" w14:paraId="7C083C9A" w14:textId="77777777" w:rsidTr="00222BBE">
        <w:trPr>
          <w:gridAfter w:val="1"/>
          <w:wAfter w:w="28" w:type="dxa"/>
        </w:trPr>
        <w:tc>
          <w:tcPr>
            <w:tcW w:w="1793" w:type="dxa"/>
            <w:gridSpan w:val="2"/>
          </w:tcPr>
          <w:p w14:paraId="050AC84F" w14:textId="77777777" w:rsidR="00AB13BD" w:rsidRPr="003A1471" w:rsidRDefault="00AB13BD" w:rsidP="00222BBE">
            <w:pPr>
              <w:rPr>
                <w:rFonts w:ascii="Arial" w:hAnsi="Arial" w:cs="Arial"/>
                <w:b/>
                <w:sz w:val="18"/>
                <w:szCs w:val="18"/>
                <w:lang w:val="fr-FR"/>
              </w:rPr>
            </w:pPr>
            <w:r w:rsidRPr="003A1471">
              <w:rPr>
                <w:rFonts w:ascii="Arial" w:hAnsi="Arial" w:cs="Arial"/>
                <w:b/>
                <w:sz w:val="18"/>
                <w:szCs w:val="18"/>
                <w:lang w:val="fr-FR"/>
              </w:rPr>
              <w:t>HYPOTHESES</w:t>
            </w:r>
          </w:p>
        </w:tc>
        <w:tc>
          <w:tcPr>
            <w:tcW w:w="7530" w:type="dxa"/>
            <w:gridSpan w:val="12"/>
          </w:tcPr>
          <w:p w14:paraId="09B3430A" w14:textId="77777777" w:rsidR="00AB13BD" w:rsidRPr="003A1471" w:rsidRDefault="00AB13BD" w:rsidP="00222BBE">
            <w:pPr>
              <w:numPr>
                <w:ilvl w:val="0"/>
                <w:numId w:val="5"/>
              </w:numPr>
              <w:contextualSpacing/>
              <w:jc w:val="both"/>
              <w:rPr>
                <w:rFonts w:ascii="Arial" w:hAnsi="Arial" w:cs="Arial"/>
                <w:sz w:val="18"/>
                <w:szCs w:val="18"/>
                <w:lang w:val="fr-FR"/>
              </w:rPr>
            </w:pPr>
            <w:r w:rsidRPr="003A1471">
              <w:rPr>
                <w:rFonts w:ascii="Arial" w:hAnsi="Arial" w:cs="Arial"/>
                <w:sz w:val="18"/>
                <w:szCs w:val="18"/>
                <w:lang w:val="fr-FR"/>
              </w:rPr>
              <w:t xml:space="preserve">Disponibilité de </w:t>
            </w:r>
            <w:r>
              <w:rPr>
                <w:rFonts w:ascii="Arial" w:hAnsi="Arial" w:cs="Arial"/>
                <w:sz w:val="18"/>
                <w:szCs w:val="18"/>
                <w:lang w:val="fr-FR"/>
              </w:rPr>
              <w:t>programmes de longues durée au CEFORGRIS</w:t>
            </w:r>
            <w:r w:rsidRPr="003A1471">
              <w:rPr>
                <w:rFonts w:ascii="Arial" w:hAnsi="Arial" w:cs="Arial"/>
                <w:sz w:val="18"/>
                <w:szCs w:val="18"/>
                <w:lang w:val="fr-FR"/>
              </w:rPr>
              <w:t xml:space="preserve"> </w:t>
            </w:r>
          </w:p>
          <w:p w14:paraId="3D1F7CEC" w14:textId="77777777" w:rsidR="00AB13BD" w:rsidRPr="003A1471" w:rsidRDefault="00AB13BD" w:rsidP="00222BBE">
            <w:pPr>
              <w:numPr>
                <w:ilvl w:val="0"/>
                <w:numId w:val="5"/>
              </w:numPr>
              <w:contextualSpacing/>
              <w:jc w:val="both"/>
              <w:rPr>
                <w:rFonts w:ascii="Arial" w:hAnsi="Arial" w:cs="Arial"/>
                <w:sz w:val="18"/>
                <w:szCs w:val="18"/>
                <w:lang w:val="fr-FR"/>
              </w:rPr>
            </w:pPr>
            <w:r>
              <w:rPr>
                <w:rFonts w:ascii="Arial" w:hAnsi="Arial" w:cs="Arial"/>
                <w:sz w:val="18"/>
                <w:szCs w:val="18"/>
                <w:lang w:val="fr-FR"/>
              </w:rPr>
              <w:t>Disponibilité des ressources financières</w:t>
            </w:r>
          </w:p>
        </w:tc>
      </w:tr>
      <w:tr w:rsidR="00AB13BD" w:rsidRPr="003A1471" w14:paraId="3FFBCB49" w14:textId="77777777" w:rsidTr="00222BBE">
        <w:trPr>
          <w:gridAfter w:val="1"/>
          <w:wAfter w:w="28" w:type="dxa"/>
        </w:trPr>
        <w:tc>
          <w:tcPr>
            <w:tcW w:w="2492" w:type="dxa"/>
            <w:gridSpan w:val="4"/>
          </w:tcPr>
          <w:p w14:paraId="6309DC1A" w14:textId="77777777" w:rsidR="00AB13BD" w:rsidRPr="003A1471" w:rsidRDefault="00AB13BD" w:rsidP="00222BBE">
            <w:pPr>
              <w:rPr>
                <w:rFonts w:ascii="Arial" w:hAnsi="Arial" w:cs="Arial"/>
                <w:b/>
                <w:sz w:val="18"/>
                <w:szCs w:val="18"/>
                <w:lang w:val="fr-FR"/>
              </w:rPr>
            </w:pPr>
            <w:r w:rsidRPr="003A1471">
              <w:rPr>
                <w:rFonts w:ascii="Arial" w:hAnsi="Arial" w:cs="Arial"/>
                <w:b/>
                <w:sz w:val="18"/>
                <w:szCs w:val="18"/>
                <w:lang w:val="fr-FR"/>
              </w:rPr>
              <w:t>IMPLICATIONS FINANCIERES/ LIGNE BUDGETAIRE</w:t>
            </w:r>
          </w:p>
        </w:tc>
        <w:tc>
          <w:tcPr>
            <w:tcW w:w="6831" w:type="dxa"/>
            <w:gridSpan w:val="10"/>
          </w:tcPr>
          <w:p w14:paraId="0C4DAA8A" w14:textId="77777777" w:rsidR="00AB13BD" w:rsidRPr="003A1471" w:rsidRDefault="00AB13BD" w:rsidP="00222BBE">
            <w:pPr>
              <w:pStyle w:val="Paragraphedeliste"/>
              <w:numPr>
                <w:ilvl w:val="0"/>
                <w:numId w:val="75"/>
              </w:numPr>
              <w:jc w:val="both"/>
              <w:rPr>
                <w:rFonts w:ascii="Arial" w:hAnsi="Arial" w:cs="Arial"/>
                <w:sz w:val="18"/>
                <w:szCs w:val="18"/>
                <w:lang w:val="fr-FR"/>
              </w:rPr>
            </w:pPr>
            <w:r w:rsidRPr="003A1471">
              <w:rPr>
                <w:rFonts w:ascii="Arial" w:hAnsi="Arial" w:cs="Arial"/>
                <w:sz w:val="18"/>
                <w:szCs w:val="18"/>
                <w:lang w:val="fr-FR"/>
              </w:rPr>
              <w:t xml:space="preserve">Budget du </w:t>
            </w:r>
            <w:r>
              <w:rPr>
                <w:rFonts w:ascii="Arial" w:hAnsi="Arial" w:cs="Arial"/>
                <w:sz w:val="18"/>
                <w:szCs w:val="18"/>
                <w:lang w:val="fr-FR"/>
              </w:rPr>
              <w:t>CEFORGRIS</w:t>
            </w:r>
          </w:p>
          <w:p w14:paraId="1A94227D" w14:textId="77777777" w:rsidR="00AB13BD" w:rsidRPr="003A1471" w:rsidRDefault="00AB13BD" w:rsidP="00222BBE">
            <w:pPr>
              <w:pStyle w:val="Paragraphedeliste"/>
              <w:numPr>
                <w:ilvl w:val="0"/>
                <w:numId w:val="75"/>
              </w:numPr>
              <w:jc w:val="both"/>
              <w:rPr>
                <w:rFonts w:ascii="Arial" w:hAnsi="Arial" w:cs="Arial"/>
                <w:sz w:val="18"/>
                <w:szCs w:val="18"/>
                <w:lang w:val="fr-FR"/>
              </w:rPr>
            </w:pPr>
          </w:p>
        </w:tc>
      </w:tr>
      <w:tr w:rsidR="00AB13BD" w:rsidRPr="003A1471" w14:paraId="7FB7ACEA" w14:textId="77777777" w:rsidTr="00222BBE">
        <w:tc>
          <w:tcPr>
            <w:tcW w:w="3397" w:type="dxa"/>
            <w:gridSpan w:val="6"/>
          </w:tcPr>
          <w:p w14:paraId="39B27A00" w14:textId="77777777" w:rsidR="00AB13BD" w:rsidRPr="003A1471" w:rsidRDefault="00AB13BD" w:rsidP="00222BBE">
            <w:pPr>
              <w:rPr>
                <w:rFonts w:ascii="Arial" w:hAnsi="Arial" w:cs="Arial"/>
                <w:sz w:val="18"/>
                <w:szCs w:val="18"/>
                <w:lang w:val="fr-FR"/>
              </w:rPr>
            </w:pPr>
            <w:r w:rsidRPr="003A1471">
              <w:rPr>
                <w:rFonts w:ascii="Arial" w:hAnsi="Arial" w:cs="Arial"/>
                <w:sz w:val="18"/>
                <w:szCs w:val="18"/>
                <w:lang w:val="fr-FR"/>
              </w:rPr>
              <w:t>Analyse par ligne budgétaire</w:t>
            </w:r>
          </w:p>
        </w:tc>
        <w:tc>
          <w:tcPr>
            <w:tcW w:w="1276" w:type="dxa"/>
            <w:gridSpan w:val="2"/>
          </w:tcPr>
          <w:p w14:paraId="0EFF1A9C" w14:textId="77777777" w:rsidR="00AB13BD" w:rsidRPr="003A1471" w:rsidRDefault="00AB13BD" w:rsidP="00222BBE">
            <w:pPr>
              <w:jc w:val="center"/>
              <w:rPr>
                <w:rFonts w:ascii="Arial" w:hAnsi="Arial" w:cs="Arial"/>
                <w:sz w:val="18"/>
                <w:szCs w:val="18"/>
                <w:lang w:val="fr-FR"/>
              </w:rPr>
            </w:pPr>
            <w:r>
              <w:rPr>
                <w:rFonts w:ascii="Arial" w:hAnsi="Arial" w:cs="Arial"/>
                <w:sz w:val="18"/>
                <w:szCs w:val="18"/>
                <w:lang w:val="fr-FR"/>
              </w:rPr>
              <w:t>T 1</w:t>
            </w:r>
          </w:p>
          <w:p w14:paraId="6BAC8685" w14:textId="77777777" w:rsidR="00AB13BD" w:rsidRPr="003A1471" w:rsidRDefault="00AB13BD" w:rsidP="00222BBE">
            <w:pPr>
              <w:jc w:val="center"/>
              <w:rPr>
                <w:rFonts w:ascii="Arial" w:hAnsi="Arial" w:cs="Arial"/>
                <w:sz w:val="18"/>
                <w:szCs w:val="18"/>
                <w:lang w:val="fr-FR"/>
              </w:rPr>
            </w:pPr>
          </w:p>
        </w:tc>
        <w:tc>
          <w:tcPr>
            <w:tcW w:w="1134" w:type="dxa"/>
          </w:tcPr>
          <w:p w14:paraId="54B190D4" w14:textId="77777777" w:rsidR="00AB13BD" w:rsidRPr="003A1471" w:rsidRDefault="00AB13BD" w:rsidP="00222BBE">
            <w:pPr>
              <w:jc w:val="center"/>
              <w:rPr>
                <w:rFonts w:ascii="Arial" w:hAnsi="Arial" w:cs="Arial"/>
                <w:sz w:val="18"/>
                <w:szCs w:val="18"/>
                <w:lang w:val="fr-FR"/>
              </w:rPr>
            </w:pPr>
            <w:r w:rsidRPr="003A1471">
              <w:rPr>
                <w:rFonts w:ascii="Arial" w:hAnsi="Arial" w:cs="Arial"/>
                <w:sz w:val="18"/>
                <w:szCs w:val="18"/>
                <w:lang w:val="fr-FR"/>
              </w:rPr>
              <w:t xml:space="preserve">T </w:t>
            </w:r>
            <w:r>
              <w:rPr>
                <w:rFonts w:ascii="Arial" w:hAnsi="Arial" w:cs="Arial"/>
                <w:sz w:val="18"/>
                <w:szCs w:val="18"/>
                <w:lang w:val="fr-FR"/>
              </w:rPr>
              <w:t>2</w:t>
            </w:r>
          </w:p>
        </w:tc>
        <w:tc>
          <w:tcPr>
            <w:tcW w:w="1134" w:type="dxa"/>
            <w:gridSpan w:val="3"/>
          </w:tcPr>
          <w:p w14:paraId="3B0E003D" w14:textId="77777777" w:rsidR="00AB13BD" w:rsidRPr="003A1471" w:rsidRDefault="00AB13BD" w:rsidP="00222BBE">
            <w:pPr>
              <w:jc w:val="center"/>
              <w:rPr>
                <w:rFonts w:ascii="Arial" w:hAnsi="Arial" w:cs="Arial"/>
                <w:sz w:val="18"/>
                <w:szCs w:val="18"/>
                <w:lang w:val="fr-FR"/>
              </w:rPr>
            </w:pPr>
            <w:r w:rsidRPr="003A1471">
              <w:rPr>
                <w:rFonts w:ascii="Arial" w:hAnsi="Arial" w:cs="Arial"/>
                <w:sz w:val="18"/>
                <w:szCs w:val="18"/>
                <w:lang w:val="fr-FR"/>
              </w:rPr>
              <w:t xml:space="preserve">T </w:t>
            </w:r>
            <w:r>
              <w:rPr>
                <w:rFonts w:ascii="Arial" w:hAnsi="Arial" w:cs="Arial"/>
                <w:sz w:val="18"/>
                <w:szCs w:val="18"/>
                <w:lang w:val="fr-FR"/>
              </w:rPr>
              <w:t>3</w:t>
            </w:r>
          </w:p>
        </w:tc>
        <w:tc>
          <w:tcPr>
            <w:tcW w:w="1134" w:type="dxa"/>
          </w:tcPr>
          <w:p w14:paraId="232BFB3B" w14:textId="77777777" w:rsidR="00AB13BD" w:rsidRPr="003A1471" w:rsidRDefault="00AB13BD" w:rsidP="00222BBE">
            <w:pPr>
              <w:jc w:val="center"/>
              <w:rPr>
                <w:rFonts w:ascii="Arial" w:hAnsi="Arial" w:cs="Arial"/>
                <w:sz w:val="18"/>
                <w:szCs w:val="18"/>
                <w:lang w:val="fr-FR"/>
              </w:rPr>
            </w:pPr>
            <w:r w:rsidRPr="003A1471">
              <w:rPr>
                <w:rFonts w:ascii="Arial" w:hAnsi="Arial" w:cs="Arial"/>
                <w:sz w:val="18"/>
                <w:szCs w:val="18"/>
                <w:lang w:val="fr-FR"/>
              </w:rPr>
              <w:t xml:space="preserve">T </w:t>
            </w:r>
            <w:r>
              <w:rPr>
                <w:rFonts w:ascii="Arial" w:hAnsi="Arial" w:cs="Arial"/>
                <w:sz w:val="18"/>
                <w:szCs w:val="18"/>
                <w:lang w:val="fr-FR"/>
              </w:rPr>
              <w:t>4</w:t>
            </w:r>
          </w:p>
        </w:tc>
        <w:tc>
          <w:tcPr>
            <w:tcW w:w="1276" w:type="dxa"/>
            <w:gridSpan w:val="2"/>
          </w:tcPr>
          <w:p w14:paraId="6951BC74" w14:textId="77777777" w:rsidR="00AB13BD" w:rsidRPr="003A1471" w:rsidRDefault="00AB13BD" w:rsidP="00222BBE">
            <w:pPr>
              <w:jc w:val="center"/>
              <w:rPr>
                <w:rFonts w:ascii="Arial" w:hAnsi="Arial" w:cs="Arial"/>
                <w:sz w:val="18"/>
                <w:szCs w:val="18"/>
                <w:lang w:val="fr-FR"/>
              </w:rPr>
            </w:pPr>
            <w:r w:rsidRPr="003A1471">
              <w:rPr>
                <w:rFonts w:ascii="Arial" w:hAnsi="Arial" w:cs="Arial"/>
                <w:sz w:val="18"/>
                <w:szCs w:val="18"/>
                <w:lang w:val="fr-FR"/>
              </w:rPr>
              <w:t>Total</w:t>
            </w:r>
          </w:p>
        </w:tc>
      </w:tr>
      <w:tr w:rsidR="00AB13BD" w:rsidRPr="003A1471" w14:paraId="2C743BB6" w14:textId="77777777" w:rsidTr="00222BBE">
        <w:tc>
          <w:tcPr>
            <w:tcW w:w="684" w:type="dxa"/>
          </w:tcPr>
          <w:p w14:paraId="44719A19" w14:textId="77777777" w:rsidR="00AB13BD" w:rsidRPr="003A1471" w:rsidRDefault="00AB13BD" w:rsidP="00222BBE">
            <w:pPr>
              <w:jc w:val="center"/>
              <w:rPr>
                <w:rFonts w:ascii="Arial" w:hAnsi="Arial" w:cs="Arial"/>
                <w:sz w:val="18"/>
                <w:szCs w:val="18"/>
                <w:lang w:val="fr-FR"/>
              </w:rPr>
            </w:pPr>
            <w:r w:rsidRPr="003A1471">
              <w:rPr>
                <w:rFonts w:ascii="Arial" w:hAnsi="Arial" w:cs="Arial"/>
                <w:sz w:val="18"/>
                <w:szCs w:val="18"/>
                <w:lang w:val="fr-FR"/>
              </w:rPr>
              <w:t>1</w:t>
            </w:r>
          </w:p>
        </w:tc>
        <w:tc>
          <w:tcPr>
            <w:tcW w:w="2713" w:type="dxa"/>
            <w:gridSpan w:val="5"/>
          </w:tcPr>
          <w:p w14:paraId="55318C1E" w14:textId="77777777" w:rsidR="00AB13BD" w:rsidRPr="003A1471" w:rsidRDefault="00AB13BD" w:rsidP="00222BBE">
            <w:pPr>
              <w:rPr>
                <w:rFonts w:ascii="Arial" w:eastAsia="Calibri" w:hAnsi="Arial" w:cs="Arial"/>
                <w:sz w:val="18"/>
                <w:szCs w:val="18"/>
                <w:lang w:val="fr-FR"/>
              </w:rPr>
            </w:pPr>
            <w:r>
              <w:rPr>
                <w:rFonts w:ascii="Arial" w:hAnsi="Arial" w:cs="Arial"/>
                <w:sz w:val="18"/>
                <w:szCs w:val="18"/>
                <w:lang w:val="fr-FR"/>
              </w:rPr>
              <w:t>Publication des appel à candidature</w:t>
            </w:r>
          </w:p>
        </w:tc>
        <w:tc>
          <w:tcPr>
            <w:tcW w:w="1276" w:type="dxa"/>
            <w:gridSpan w:val="2"/>
          </w:tcPr>
          <w:p w14:paraId="68D94F56" w14:textId="77777777" w:rsidR="00AB13BD" w:rsidRPr="003A1471" w:rsidRDefault="00AB13BD" w:rsidP="00222BBE">
            <w:pPr>
              <w:jc w:val="right"/>
              <w:rPr>
                <w:rFonts w:ascii="Arial" w:hAnsi="Arial" w:cs="Arial"/>
                <w:b/>
                <w:sz w:val="18"/>
                <w:szCs w:val="18"/>
                <w:lang w:val="fr-FR"/>
              </w:rPr>
            </w:pPr>
          </w:p>
        </w:tc>
        <w:tc>
          <w:tcPr>
            <w:tcW w:w="1134" w:type="dxa"/>
          </w:tcPr>
          <w:p w14:paraId="73C57A6B" w14:textId="77777777" w:rsidR="00AB13BD" w:rsidRPr="003A1471" w:rsidRDefault="00AB13BD" w:rsidP="00222BBE">
            <w:pPr>
              <w:jc w:val="right"/>
              <w:rPr>
                <w:rFonts w:ascii="Arial" w:hAnsi="Arial" w:cs="Arial"/>
                <w:b/>
                <w:sz w:val="18"/>
                <w:szCs w:val="18"/>
                <w:lang w:val="fr-FR"/>
              </w:rPr>
            </w:pPr>
          </w:p>
        </w:tc>
        <w:tc>
          <w:tcPr>
            <w:tcW w:w="1134" w:type="dxa"/>
            <w:gridSpan w:val="3"/>
          </w:tcPr>
          <w:p w14:paraId="79F65573" w14:textId="77777777" w:rsidR="00AB13BD" w:rsidRPr="003A1471" w:rsidRDefault="00AB13BD" w:rsidP="00222BBE">
            <w:pPr>
              <w:jc w:val="right"/>
              <w:rPr>
                <w:rFonts w:ascii="Arial" w:hAnsi="Arial" w:cs="Arial"/>
                <w:b/>
                <w:sz w:val="18"/>
                <w:szCs w:val="18"/>
                <w:lang w:val="fr-FR"/>
              </w:rPr>
            </w:pPr>
          </w:p>
        </w:tc>
        <w:tc>
          <w:tcPr>
            <w:tcW w:w="1134" w:type="dxa"/>
          </w:tcPr>
          <w:p w14:paraId="7A392345"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1000</w:t>
            </w:r>
          </w:p>
        </w:tc>
        <w:tc>
          <w:tcPr>
            <w:tcW w:w="1276" w:type="dxa"/>
            <w:gridSpan w:val="2"/>
          </w:tcPr>
          <w:p w14:paraId="7D0B1010"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1000</w:t>
            </w:r>
          </w:p>
        </w:tc>
      </w:tr>
      <w:tr w:rsidR="00AB13BD" w:rsidRPr="003A1471" w14:paraId="2D9E48C8" w14:textId="77777777" w:rsidTr="00222BBE">
        <w:tc>
          <w:tcPr>
            <w:tcW w:w="684" w:type="dxa"/>
          </w:tcPr>
          <w:p w14:paraId="02237F60" w14:textId="77777777" w:rsidR="00AB13BD" w:rsidRPr="003A1471" w:rsidRDefault="00AB13BD" w:rsidP="00222BBE">
            <w:pPr>
              <w:jc w:val="center"/>
              <w:rPr>
                <w:rFonts w:ascii="Arial" w:hAnsi="Arial" w:cs="Arial"/>
                <w:sz w:val="18"/>
                <w:szCs w:val="18"/>
                <w:lang w:val="fr-FR"/>
              </w:rPr>
            </w:pPr>
            <w:r w:rsidRPr="003A1471">
              <w:rPr>
                <w:rFonts w:ascii="Arial" w:hAnsi="Arial" w:cs="Arial"/>
                <w:sz w:val="18"/>
                <w:szCs w:val="18"/>
                <w:lang w:val="fr-FR"/>
              </w:rPr>
              <w:t>2</w:t>
            </w:r>
          </w:p>
        </w:tc>
        <w:tc>
          <w:tcPr>
            <w:tcW w:w="2713" w:type="dxa"/>
            <w:gridSpan w:val="5"/>
          </w:tcPr>
          <w:p w14:paraId="26DA3994" w14:textId="77777777" w:rsidR="00AB13BD" w:rsidRPr="003A1471" w:rsidRDefault="00AB13BD" w:rsidP="00222BBE">
            <w:pPr>
              <w:rPr>
                <w:rFonts w:ascii="Arial" w:eastAsia="Calibri" w:hAnsi="Arial" w:cs="Arial"/>
                <w:sz w:val="18"/>
                <w:szCs w:val="18"/>
                <w:lang w:val="fr-FR"/>
              </w:rPr>
            </w:pPr>
            <w:r>
              <w:rPr>
                <w:rFonts w:ascii="Arial" w:eastAsia="Calibri" w:hAnsi="Arial" w:cs="Arial"/>
                <w:sz w:val="18"/>
                <w:szCs w:val="18"/>
                <w:lang w:val="fr-FR"/>
              </w:rPr>
              <w:t>Recrutement des étudiants</w:t>
            </w:r>
          </w:p>
        </w:tc>
        <w:tc>
          <w:tcPr>
            <w:tcW w:w="1276" w:type="dxa"/>
            <w:gridSpan w:val="2"/>
          </w:tcPr>
          <w:p w14:paraId="1CDFA2FC" w14:textId="77777777" w:rsidR="00AB13BD" w:rsidRPr="003A1471" w:rsidRDefault="00AB13BD" w:rsidP="00222BBE">
            <w:pPr>
              <w:jc w:val="right"/>
              <w:rPr>
                <w:rFonts w:ascii="Arial" w:hAnsi="Arial" w:cs="Arial"/>
                <w:b/>
                <w:sz w:val="18"/>
                <w:szCs w:val="18"/>
                <w:lang w:val="fr-FR"/>
              </w:rPr>
            </w:pPr>
          </w:p>
        </w:tc>
        <w:tc>
          <w:tcPr>
            <w:tcW w:w="1134" w:type="dxa"/>
          </w:tcPr>
          <w:p w14:paraId="4A7C5B36" w14:textId="77777777" w:rsidR="00AB13BD" w:rsidRPr="003A1471" w:rsidRDefault="00AB13BD" w:rsidP="00222BBE">
            <w:pPr>
              <w:jc w:val="right"/>
              <w:rPr>
                <w:rFonts w:ascii="Arial" w:hAnsi="Arial" w:cs="Arial"/>
                <w:b/>
                <w:sz w:val="18"/>
                <w:szCs w:val="18"/>
                <w:lang w:val="fr-FR"/>
              </w:rPr>
            </w:pPr>
          </w:p>
        </w:tc>
        <w:tc>
          <w:tcPr>
            <w:tcW w:w="1134" w:type="dxa"/>
            <w:gridSpan w:val="3"/>
          </w:tcPr>
          <w:p w14:paraId="1FC41344" w14:textId="77777777" w:rsidR="00AB13BD" w:rsidRPr="003A1471" w:rsidRDefault="00AB13BD" w:rsidP="00222BBE">
            <w:pPr>
              <w:jc w:val="right"/>
              <w:rPr>
                <w:rFonts w:ascii="Arial" w:hAnsi="Arial" w:cs="Arial"/>
                <w:b/>
                <w:sz w:val="18"/>
                <w:szCs w:val="18"/>
                <w:lang w:val="fr-FR"/>
              </w:rPr>
            </w:pPr>
          </w:p>
        </w:tc>
        <w:tc>
          <w:tcPr>
            <w:tcW w:w="1134" w:type="dxa"/>
          </w:tcPr>
          <w:p w14:paraId="4023D9B7"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3000</w:t>
            </w:r>
          </w:p>
        </w:tc>
        <w:tc>
          <w:tcPr>
            <w:tcW w:w="1276" w:type="dxa"/>
            <w:gridSpan w:val="2"/>
          </w:tcPr>
          <w:p w14:paraId="3A641C4B"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3000</w:t>
            </w:r>
          </w:p>
        </w:tc>
      </w:tr>
      <w:tr w:rsidR="00AB13BD" w:rsidRPr="003A1471" w14:paraId="612549D9" w14:textId="77777777" w:rsidTr="00222BBE">
        <w:tc>
          <w:tcPr>
            <w:tcW w:w="684" w:type="dxa"/>
          </w:tcPr>
          <w:p w14:paraId="2C5AEAD6" w14:textId="77777777" w:rsidR="00AB13BD" w:rsidRPr="003A1471" w:rsidRDefault="00AB13BD" w:rsidP="00222BBE">
            <w:pPr>
              <w:jc w:val="center"/>
              <w:rPr>
                <w:rFonts w:ascii="Arial" w:hAnsi="Arial" w:cs="Arial"/>
                <w:sz w:val="18"/>
                <w:szCs w:val="18"/>
                <w:lang w:val="fr-FR"/>
              </w:rPr>
            </w:pPr>
            <w:r w:rsidRPr="003A1471">
              <w:rPr>
                <w:rFonts w:ascii="Arial" w:hAnsi="Arial" w:cs="Arial"/>
                <w:sz w:val="18"/>
                <w:szCs w:val="18"/>
                <w:lang w:val="fr-FR"/>
              </w:rPr>
              <w:t>3</w:t>
            </w:r>
          </w:p>
        </w:tc>
        <w:tc>
          <w:tcPr>
            <w:tcW w:w="2713" w:type="dxa"/>
            <w:gridSpan w:val="5"/>
          </w:tcPr>
          <w:p w14:paraId="36EFE6D7" w14:textId="77777777" w:rsidR="00AB13BD" w:rsidRPr="003A1471" w:rsidRDefault="00AB13BD" w:rsidP="00222BBE">
            <w:pPr>
              <w:rPr>
                <w:rFonts w:ascii="Arial" w:hAnsi="Arial" w:cs="Arial"/>
                <w:sz w:val="18"/>
                <w:szCs w:val="18"/>
                <w:lang w:val="fr-FR"/>
              </w:rPr>
            </w:pPr>
            <w:r>
              <w:rPr>
                <w:rFonts w:ascii="Arial" w:hAnsi="Arial" w:cs="Arial"/>
                <w:sz w:val="18"/>
                <w:szCs w:val="18"/>
                <w:lang w:val="fr-FR"/>
              </w:rPr>
              <w:t xml:space="preserve">Planification des cours  </w:t>
            </w:r>
          </w:p>
        </w:tc>
        <w:tc>
          <w:tcPr>
            <w:tcW w:w="1276" w:type="dxa"/>
            <w:gridSpan w:val="2"/>
          </w:tcPr>
          <w:p w14:paraId="2C778A71" w14:textId="77777777" w:rsidR="00AB13BD" w:rsidRPr="003A1471" w:rsidRDefault="00AB13BD" w:rsidP="00222BBE">
            <w:pPr>
              <w:jc w:val="right"/>
              <w:rPr>
                <w:rFonts w:ascii="Arial" w:hAnsi="Arial" w:cs="Arial"/>
                <w:b/>
                <w:sz w:val="18"/>
                <w:szCs w:val="18"/>
                <w:lang w:val="fr-FR"/>
              </w:rPr>
            </w:pPr>
          </w:p>
        </w:tc>
        <w:tc>
          <w:tcPr>
            <w:tcW w:w="1134" w:type="dxa"/>
          </w:tcPr>
          <w:p w14:paraId="0106DDB5" w14:textId="77777777" w:rsidR="00AB13BD" w:rsidRPr="003A1471" w:rsidRDefault="00AB13BD" w:rsidP="00222BBE">
            <w:pPr>
              <w:jc w:val="right"/>
              <w:rPr>
                <w:rFonts w:ascii="Arial" w:hAnsi="Arial" w:cs="Arial"/>
                <w:b/>
                <w:sz w:val="18"/>
                <w:szCs w:val="18"/>
                <w:lang w:val="fr-FR"/>
              </w:rPr>
            </w:pPr>
          </w:p>
        </w:tc>
        <w:tc>
          <w:tcPr>
            <w:tcW w:w="1134" w:type="dxa"/>
            <w:gridSpan w:val="3"/>
          </w:tcPr>
          <w:p w14:paraId="7F741542" w14:textId="77777777" w:rsidR="00AB13BD" w:rsidRPr="003A1471" w:rsidRDefault="00AB13BD" w:rsidP="00222BBE">
            <w:pPr>
              <w:jc w:val="right"/>
              <w:rPr>
                <w:rFonts w:ascii="Arial" w:hAnsi="Arial" w:cs="Arial"/>
                <w:b/>
                <w:sz w:val="18"/>
                <w:szCs w:val="18"/>
                <w:lang w:val="fr-FR"/>
              </w:rPr>
            </w:pPr>
          </w:p>
        </w:tc>
        <w:tc>
          <w:tcPr>
            <w:tcW w:w="1134" w:type="dxa"/>
          </w:tcPr>
          <w:p w14:paraId="23608123"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1000</w:t>
            </w:r>
          </w:p>
        </w:tc>
        <w:tc>
          <w:tcPr>
            <w:tcW w:w="1276" w:type="dxa"/>
            <w:gridSpan w:val="2"/>
          </w:tcPr>
          <w:p w14:paraId="4846D9FB"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2000</w:t>
            </w:r>
          </w:p>
        </w:tc>
      </w:tr>
      <w:tr w:rsidR="00AB13BD" w:rsidRPr="003A1471" w14:paraId="6E21C3A1" w14:textId="77777777" w:rsidTr="00222BBE">
        <w:tc>
          <w:tcPr>
            <w:tcW w:w="684" w:type="dxa"/>
          </w:tcPr>
          <w:p w14:paraId="6E8EF799" w14:textId="77777777" w:rsidR="00AB13BD" w:rsidRPr="003A1471" w:rsidRDefault="00AB13BD" w:rsidP="00222BBE">
            <w:pPr>
              <w:jc w:val="center"/>
              <w:rPr>
                <w:rFonts w:ascii="Arial" w:hAnsi="Arial" w:cs="Arial"/>
                <w:sz w:val="18"/>
                <w:szCs w:val="18"/>
                <w:lang w:val="fr-FR"/>
              </w:rPr>
            </w:pPr>
            <w:r w:rsidRPr="003A1471">
              <w:rPr>
                <w:rFonts w:ascii="Arial" w:hAnsi="Arial" w:cs="Arial"/>
                <w:sz w:val="18"/>
                <w:szCs w:val="18"/>
                <w:lang w:val="fr-FR"/>
              </w:rPr>
              <w:t>4</w:t>
            </w:r>
          </w:p>
        </w:tc>
        <w:tc>
          <w:tcPr>
            <w:tcW w:w="2713" w:type="dxa"/>
            <w:gridSpan w:val="5"/>
          </w:tcPr>
          <w:p w14:paraId="7DBDACC1" w14:textId="77777777" w:rsidR="00AB13BD" w:rsidRPr="003A1471" w:rsidRDefault="00AB13BD" w:rsidP="00222BBE">
            <w:pPr>
              <w:tabs>
                <w:tab w:val="left" w:pos="2520"/>
                <w:tab w:val="left" w:pos="2552"/>
              </w:tabs>
              <w:autoSpaceDE w:val="0"/>
              <w:autoSpaceDN w:val="0"/>
              <w:adjustRightInd w:val="0"/>
              <w:rPr>
                <w:rFonts w:ascii="Arial" w:hAnsi="Arial" w:cs="Arial"/>
                <w:sz w:val="18"/>
                <w:szCs w:val="18"/>
                <w:lang w:val="fr-FR"/>
              </w:rPr>
            </w:pPr>
            <w:r>
              <w:rPr>
                <w:rFonts w:ascii="Arial" w:hAnsi="Arial" w:cs="Arial"/>
                <w:sz w:val="18"/>
                <w:szCs w:val="18"/>
                <w:lang w:val="fr-FR"/>
              </w:rPr>
              <w:t xml:space="preserve">Délibération </w:t>
            </w:r>
          </w:p>
        </w:tc>
        <w:tc>
          <w:tcPr>
            <w:tcW w:w="1276" w:type="dxa"/>
            <w:gridSpan w:val="2"/>
          </w:tcPr>
          <w:p w14:paraId="709951D6" w14:textId="77777777" w:rsidR="00AB13BD" w:rsidRPr="003A1471" w:rsidRDefault="00AB13BD" w:rsidP="00222BBE">
            <w:pPr>
              <w:jc w:val="right"/>
              <w:rPr>
                <w:rFonts w:ascii="Arial" w:hAnsi="Arial" w:cs="Arial"/>
                <w:b/>
                <w:sz w:val="18"/>
                <w:szCs w:val="18"/>
                <w:lang w:val="fr-FR"/>
              </w:rPr>
            </w:pPr>
          </w:p>
        </w:tc>
        <w:tc>
          <w:tcPr>
            <w:tcW w:w="1134" w:type="dxa"/>
          </w:tcPr>
          <w:p w14:paraId="44E563F8" w14:textId="77777777" w:rsidR="00AB13BD" w:rsidRPr="003A1471" w:rsidRDefault="00AB13BD" w:rsidP="00222BBE">
            <w:pPr>
              <w:jc w:val="right"/>
              <w:rPr>
                <w:rFonts w:ascii="Arial" w:hAnsi="Arial" w:cs="Arial"/>
                <w:b/>
                <w:sz w:val="18"/>
                <w:szCs w:val="18"/>
                <w:lang w:val="fr-FR"/>
              </w:rPr>
            </w:pPr>
          </w:p>
        </w:tc>
        <w:tc>
          <w:tcPr>
            <w:tcW w:w="1134" w:type="dxa"/>
            <w:gridSpan w:val="3"/>
          </w:tcPr>
          <w:p w14:paraId="2F390A38" w14:textId="77777777" w:rsidR="00AB13BD" w:rsidRPr="003A1471" w:rsidRDefault="00AB13BD" w:rsidP="00222BBE">
            <w:pPr>
              <w:jc w:val="right"/>
              <w:rPr>
                <w:rFonts w:ascii="Arial" w:hAnsi="Arial" w:cs="Arial"/>
                <w:b/>
                <w:sz w:val="18"/>
                <w:szCs w:val="18"/>
                <w:lang w:val="fr-FR"/>
              </w:rPr>
            </w:pPr>
          </w:p>
        </w:tc>
        <w:tc>
          <w:tcPr>
            <w:tcW w:w="1134" w:type="dxa"/>
          </w:tcPr>
          <w:p w14:paraId="3A49DA1D"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1000</w:t>
            </w:r>
          </w:p>
        </w:tc>
        <w:tc>
          <w:tcPr>
            <w:tcW w:w="1276" w:type="dxa"/>
            <w:gridSpan w:val="2"/>
          </w:tcPr>
          <w:p w14:paraId="3E416739"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1000</w:t>
            </w:r>
          </w:p>
        </w:tc>
      </w:tr>
      <w:tr w:rsidR="00AB13BD" w:rsidRPr="003A1471" w14:paraId="30C6C1FA" w14:textId="77777777" w:rsidTr="00222BBE">
        <w:tc>
          <w:tcPr>
            <w:tcW w:w="684" w:type="dxa"/>
          </w:tcPr>
          <w:p w14:paraId="205AF419" w14:textId="77777777" w:rsidR="00AB13BD" w:rsidRPr="003A1471" w:rsidRDefault="00AB13BD" w:rsidP="00222BBE">
            <w:pPr>
              <w:jc w:val="center"/>
              <w:rPr>
                <w:rFonts w:ascii="Arial" w:hAnsi="Arial" w:cs="Arial"/>
                <w:sz w:val="18"/>
                <w:szCs w:val="18"/>
                <w:lang w:val="fr-FR"/>
              </w:rPr>
            </w:pPr>
          </w:p>
        </w:tc>
        <w:tc>
          <w:tcPr>
            <w:tcW w:w="2713" w:type="dxa"/>
            <w:gridSpan w:val="5"/>
          </w:tcPr>
          <w:p w14:paraId="5C531941" w14:textId="77777777" w:rsidR="00AB13BD" w:rsidRPr="003A1471" w:rsidRDefault="00AB13BD" w:rsidP="00222BBE">
            <w:pPr>
              <w:tabs>
                <w:tab w:val="left" w:pos="2520"/>
                <w:tab w:val="left" w:pos="2552"/>
              </w:tabs>
              <w:autoSpaceDE w:val="0"/>
              <w:autoSpaceDN w:val="0"/>
              <w:adjustRightInd w:val="0"/>
              <w:rPr>
                <w:rFonts w:ascii="Arial" w:hAnsi="Arial" w:cs="Arial"/>
                <w:sz w:val="18"/>
                <w:szCs w:val="18"/>
                <w:lang w:val="fr-FR"/>
              </w:rPr>
            </w:pPr>
          </w:p>
        </w:tc>
        <w:tc>
          <w:tcPr>
            <w:tcW w:w="1276" w:type="dxa"/>
            <w:gridSpan w:val="2"/>
          </w:tcPr>
          <w:p w14:paraId="7AFCB8F6" w14:textId="77777777" w:rsidR="00AB13BD" w:rsidRPr="003A1471" w:rsidRDefault="00AB13BD" w:rsidP="00222BBE">
            <w:pPr>
              <w:jc w:val="right"/>
              <w:rPr>
                <w:rFonts w:ascii="Arial" w:hAnsi="Arial" w:cs="Arial"/>
                <w:b/>
                <w:sz w:val="18"/>
                <w:szCs w:val="18"/>
                <w:lang w:val="fr-FR"/>
              </w:rPr>
            </w:pPr>
          </w:p>
        </w:tc>
        <w:tc>
          <w:tcPr>
            <w:tcW w:w="1134" w:type="dxa"/>
          </w:tcPr>
          <w:p w14:paraId="4C50BA37" w14:textId="77777777" w:rsidR="00AB13BD" w:rsidRPr="003A1471" w:rsidRDefault="00AB13BD" w:rsidP="00222BBE">
            <w:pPr>
              <w:jc w:val="right"/>
              <w:rPr>
                <w:rFonts w:ascii="Arial" w:hAnsi="Arial" w:cs="Arial"/>
                <w:b/>
                <w:sz w:val="18"/>
                <w:szCs w:val="18"/>
                <w:lang w:val="fr-FR"/>
              </w:rPr>
            </w:pPr>
          </w:p>
        </w:tc>
        <w:tc>
          <w:tcPr>
            <w:tcW w:w="1134" w:type="dxa"/>
            <w:gridSpan w:val="3"/>
          </w:tcPr>
          <w:p w14:paraId="5004ABC4" w14:textId="77777777" w:rsidR="00AB13BD" w:rsidRPr="003A1471" w:rsidRDefault="00AB13BD" w:rsidP="00222BBE">
            <w:pPr>
              <w:jc w:val="right"/>
              <w:rPr>
                <w:rFonts w:ascii="Arial" w:hAnsi="Arial" w:cs="Arial"/>
                <w:b/>
                <w:sz w:val="18"/>
                <w:szCs w:val="18"/>
                <w:lang w:val="fr-FR"/>
              </w:rPr>
            </w:pPr>
          </w:p>
        </w:tc>
        <w:tc>
          <w:tcPr>
            <w:tcW w:w="1134" w:type="dxa"/>
          </w:tcPr>
          <w:p w14:paraId="5E3E6B99" w14:textId="77777777" w:rsidR="00AB13BD" w:rsidRPr="003A1471" w:rsidRDefault="00AB13BD" w:rsidP="00222BBE">
            <w:pPr>
              <w:jc w:val="right"/>
              <w:rPr>
                <w:rFonts w:ascii="Arial" w:hAnsi="Arial" w:cs="Arial"/>
                <w:b/>
                <w:sz w:val="18"/>
                <w:szCs w:val="18"/>
                <w:lang w:val="fr-FR"/>
              </w:rPr>
            </w:pPr>
          </w:p>
        </w:tc>
        <w:tc>
          <w:tcPr>
            <w:tcW w:w="1276" w:type="dxa"/>
            <w:gridSpan w:val="2"/>
          </w:tcPr>
          <w:p w14:paraId="1BB2ADEB" w14:textId="77777777" w:rsidR="00AB13BD" w:rsidRPr="003A1471" w:rsidRDefault="00AB13BD" w:rsidP="00222BBE">
            <w:pPr>
              <w:jc w:val="right"/>
              <w:rPr>
                <w:rFonts w:ascii="Arial" w:hAnsi="Arial" w:cs="Arial"/>
                <w:b/>
                <w:sz w:val="18"/>
                <w:szCs w:val="18"/>
                <w:lang w:val="fr-FR"/>
              </w:rPr>
            </w:pPr>
          </w:p>
        </w:tc>
      </w:tr>
      <w:tr w:rsidR="00AB13BD" w:rsidRPr="003A1471" w14:paraId="0CF2A256" w14:textId="77777777" w:rsidTr="00222BBE">
        <w:tc>
          <w:tcPr>
            <w:tcW w:w="3397" w:type="dxa"/>
            <w:gridSpan w:val="6"/>
          </w:tcPr>
          <w:p w14:paraId="540C50BC" w14:textId="77777777" w:rsidR="00AB13BD" w:rsidRPr="00AC4ED9" w:rsidRDefault="00AB13BD" w:rsidP="00222BBE">
            <w:pPr>
              <w:rPr>
                <w:rFonts w:ascii="Arial" w:hAnsi="Arial" w:cs="Arial"/>
                <w:b/>
                <w:sz w:val="18"/>
                <w:szCs w:val="18"/>
                <w:lang w:val="fr-FR"/>
              </w:rPr>
            </w:pPr>
            <w:r w:rsidRPr="00AC4ED9">
              <w:rPr>
                <w:rFonts w:ascii="Arial" w:hAnsi="Arial" w:cs="Arial"/>
                <w:b/>
                <w:sz w:val="18"/>
                <w:szCs w:val="18"/>
                <w:lang w:val="fr-FR"/>
              </w:rPr>
              <w:t xml:space="preserve">TOTAUX </w:t>
            </w:r>
          </w:p>
        </w:tc>
        <w:tc>
          <w:tcPr>
            <w:tcW w:w="1276" w:type="dxa"/>
            <w:gridSpan w:val="2"/>
          </w:tcPr>
          <w:p w14:paraId="77822FFC" w14:textId="77777777" w:rsidR="00AB13BD" w:rsidRPr="00AC4ED9" w:rsidRDefault="00AB13BD" w:rsidP="00222BBE">
            <w:pPr>
              <w:jc w:val="both"/>
              <w:rPr>
                <w:rFonts w:ascii="Arial" w:hAnsi="Arial" w:cs="Arial"/>
                <w:b/>
                <w:sz w:val="18"/>
                <w:szCs w:val="18"/>
                <w:lang w:val="fr-FR"/>
              </w:rPr>
            </w:pPr>
          </w:p>
        </w:tc>
        <w:tc>
          <w:tcPr>
            <w:tcW w:w="1134" w:type="dxa"/>
          </w:tcPr>
          <w:p w14:paraId="5877C1C5" w14:textId="77777777" w:rsidR="00AB13BD" w:rsidRPr="003A1471" w:rsidRDefault="00AB13BD" w:rsidP="00222BBE">
            <w:pPr>
              <w:jc w:val="right"/>
              <w:rPr>
                <w:rFonts w:ascii="Arial" w:hAnsi="Arial" w:cs="Arial"/>
                <w:b/>
                <w:sz w:val="18"/>
                <w:szCs w:val="18"/>
                <w:lang w:val="fr-FR"/>
              </w:rPr>
            </w:pPr>
          </w:p>
        </w:tc>
        <w:tc>
          <w:tcPr>
            <w:tcW w:w="1134" w:type="dxa"/>
            <w:gridSpan w:val="3"/>
          </w:tcPr>
          <w:p w14:paraId="055179B6" w14:textId="77777777" w:rsidR="00AB13BD" w:rsidRPr="003A1471" w:rsidRDefault="00AB13BD" w:rsidP="00222BBE">
            <w:pPr>
              <w:jc w:val="right"/>
              <w:rPr>
                <w:rFonts w:ascii="Arial" w:hAnsi="Arial" w:cs="Arial"/>
                <w:b/>
                <w:sz w:val="18"/>
                <w:szCs w:val="18"/>
                <w:lang w:val="fr-FR"/>
              </w:rPr>
            </w:pPr>
          </w:p>
        </w:tc>
        <w:tc>
          <w:tcPr>
            <w:tcW w:w="1134" w:type="dxa"/>
          </w:tcPr>
          <w:p w14:paraId="21B6F81C" w14:textId="77777777" w:rsidR="00AB13BD" w:rsidRPr="003A1471" w:rsidRDefault="00AB13BD" w:rsidP="00222BBE">
            <w:pPr>
              <w:jc w:val="right"/>
              <w:rPr>
                <w:rFonts w:ascii="Arial" w:hAnsi="Arial" w:cs="Arial"/>
                <w:b/>
                <w:sz w:val="18"/>
                <w:szCs w:val="18"/>
                <w:lang w:val="fr-FR"/>
              </w:rPr>
            </w:pPr>
          </w:p>
        </w:tc>
        <w:tc>
          <w:tcPr>
            <w:tcW w:w="1276" w:type="dxa"/>
            <w:gridSpan w:val="2"/>
          </w:tcPr>
          <w:p w14:paraId="03591E78" w14:textId="77777777" w:rsidR="00AB13BD" w:rsidRPr="003A1471" w:rsidRDefault="00AB13BD" w:rsidP="00222BBE">
            <w:pPr>
              <w:jc w:val="right"/>
              <w:rPr>
                <w:rFonts w:ascii="Arial" w:hAnsi="Arial" w:cs="Arial"/>
                <w:b/>
                <w:sz w:val="18"/>
                <w:szCs w:val="18"/>
                <w:lang w:val="fr-FR"/>
              </w:rPr>
            </w:pPr>
            <w:r>
              <w:rPr>
                <w:rFonts w:ascii="Arial" w:hAnsi="Arial" w:cs="Arial"/>
                <w:b/>
                <w:sz w:val="18"/>
                <w:szCs w:val="18"/>
                <w:lang w:val="fr-FR"/>
              </w:rPr>
              <w:t>5000</w:t>
            </w:r>
          </w:p>
        </w:tc>
      </w:tr>
    </w:tbl>
    <w:p w14:paraId="534A6E52" w14:textId="77777777" w:rsidR="00AB13BD" w:rsidRDefault="00AB13BD" w:rsidP="00AB13BD">
      <w:pPr>
        <w:rPr>
          <w:rFonts w:ascii="Arial" w:hAnsi="Arial" w:cs="Arial"/>
          <w:szCs w:val="20"/>
        </w:rPr>
      </w:pPr>
    </w:p>
    <w:p w14:paraId="697718A7" w14:textId="77777777" w:rsidR="00AB13BD" w:rsidRDefault="00AB13BD" w:rsidP="00AB13BD">
      <w:pPr>
        <w:rPr>
          <w:rFonts w:ascii="Arial" w:hAnsi="Arial" w:cs="Arial"/>
          <w:szCs w:val="20"/>
        </w:rPr>
      </w:pPr>
    </w:p>
    <w:p w14:paraId="18F9A8D8" w14:textId="77777777" w:rsidR="00AB13BD" w:rsidRDefault="00AB13BD" w:rsidP="00AB13BD">
      <w:pPr>
        <w:spacing w:after="160" w:line="259" w:lineRule="auto"/>
        <w:rPr>
          <w:rFonts w:ascii="Arial" w:hAnsi="Arial" w:cs="Arial"/>
          <w:szCs w:val="20"/>
        </w:rPr>
      </w:pPr>
      <w:r>
        <w:rPr>
          <w:rFonts w:ascii="Arial" w:hAnsi="Arial" w:cs="Arial"/>
          <w:szCs w:val="20"/>
        </w:rPr>
        <w:br w:type="page"/>
      </w:r>
    </w:p>
    <w:p w14:paraId="3CCF28B5" w14:textId="77777777" w:rsidR="00AB13BD" w:rsidRPr="003A1471" w:rsidRDefault="00AB13BD" w:rsidP="00AB13BD">
      <w:pPr>
        <w:autoSpaceDE w:val="0"/>
        <w:autoSpaceDN w:val="0"/>
        <w:adjustRightInd w:val="0"/>
        <w:rPr>
          <w:rFonts w:ascii="Arial" w:hAnsi="Arial" w:cs="Arial"/>
          <w:b/>
          <w:szCs w:val="20"/>
        </w:rPr>
      </w:pPr>
      <w:r>
        <w:rPr>
          <w:rFonts w:ascii="Arial" w:hAnsi="Arial" w:cs="Arial"/>
          <w:b/>
          <w:szCs w:val="20"/>
        </w:rPr>
        <w:lastRenderedPageBreak/>
        <w:t>ILD6</w:t>
      </w:r>
      <w:r>
        <w:rPr>
          <w:rFonts w:ascii="Arial" w:hAnsi="Arial" w:cs="Arial"/>
          <w:szCs w:val="20"/>
        </w:rPr>
        <w:t xml:space="preserve"> </w:t>
      </w:r>
      <w:r w:rsidRPr="00D64D10">
        <w:rPr>
          <w:rFonts w:ascii="Arial" w:hAnsi="Arial" w:cs="Arial"/>
          <w:b/>
          <w:szCs w:val="20"/>
        </w:rPr>
        <w:t>Renforcement fiduciaire du CEFORGRIS</w:t>
      </w:r>
    </w:p>
    <w:p w14:paraId="7259711B" w14:textId="77777777" w:rsidR="00AB13BD" w:rsidRPr="003A1471" w:rsidRDefault="00AB13BD" w:rsidP="00AB13BD">
      <w:pPr>
        <w:autoSpaceDE w:val="0"/>
        <w:autoSpaceDN w:val="0"/>
        <w:adjustRightInd w:val="0"/>
        <w:rPr>
          <w:rFonts w:ascii="Arial" w:hAnsi="Arial" w:cs="Arial"/>
          <w:b/>
          <w:szCs w:val="20"/>
        </w:rPr>
      </w:pPr>
      <w:r w:rsidRPr="003A1471">
        <w:rPr>
          <w:rFonts w:ascii="Arial" w:hAnsi="Arial" w:cs="Arial"/>
          <w:b/>
          <w:szCs w:val="20"/>
        </w:rPr>
        <w:t xml:space="preserve">Chronogramme : </w:t>
      </w:r>
      <w:r w:rsidRPr="003A1471">
        <w:rPr>
          <w:rFonts w:ascii="Arial" w:hAnsi="Arial" w:cs="Arial"/>
          <w:szCs w:val="20"/>
        </w:rPr>
        <w:t xml:space="preserve">Trimestres T1 à T4, 2019 </w:t>
      </w:r>
    </w:p>
    <w:p w14:paraId="6C551257" w14:textId="77777777" w:rsidR="00AB13BD" w:rsidRPr="00D64D10" w:rsidRDefault="00AB13BD" w:rsidP="00AB13BD">
      <w:pPr>
        <w:autoSpaceDE w:val="0"/>
        <w:autoSpaceDN w:val="0"/>
        <w:adjustRightInd w:val="0"/>
        <w:rPr>
          <w:rStyle w:val="Titre3Car"/>
          <w:rFonts w:ascii="Arial" w:hAnsi="Arial" w:cs="Arial"/>
          <w:b/>
        </w:rPr>
      </w:pPr>
      <w:r w:rsidRPr="00FF6BE0">
        <w:rPr>
          <w:rFonts w:ascii="Arial" w:hAnsi="Arial" w:cs="Arial"/>
          <w:b/>
          <w:szCs w:val="20"/>
        </w:rPr>
        <w:t xml:space="preserve">Activité : </w:t>
      </w:r>
      <w:r w:rsidRPr="004439A3">
        <w:rPr>
          <w:rStyle w:val="Titre3Car"/>
          <w:rFonts w:ascii="Arial" w:hAnsi="Arial" w:cs="Arial"/>
          <w:b/>
          <w:color w:val="auto"/>
        </w:rPr>
        <w:t>6.A.2 Elaborer un plan de suivi évaluation des activités du CEFORGRIS et de reporting des données du Centre et avec les partenaires</w:t>
      </w:r>
    </w:p>
    <w:p w14:paraId="16AD856D" w14:textId="77777777" w:rsidR="00AB13BD" w:rsidRPr="003A1471" w:rsidRDefault="00AB13BD" w:rsidP="00AB13BD">
      <w:pPr>
        <w:autoSpaceDE w:val="0"/>
        <w:autoSpaceDN w:val="0"/>
        <w:adjustRightInd w:val="0"/>
        <w:rPr>
          <w:rFonts w:ascii="Arial" w:hAnsi="Arial" w:cs="Arial"/>
          <w:b/>
          <w:szCs w:val="20"/>
        </w:rPr>
      </w:pPr>
      <w:r w:rsidRPr="003A1471">
        <w:rPr>
          <w:rFonts w:ascii="Arial" w:hAnsi="Arial" w:cs="Arial"/>
          <w:b/>
          <w:szCs w:val="20"/>
        </w:rPr>
        <w:t xml:space="preserve">Sous-activité/tâche :  </w:t>
      </w:r>
      <w:r w:rsidRPr="003A1471">
        <w:rPr>
          <w:rFonts w:ascii="Arial" w:hAnsi="Arial" w:cs="Arial"/>
          <w:b/>
          <w:szCs w:val="20"/>
        </w:rPr>
        <w:tab/>
      </w:r>
      <w:r w:rsidRPr="003A1471">
        <w:rPr>
          <w:rFonts w:ascii="Arial" w:hAnsi="Arial" w:cs="Arial"/>
          <w:szCs w:val="20"/>
        </w:rPr>
        <w:t xml:space="preserve"> </w:t>
      </w:r>
    </w:p>
    <w:p w14:paraId="19E456C7" w14:textId="77777777" w:rsidR="00AB13BD" w:rsidRPr="003A1471" w:rsidRDefault="00AB13BD" w:rsidP="00AB13BD">
      <w:pPr>
        <w:tabs>
          <w:tab w:val="left" w:pos="2520"/>
        </w:tabs>
        <w:ind w:left="2552" w:hanging="2552"/>
        <w:rPr>
          <w:rFonts w:ascii="Arial" w:hAnsi="Arial" w:cs="Arial"/>
          <w:b/>
          <w:szCs w:val="20"/>
        </w:rPr>
      </w:pPr>
      <w:r w:rsidRPr="003A1471">
        <w:rPr>
          <w:rFonts w:ascii="Arial" w:hAnsi="Arial" w:cs="Arial"/>
          <w:b/>
          <w:szCs w:val="20"/>
        </w:rPr>
        <w:tab/>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151"/>
        <w:gridCol w:w="358"/>
        <w:gridCol w:w="652"/>
        <w:gridCol w:w="86"/>
        <w:gridCol w:w="287"/>
        <w:gridCol w:w="911"/>
        <w:gridCol w:w="16"/>
        <w:gridCol w:w="992"/>
        <w:gridCol w:w="1000"/>
        <w:gridCol w:w="134"/>
        <w:gridCol w:w="993"/>
        <w:gridCol w:w="567"/>
        <w:gridCol w:w="425"/>
        <w:gridCol w:w="1106"/>
      </w:tblGrid>
      <w:tr w:rsidR="00AB13BD" w:rsidRPr="003A1471" w14:paraId="4E8D0D0D" w14:textId="77777777" w:rsidTr="00222BBE">
        <w:trPr>
          <w:trHeight w:val="302"/>
        </w:trPr>
        <w:tc>
          <w:tcPr>
            <w:tcW w:w="2154" w:type="dxa"/>
            <w:gridSpan w:val="3"/>
          </w:tcPr>
          <w:p w14:paraId="67E1E243" w14:textId="77777777" w:rsidR="00AB13BD" w:rsidRPr="003A1471" w:rsidRDefault="00AB13BD" w:rsidP="00222BBE">
            <w:pPr>
              <w:rPr>
                <w:rFonts w:ascii="Arial" w:hAnsi="Arial" w:cs="Arial"/>
                <w:sz w:val="18"/>
                <w:szCs w:val="18"/>
              </w:rPr>
            </w:pPr>
            <w:r w:rsidRPr="003A1471">
              <w:rPr>
                <w:rFonts w:ascii="Arial" w:hAnsi="Arial" w:cs="Arial"/>
                <w:sz w:val="18"/>
                <w:szCs w:val="18"/>
              </w:rPr>
              <w:t>RESULTAT</w:t>
            </w:r>
          </w:p>
        </w:tc>
        <w:tc>
          <w:tcPr>
            <w:tcW w:w="7169" w:type="dxa"/>
            <w:gridSpan w:val="12"/>
          </w:tcPr>
          <w:p w14:paraId="5FB2199A" w14:textId="77777777" w:rsidR="00AB13BD" w:rsidRPr="003A1471" w:rsidRDefault="00AB13BD" w:rsidP="00222BBE">
            <w:pPr>
              <w:rPr>
                <w:rFonts w:ascii="Arial" w:hAnsi="Arial" w:cs="Arial"/>
                <w:sz w:val="18"/>
                <w:szCs w:val="18"/>
              </w:rPr>
            </w:pPr>
            <w:r>
              <w:rPr>
                <w:rFonts w:ascii="Arial" w:hAnsi="Arial" w:cs="Arial"/>
                <w:sz w:val="18"/>
                <w:szCs w:val="18"/>
              </w:rPr>
              <w:t>Le CEFORGRIS dispose d’un plan de suivi évaluation de ses activités</w:t>
            </w:r>
          </w:p>
        </w:tc>
      </w:tr>
      <w:tr w:rsidR="00AB13BD" w:rsidRPr="003A1471" w14:paraId="049D3D4F" w14:textId="77777777" w:rsidTr="00222BBE">
        <w:trPr>
          <w:trHeight w:val="302"/>
        </w:trPr>
        <w:tc>
          <w:tcPr>
            <w:tcW w:w="2154" w:type="dxa"/>
            <w:gridSpan w:val="3"/>
          </w:tcPr>
          <w:p w14:paraId="143A78FA" w14:textId="77777777" w:rsidR="00AB13BD" w:rsidRPr="003A1471" w:rsidRDefault="00AB13BD" w:rsidP="00222BBE">
            <w:pPr>
              <w:rPr>
                <w:rFonts w:ascii="Arial" w:hAnsi="Arial" w:cs="Arial"/>
                <w:sz w:val="18"/>
                <w:szCs w:val="18"/>
              </w:rPr>
            </w:pPr>
            <w:r w:rsidRPr="003A1471">
              <w:rPr>
                <w:rFonts w:ascii="Arial" w:hAnsi="Arial" w:cs="Arial"/>
                <w:sz w:val="18"/>
                <w:szCs w:val="18"/>
              </w:rPr>
              <w:t>ACTIVITE</w:t>
            </w:r>
          </w:p>
        </w:tc>
        <w:tc>
          <w:tcPr>
            <w:tcW w:w="7169" w:type="dxa"/>
            <w:gridSpan w:val="12"/>
          </w:tcPr>
          <w:p w14:paraId="223FCCB7" w14:textId="77777777" w:rsidR="00AB13BD" w:rsidRPr="00FF6BE0" w:rsidRDefault="00AB13BD" w:rsidP="00222BBE">
            <w:pPr>
              <w:rPr>
                <w:rFonts w:ascii="Arial" w:hAnsi="Arial" w:cs="Arial"/>
                <w:sz w:val="18"/>
                <w:szCs w:val="18"/>
              </w:rPr>
            </w:pPr>
            <w:r w:rsidRPr="00FF6BE0">
              <w:rPr>
                <w:sz w:val="18"/>
                <w:szCs w:val="18"/>
              </w:rPr>
              <w:t xml:space="preserve">Elaborer un plan de suivi évaluation des activités du CEFORGRIS et de </w:t>
            </w:r>
            <w:r w:rsidRPr="00FF6BE0">
              <w:rPr>
                <w:rFonts w:ascii="Arial" w:hAnsi="Arial" w:cs="Arial"/>
                <w:sz w:val="18"/>
                <w:szCs w:val="18"/>
              </w:rPr>
              <w:t>reporting</w:t>
            </w:r>
            <w:r w:rsidRPr="00FF6BE0">
              <w:rPr>
                <w:sz w:val="18"/>
                <w:szCs w:val="18"/>
              </w:rPr>
              <w:t xml:space="preserve"> des données du Centre et avec les partenaires</w:t>
            </w:r>
          </w:p>
        </w:tc>
      </w:tr>
      <w:tr w:rsidR="00AB13BD" w:rsidRPr="003A1471" w14:paraId="66637308" w14:textId="77777777" w:rsidTr="00222BBE">
        <w:tc>
          <w:tcPr>
            <w:tcW w:w="2154" w:type="dxa"/>
            <w:gridSpan w:val="3"/>
          </w:tcPr>
          <w:p w14:paraId="1F45B55A" w14:textId="77777777" w:rsidR="00AB13BD" w:rsidRPr="003A1471" w:rsidRDefault="00AB13BD" w:rsidP="00222BBE">
            <w:pPr>
              <w:rPr>
                <w:rFonts w:ascii="Arial" w:hAnsi="Arial" w:cs="Arial"/>
                <w:sz w:val="18"/>
                <w:szCs w:val="18"/>
              </w:rPr>
            </w:pPr>
            <w:r w:rsidRPr="003A1471">
              <w:rPr>
                <w:rFonts w:ascii="Arial" w:hAnsi="Arial" w:cs="Arial"/>
                <w:sz w:val="18"/>
                <w:szCs w:val="18"/>
              </w:rPr>
              <w:t>LIVRABLE</w:t>
            </w:r>
          </w:p>
        </w:tc>
        <w:tc>
          <w:tcPr>
            <w:tcW w:w="7169" w:type="dxa"/>
            <w:gridSpan w:val="12"/>
          </w:tcPr>
          <w:p w14:paraId="504AF345" w14:textId="77777777" w:rsidR="00AB13BD" w:rsidRPr="003A1471" w:rsidRDefault="00AB13BD" w:rsidP="00222BBE">
            <w:pPr>
              <w:rPr>
                <w:rFonts w:ascii="Arial" w:hAnsi="Arial" w:cs="Arial"/>
                <w:sz w:val="18"/>
                <w:szCs w:val="18"/>
              </w:rPr>
            </w:pPr>
            <w:r w:rsidRPr="003A1471">
              <w:rPr>
                <w:rFonts w:ascii="Arial" w:hAnsi="Arial" w:cs="Arial"/>
                <w:sz w:val="18"/>
                <w:szCs w:val="18"/>
              </w:rPr>
              <w:t xml:space="preserve">Le </w:t>
            </w:r>
            <w:r>
              <w:rPr>
                <w:rFonts w:ascii="Arial" w:hAnsi="Arial" w:cs="Arial"/>
                <w:sz w:val="18"/>
                <w:szCs w:val="18"/>
              </w:rPr>
              <w:t xml:space="preserve">CEFORGRIS dispose d’un plan de suivi évaluation </w:t>
            </w:r>
          </w:p>
        </w:tc>
      </w:tr>
      <w:tr w:rsidR="00AB13BD" w:rsidRPr="003A1471" w14:paraId="57D69478" w14:textId="77777777" w:rsidTr="00222BBE">
        <w:tc>
          <w:tcPr>
            <w:tcW w:w="7225" w:type="dxa"/>
            <w:gridSpan w:val="12"/>
          </w:tcPr>
          <w:p w14:paraId="1040F95D" w14:textId="77777777" w:rsidR="00AB13BD" w:rsidRPr="003A1471" w:rsidRDefault="00AB13BD" w:rsidP="00222BBE">
            <w:pPr>
              <w:rPr>
                <w:rFonts w:ascii="Arial" w:hAnsi="Arial" w:cs="Arial"/>
                <w:sz w:val="18"/>
                <w:szCs w:val="18"/>
              </w:rPr>
            </w:pPr>
            <w:r w:rsidRPr="003A1471">
              <w:rPr>
                <w:rFonts w:ascii="Arial" w:hAnsi="Arial" w:cs="Arial"/>
                <w:sz w:val="18"/>
                <w:szCs w:val="18"/>
              </w:rPr>
              <w:t>INDICATEUR DE PERFORMANCE</w:t>
            </w:r>
          </w:p>
          <w:p w14:paraId="27AB1724" w14:textId="77777777" w:rsidR="00AB13BD" w:rsidRPr="003A1471" w:rsidRDefault="00AB13BD" w:rsidP="00222BBE">
            <w:pPr>
              <w:pStyle w:val="Paragraphedeliste"/>
              <w:numPr>
                <w:ilvl w:val="0"/>
                <w:numId w:val="30"/>
              </w:numPr>
              <w:jc w:val="both"/>
              <w:rPr>
                <w:rFonts w:ascii="Arial" w:hAnsi="Arial" w:cs="Arial"/>
                <w:sz w:val="18"/>
                <w:szCs w:val="18"/>
              </w:rPr>
            </w:pPr>
            <w:r>
              <w:rPr>
                <w:rFonts w:ascii="Arial" w:hAnsi="Arial" w:cs="Arial"/>
                <w:sz w:val="18"/>
                <w:szCs w:val="18"/>
              </w:rPr>
              <w:t xml:space="preserve">Soumission de la convention avec AISCI pour la mise en place et le fonctionnement d’un système de suivi évaluation </w:t>
            </w:r>
          </w:p>
          <w:p w14:paraId="69A375F3" w14:textId="77777777" w:rsidR="00AB13BD" w:rsidRPr="003A1471" w:rsidRDefault="00AB13BD" w:rsidP="00222BBE">
            <w:pPr>
              <w:pStyle w:val="Paragraphedeliste"/>
              <w:numPr>
                <w:ilvl w:val="0"/>
                <w:numId w:val="30"/>
              </w:numPr>
              <w:jc w:val="both"/>
              <w:rPr>
                <w:rFonts w:ascii="Arial" w:hAnsi="Arial" w:cs="Arial"/>
                <w:sz w:val="18"/>
                <w:szCs w:val="18"/>
              </w:rPr>
            </w:pPr>
            <w:r>
              <w:rPr>
                <w:rFonts w:ascii="Arial" w:hAnsi="Arial" w:cs="Arial"/>
                <w:sz w:val="18"/>
                <w:szCs w:val="18"/>
              </w:rPr>
              <w:t>Intégration des données dans le système</w:t>
            </w:r>
          </w:p>
        </w:tc>
        <w:tc>
          <w:tcPr>
            <w:tcW w:w="2098" w:type="dxa"/>
            <w:gridSpan w:val="3"/>
          </w:tcPr>
          <w:p w14:paraId="3EF0DC1F" w14:textId="77777777" w:rsidR="00AB13BD" w:rsidRPr="003A1471" w:rsidRDefault="00AB13BD" w:rsidP="00222BBE">
            <w:pPr>
              <w:rPr>
                <w:rFonts w:ascii="Arial" w:hAnsi="Arial" w:cs="Arial"/>
                <w:sz w:val="18"/>
                <w:szCs w:val="18"/>
              </w:rPr>
            </w:pPr>
            <w:r w:rsidRPr="003A1471">
              <w:rPr>
                <w:rFonts w:ascii="Arial" w:hAnsi="Arial" w:cs="Arial"/>
                <w:sz w:val="18"/>
                <w:szCs w:val="18"/>
              </w:rPr>
              <w:t>SOURCE DE VERIFICATION</w:t>
            </w:r>
          </w:p>
          <w:p w14:paraId="393959DE" w14:textId="77777777" w:rsidR="00AB13BD" w:rsidRPr="003A1471" w:rsidRDefault="00AB13BD" w:rsidP="00222BBE">
            <w:pPr>
              <w:pStyle w:val="Paragraphedeliste"/>
              <w:numPr>
                <w:ilvl w:val="0"/>
                <w:numId w:val="64"/>
              </w:numPr>
              <w:jc w:val="both"/>
              <w:rPr>
                <w:rFonts w:ascii="Arial" w:hAnsi="Arial" w:cs="Arial"/>
                <w:sz w:val="18"/>
                <w:szCs w:val="18"/>
              </w:rPr>
            </w:pPr>
            <w:r>
              <w:rPr>
                <w:rFonts w:ascii="Arial" w:hAnsi="Arial" w:cs="Arial"/>
                <w:sz w:val="18"/>
                <w:szCs w:val="18"/>
              </w:rPr>
              <w:t>Convention avec AISCI</w:t>
            </w:r>
          </w:p>
          <w:p w14:paraId="683973DC" w14:textId="77777777" w:rsidR="00AB13BD" w:rsidRPr="003A1471" w:rsidRDefault="00AB13BD" w:rsidP="00222BBE">
            <w:pPr>
              <w:pStyle w:val="Paragraphedeliste"/>
              <w:numPr>
                <w:ilvl w:val="0"/>
                <w:numId w:val="64"/>
              </w:numPr>
              <w:jc w:val="both"/>
              <w:rPr>
                <w:rFonts w:ascii="Arial" w:hAnsi="Arial" w:cs="Arial"/>
                <w:sz w:val="18"/>
                <w:szCs w:val="18"/>
              </w:rPr>
            </w:pPr>
            <w:r w:rsidRPr="003A1471">
              <w:rPr>
                <w:rFonts w:ascii="Arial" w:hAnsi="Arial" w:cs="Arial"/>
                <w:sz w:val="18"/>
                <w:szCs w:val="18"/>
              </w:rPr>
              <w:t>Archivage, site web</w:t>
            </w:r>
          </w:p>
          <w:p w14:paraId="7F1EB36F" w14:textId="77777777" w:rsidR="00AB13BD" w:rsidRPr="003A1471" w:rsidRDefault="00AB13BD" w:rsidP="00222BBE">
            <w:pPr>
              <w:rPr>
                <w:rFonts w:ascii="Arial" w:hAnsi="Arial" w:cs="Arial"/>
                <w:sz w:val="18"/>
                <w:szCs w:val="18"/>
              </w:rPr>
            </w:pPr>
          </w:p>
        </w:tc>
      </w:tr>
      <w:tr w:rsidR="00AB13BD" w:rsidRPr="003A1471" w14:paraId="47AFE0D7" w14:textId="77777777" w:rsidTr="00222BBE">
        <w:tc>
          <w:tcPr>
            <w:tcW w:w="2154" w:type="dxa"/>
            <w:gridSpan w:val="3"/>
          </w:tcPr>
          <w:p w14:paraId="5E0AB634" w14:textId="77777777" w:rsidR="00AB13BD" w:rsidRPr="003A1471" w:rsidRDefault="00AB13BD" w:rsidP="00222BBE">
            <w:pPr>
              <w:rPr>
                <w:rFonts w:ascii="Arial" w:hAnsi="Arial" w:cs="Arial"/>
                <w:sz w:val="18"/>
                <w:szCs w:val="18"/>
              </w:rPr>
            </w:pPr>
            <w:r w:rsidRPr="003A1471">
              <w:rPr>
                <w:rFonts w:ascii="Arial" w:hAnsi="Arial" w:cs="Arial"/>
                <w:sz w:val="18"/>
                <w:szCs w:val="18"/>
              </w:rPr>
              <w:t>JALONS DE MISE EN OEUVRE</w:t>
            </w:r>
          </w:p>
        </w:tc>
        <w:tc>
          <w:tcPr>
            <w:tcW w:w="7169" w:type="dxa"/>
            <w:gridSpan w:val="12"/>
          </w:tcPr>
          <w:p w14:paraId="5BFCD755" w14:textId="77777777" w:rsidR="00AB13BD" w:rsidRPr="003A1471" w:rsidRDefault="00AB13BD" w:rsidP="00222BBE">
            <w:pPr>
              <w:pStyle w:val="Paragraphedeliste"/>
              <w:numPr>
                <w:ilvl w:val="0"/>
                <w:numId w:val="30"/>
              </w:numPr>
              <w:jc w:val="both"/>
              <w:rPr>
                <w:rFonts w:ascii="Arial" w:hAnsi="Arial" w:cs="Arial"/>
                <w:sz w:val="18"/>
                <w:szCs w:val="18"/>
              </w:rPr>
            </w:pPr>
            <w:r>
              <w:rPr>
                <w:rFonts w:ascii="Arial" w:hAnsi="Arial" w:cs="Arial"/>
                <w:sz w:val="18"/>
                <w:szCs w:val="18"/>
              </w:rPr>
              <w:t>Elaboration d’une convention avec AISCI pour la mise en place d’un système de suivi évaluation</w:t>
            </w:r>
          </w:p>
          <w:p w14:paraId="0DDDCE0B" w14:textId="77777777" w:rsidR="00AB13BD" w:rsidRDefault="00AB13BD" w:rsidP="00222BBE">
            <w:pPr>
              <w:pStyle w:val="Paragraphedeliste"/>
              <w:numPr>
                <w:ilvl w:val="0"/>
                <w:numId w:val="30"/>
              </w:numPr>
              <w:jc w:val="both"/>
              <w:rPr>
                <w:rFonts w:ascii="Arial" w:hAnsi="Arial" w:cs="Arial"/>
                <w:sz w:val="18"/>
                <w:szCs w:val="18"/>
              </w:rPr>
            </w:pPr>
            <w:r>
              <w:rPr>
                <w:rFonts w:ascii="Arial" w:hAnsi="Arial" w:cs="Arial"/>
                <w:sz w:val="18"/>
                <w:szCs w:val="18"/>
              </w:rPr>
              <w:t xml:space="preserve">Mise en place du système de suivi évaluation </w:t>
            </w:r>
          </w:p>
          <w:p w14:paraId="113640A2" w14:textId="77777777" w:rsidR="00AB13BD" w:rsidRPr="003A1471" w:rsidRDefault="00AB13BD" w:rsidP="00222BBE">
            <w:pPr>
              <w:pStyle w:val="Paragraphedeliste"/>
              <w:numPr>
                <w:ilvl w:val="0"/>
                <w:numId w:val="30"/>
              </w:numPr>
              <w:jc w:val="both"/>
              <w:rPr>
                <w:rFonts w:ascii="Arial" w:hAnsi="Arial" w:cs="Arial"/>
                <w:sz w:val="18"/>
                <w:szCs w:val="18"/>
              </w:rPr>
            </w:pPr>
            <w:r>
              <w:rPr>
                <w:rFonts w:ascii="Arial" w:hAnsi="Arial" w:cs="Arial"/>
                <w:sz w:val="18"/>
                <w:szCs w:val="18"/>
              </w:rPr>
              <w:t xml:space="preserve">Validation du système de suivi évaluation </w:t>
            </w:r>
          </w:p>
          <w:p w14:paraId="695A4903" w14:textId="77777777" w:rsidR="00AB13BD" w:rsidRPr="003A1471" w:rsidRDefault="00AB13BD" w:rsidP="00222BBE">
            <w:pPr>
              <w:rPr>
                <w:rFonts w:ascii="Arial" w:hAnsi="Arial" w:cs="Arial"/>
                <w:sz w:val="18"/>
                <w:szCs w:val="18"/>
              </w:rPr>
            </w:pPr>
          </w:p>
        </w:tc>
      </w:tr>
      <w:tr w:rsidR="00AB13BD" w:rsidRPr="003A1471" w14:paraId="581A9D99" w14:textId="77777777" w:rsidTr="00222BBE">
        <w:tc>
          <w:tcPr>
            <w:tcW w:w="2154" w:type="dxa"/>
            <w:gridSpan w:val="3"/>
          </w:tcPr>
          <w:p w14:paraId="41516F66" w14:textId="77777777" w:rsidR="00AB13BD" w:rsidRPr="003A1471" w:rsidRDefault="00AB13BD" w:rsidP="00222BBE">
            <w:pPr>
              <w:rPr>
                <w:rFonts w:ascii="Arial" w:hAnsi="Arial" w:cs="Arial"/>
                <w:sz w:val="18"/>
                <w:szCs w:val="18"/>
              </w:rPr>
            </w:pPr>
            <w:r w:rsidRPr="003A1471">
              <w:rPr>
                <w:rFonts w:ascii="Arial" w:hAnsi="Arial" w:cs="Arial"/>
                <w:sz w:val="18"/>
                <w:szCs w:val="18"/>
              </w:rPr>
              <w:t>PASSATION DES MARCHÉS</w:t>
            </w:r>
          </w:p>
        </w:tc>
        <w:tc>
          <w:tcPr>
            <w:tcW w:w="7169" w:type="dxa"/>
            <w:gridSpan w:val="12"/>
          </w:tcPr>
          <w:p w14:paraId="6C2B66FB" w14:textId="77777777" w:rsidR="00AB13BD" w:rsidRPr="003A1471" w:rsidRDefault="00AB13BD" w:rsidP="00222BBE">
            <w:pPr>
              <w:rPr>
                <w:rFonts w:ascii="Arial" w:hAnsi="Arial" w:cs="Arial"/>
                <w:sz w:val="18"/>
                <w:szCs w:val="18"/>
              </w:rPr>
            </w:pPr>
            <w:r>
              <w:rPr>
                <w:rFonts w:ascii="Arial" w:hAnsi="Arial" w:cs="Arial"/>
                <w:sz w:val="18"/>
                <w:szCs w:val="18"/>
              </w:rPr>
              <w:t>N/A</w:t>
            </w:r>
          </w:p>
        </w:tc>
      </w:tr>
      <w:tr w:rsidR="00AB13BD" w:rsidRPr="003A1471" w14:paraId="2154143E" w14:textId="77777777" w:rsidTr="00222BBE">
        <w:tc>
          <w:tcPr>
            <w:tcW w:w="2154" w:type="dxa"/>
            <w:gridSpan w:val="3"/>
          </w:tcPr>
          <w:p w14:paraId="101CDE83" w14:textId="77777777" w:rsidR="00AB13BD" w:rsidRPr="003A1471" w:rsidRDefault="00AB13BD" w:rsidP="00222BBE">
            <w:pPr>
              <w:rPr>
                <w:rFonts w:ascii="Arial" w:hAnsi="Arial" w:cs="Arial"/>
                <w:sz w:val="18"/>
                <w:szCs w:val="18"/>
              </w:rPr>
            </w:pPr>
            <w:r w:rsidRPr="003A1471">
              <w:rPr>
                <w:rFonts w:ascii="Arial" w:hAnsi="Arial" w:cs="Arial"/>
                <w:sz w:val="18"/>
                <w:szCs w:val="18"/>
              </w:rPr>
              <w:t>RESPONSABILITÉ DE MISE EN ŒUVRE</w:t>
            </w:r>
          </w:p>
        </w:tc>
        <w:tc>
          <w:tcPr>
            <w:tcW w:w="7169" w:type="dxa"/>
            <w:gridSpan w:val="12"/>
          </w:tcPr>
          <w:p w14:paraId="3E90F898" w14:textId="77777777" w:rsidR="00AB13BD" w:rsidRPr="003A1471" w:rsidRDefault="00AB13BD" w:rsidP="00222BBE">
            <w:pPr>
              <w:pStyle w:val="Paragraphedeliste"/>
              <w:numPr>
                <w:ilvl w:val="0"/>
                <w:numId w:val="58"/>
              </w:numPr>
              <w:jc w:val="both"/>
              <w:rPr>
                <w:rFonts w:ascii="Arial" w:hAnsi="Arial" w:cs="Arial"/>
                <w:sz w:val="18"/>
                <w:szCs w:val="18"/>
              </w:rPr>
            </w:pPr>
            <w:r w:rsidRPr="003A1471">
              <w:rPr>
                <w:rFonts w:ascii="Arial" w:hAnsi="Arial" w:cs="Arial"/>
                <w:sz w:val="18"/>
                <w:szCs w:val="18"/>
              </w:rPr>
              <w:t>Coordonnateur du CEFORGRIS</w:t>
            </w:r>
          </w:p>
          <w:p w14:paraId="5A9DB11D" w14:textId="77777777" w:rsidR="00AB13BD" w:rsidRDefault="00AB13BD" w:rsidP="00222BBE">
            <w:pPr>
              <w:pStyle w:val="Paragraphedeliste"/>
              <w:numPr>
                <w:ilvl w:val="0"/>
                <w:numId w:val="58"/>
              </w:numPr>
              <w:jc w:val="both"/>
              <w:rPr>
                <w:rFonts w:ascii="Arial" w:hAnsi="Arial" w:cs="Arial"/>
                <w:sz w:val="18"/>
                <w:szCs w:val="18"/>
              </w:rPr>
            </w:pPr>
            <w:r w:rsidRPr="003A1471">
              <w:rPr>
                <w:rFonts w:ascii="Arial" w:hAnsi="Arial" w:cs="Arial"/>
                <w:sz w:val="18"/>
                <w:szCs w:val="18"/>
              </w:rPr>
              <w:t xml:space="preserve">Coordonnateur adjoint du CEFORGRIS </w:t>
            </w:r>
          </w:p>
          <w:p w14:paraId="6EA093D4" w14:textId="77777777" w:rsidR="00AB13BD" w:rsidRPr="003A1471" w:rsidRDefault="00AB13BD" w:rsidP="00222BBE">
            <w:pPr>
              <w:pStyle w:val="Paragraphedeliste"/>
              <w:numPr>
                <w:ilvl w:val="0"/>
                <w:numId w:val="58"/>
              </w:numPr>
              <w:jc w:val="both"/>
              <w:rPr>
                <w:rFonts w:ascii="Arial" w:hAnsi="Arial" w:cs="Arial"/>
                <w:sz w:val="18"/>
                <w:szCs w:val="18"/>
              </w:rPr>
            </w:pPr>
            <w:r>
              <w:rPr>
                <w:rFonts w:ascii="Arial" w:hAnsi="Arial" w:cs="Arial"/>
                <w:sz w:val="18"/>
                <w:szCs w:val="18"/>
              </w:rPr>
              <w:t>AISCI</w:t>
            </w:r>
          </w:p>
        </w:tc>
      </w:tr>
      <w:tr w:rsidR="00AB13BD" w:rsidRPr="003A1471" w14:paraId="559F3A28" w14:textId="77777777" w:rsidTr="00222BBE">
        <w:tc>
          <w:tcPr>
            <w:tcW w:w="2892" w:type="dxa"/>
            <w:gridSpan w:val="5"/>
          </w:tcPr>
          <w:p w14:paraId="31995B7A" w14:textId="77777777" w:rsidR="00AB13BD" w:rsidRPr="003A1471" w:rsidRDefault="00AB13BD" w:rsidP="00222BBE">
            <w:pPr>
              <w:rPr>
                <w:rFonts w:ascii="Arial" w:hAnsi="Arial" w:cs="Arial"/>
                <w:sz w:val="18"/>
                <w:szCs w:val="18"/>
              </w:rPr>
            </w:pPr>
            <w:r w:rsidRPr="003A1471">
              <w:rPr>
                <w:rFonts w:ascii="Arial" w:hAnsi="Arial" w:cs="Arial"/>
                <w:sz w:val="18"/>
                <w:szCs w:val="18"/>
              </w:rPr>
              <w:t>DURÉE : 1</w:t>
            </w:r>
            <w:r>
              <w:rPr>
                <w:rFonts w:ascii="Arial" w:hAnsi="Arial" w:cs="Arial"/>
                <w:sz w:val="18"/>
                <w:szCs w:val="18"/>
              </w:rPr>
              <w:t>1</w:t>
            </w:r>
            <w:r w:rsidRPr="003A1471">
              <w:rPr>
                <w:rFonts w:ascii="Arial" w:hAnsi="Arial" w:cs="Arial"/>
                <w:sz w:val="18"/>
                <w:szCs w:val="18"/>
              </w:rPr>
              <w:t xml:space="preserve"> mois</w:t>
            </w:r>
          </w:p>
        </w:tc>
        <w:tc>
          <w:tcPr>
            <w:tcW w:w="3206" w:type="dxa"/>
            <w:gridSpan w:val="5"/>
          </w:tcPr>
          <w:p w14:paraId="63571FB3" w14:textId="77777777" w:rsidR="00AB13BD" w:rsidRPr="003A1471" w:rsidRDefault="00AB13BD" w:rsidP="00222BBE">
            <w:pPr>
              <w:rPr>
                <w:rFonts w:ascii="Arial" w:hAnsi="Arial" w:cs="Arial"/>
                <w:sz w:val="18"/>
                <w:szCs w:val="18"/>
              </w:rPr>
            </w:pPr>
            <w:r w:rsidRPr="003A1471">
              <w:rPr>
                <w:rFonts w:ascii="Arial" w:hAnsi="Arial" w:cs="Arial"/>
                <w:sz w:val="18"/>
                <w:szCs w:val="18"/>
              </w:rPr>
              <w:t xml:space="preserve">DÉMARRAGE : 1er </w:t>
            </w:r>
            <w:r>
              <w:rPr>
                <w:rFonts w:ascii="Arial" w:hAnsi="Arial" w:cs="Arial"/>
                <w:sz w:val="18"/>
                <w:szCs w:val="18"/>
              </w:rPr>
              <w:t>Octobre 2019</w:t>
            </w:r>
          </w:p>
        </w:tc>
        <w:tc>
          <w:tcPr>
            <w:tcW w:w="3225" w:type="dxa"/>
            <w:gridSpan w:val="5"/>
          </w:tcPr>
          <w:p w14:paraId="206801B4" w14:textId="77777777" w:rsidR="00AB13BD" w:rsidRPr="003A1471" w:rsidRDefault="00AB13BD" w:rsidP="00222BBE">
            <w:pPr>
              <w:rPr>
                <w:rFonts w:ascii="Arial" w:hAnsi="Arial" w:cs="Arial"/>
                <w:sz w:val="18"/>
                <w:szCs w:val="18"/>
              </w:rPr>
            </w:pPr>
            <w:r w:rsidRPr="003A1471">
              <w:rPr>
                <w:rFonts w:ascii="Arial" w:hAnsi="Arial" w:cs="Arial"/>
                <w:sz w:val="18"/>
                <w:szCs w:val="18"/>
              </w:rPr>
              <w:t>FIN : 31 Août 2020</w:t>
            </w:r>
          </w:p>
          <w:p w14:paraId="51160A8A" w14:textId="77777777" w:rsidR="00AB13BD" w:rsidRPr="003A1471" w:rsidRDefault="00AB13BD" w:rsidP="00222BBE">
            <w:pPr>
              <w:rPr>
                <w:rFonts w:ascii="Arial" w:hAnsi="Arial" w:cs="Arial"/>
                <w:sz w:val="18"/>
                <w:szCs w:val="18"/>
              </w:rPr>
            </w:pPr>
          </w:p>
        </w:tc>
      </w:tr>
      <w:tr w:rsidR="00AB13BD" w:rsidRPr="003A1471" w14:paraId="30AC5D39" w14:textId="77777777" w:rsidTr="00222BBE">
        <w:tc>
          <w:tcPr>
            <w:tcW w:w="4090" w:type="dxa"/>
            <w:gridSpan w:val="7"/>
          </w:tcPr>
          <w:p w14:paraId="5886EB31" w14:textId="77777777" w:rsidR="00AB13BD" w:rsidRPr="003A1471" w:rsidRDefault="00AB13BD" w:rsidP="00222BBE">
            <w:pPr>
              <w:rPr>
                <w:rFonts w:ascii="Arial" w:hAnsi="Arial" w:cs="Arial"/>
                <w:sz w:val="18"/>
                <w:szCs w:val="18"/>
              </w:rPr>
            </w:pPr>
            <w:r w:rsidRPr="003A1471">
              <w:rPr>
                <w:rFonts w:ascii="Arial" w:hAnsi="Arial" w:cs="Arial"/>
                <w:sz w:val="18"/>
                <w:szCs w:val="18"/>
              </w:rPr>
              <w:t>CONSTITUANTS PRINCIPAUX :</w:t>
            </w:r>
          </w:p>
          <w:p w14:paraId="4AF9AEC3" w14:textId="77777777" w:rsidR="00AB13BD" w:rsidRPr="003A1471" w:rsidRDefault="00AB13BD" w:rsidP="00222BBE">
            <w:pPr>
              <w:pStyle w:val="Paragraphedeliste"/>
              <w:numPr>
                <w:ilvl w:val="0"/>
                <w:numId w:val="41"/>
              </w:numPr>
              <w:jc w:val="both"/>
              <w:rPr>
                <w:rFonts w:ascii="Arial" w:hAnsi="Arial" w:cs="Arial"/>
                <w:sz w:val="18"/>
                <w:szCs w:val="18"/>
              </w:rPr>
            </w:pPr>
          </w:p>
          <w:p w14:paraId="67B24142" w14:textId="77777777" w:rsidR="00AB13BD" w:rsidRPr="003A1471" w:rsidRDefault="00AB13BD" w:rsidP="00222BBE">
            <w:pPr>
              <w:rPr>
                <w:rFonts w:ascii="Arial" w:hAnsi="Arial" w:cs="Arial"/>
                <w:sz w:val="18"/>
                <w:szCs w:val="18"/>
              </w:rPr>
            </w:pPr>
          </w:p>
        </w:tc>
        <w:tc>
          <w:tcPr>
            <w:tcW w:w="5233" w:type="dxa"/>
            <w:gridSpan w:val="8"/>
          </w:tcPr>
          <w:p w14:paraId="3C7E79B0" w14:textId="77777777" w:rsidR="00AB13BD" w:rsidRPr="003A1471" w:rsidRDefault="00AB13BD" w:rsidP="00222BBE">
            <w:pPr>
              <w:rPr>
                <w:rFonts w:ascii="Arial" w:hAnsi="Arial" w:cs="Arial"/>
                <w:sz w:val="18"/>
                <w:szCs w:val="18"/>
              </w:rPr>
            </w:pPr>
            <w:r w:rsidRPr="003A1471">
              <w:rPr>
                <w:rFonts w:ascii="Arial" w:hAnsi="Arial" w:cs="Arial"/>
                <w:sz w:val="18"/>
                <w:szCs w:val="18"/>
              </w:rPr>
              <w:t>PARTICIPANTS :</w:t>
            </w:r>
          </w:p>
          <w:p w14:paraId="5B0F2050" w14:textId="77777777" w:rsidR="00AB13BD" w:rsidRPr="003A1471" w:rsidRDefault="00AB13BD" w:rsidP="00222BBE">
            <w:pPr>
              <w:pStyle w:val="Paragraphedeliste"/>
              <w:numPr>
                <w:ilvl w:val="0"/>
                <w:numId w:val="40"/>
              </w:numPr>
              <w:jc w:val="both"/>
              <w:rPr>
                <w:rFonts w:ascii="Arial" w:hAnsi="Arial" w:cs="Arial"/>
                <w:sz w:val="18"/>
                <w:szCs w:val="18"/>
              </w:rPr>
            </w:pPr>
            <w:r w:rsidRPr="003A1471">
              <w:rPr>
                <w:rFonts w:ascii="Arial" w:hAnsi="Arial" w:cs="Arial"/>
                <w:sz w:val="18"/>
                <w:szCs w:val="18"/>
              </w:rPr>
              <w:t>Equipe du CEFORGRIS</w:t>
            </w:r>
          </w:p>
          <w:p w14:paraId="6E5792EC" w14:textId="77777777" w:rsidR="00AB13BD" w:rsidRPr="003A1471" w:rsidRDefault="00AB13BD" w:rsidP="00222BBE">
            <w:pPr>
              <w:pStyle w:val="Paragraphedeliste"/>
              <w:numPr>
                <w:ilvl w:val="0"/>
                <w:numId w:val="40"/>
              </w:numPr>
              <w:jc w:val="both"/>
              <w:rPr>
                <w:rFonts w:ascii="Arial" w:hAnsi="Arial" w:cs="Arial"/>
                <w:sz w:val="18"/>
                <w:szCs w:val="18"/>
              </w:rPr>
            </w:pPr>
            <w:r>
              <w:rPr>
                <w:rFonts w:ascii="Arial" w:hAnsi="Arial" w:cs="Arial"/>
                <w:sz w:val="18"/>
                <w:szCs w:val="18"/>
              </w:rPr>
              <w:t>Equipe AISCI</w:t>
            </w:r>
          </w:p>
        </w:tc>
      </w:tr>
      <w:tr w:rsidR="00AB13BD" w:rsidRPr="003A1471" w14:paraId="0DEDF64C" w14:textId="77777777" w:rsidTr="00222BBE">
        <w:tc>
          <w:tcPr>
            <w:tcW w:w="1796" w:type="dxa"/>
            <w:gridSpan w:val="2"/>
          </w:tcPr>
          <w:p w14:paraId="5F81265A" w14:textId="77777777" w:rsidR="00AB13BD" w:rsidRPr="003A1471" w:rsidRDefault="00AB13BD" w:rsidP="00222BBE">
            <w:pPr>
              <w:rPr>
                <w:rFonts w:ascii="Arial" w:hAnsi="Arial" w:cs="Arial"/>
                <w:sz w:val="18"/>
                <w:szCs w:val="18"/>
              </w:rPr>
            </w:pPr>
            <w:r w:rsidRPr="003A1471">
              <w:rPr>
                <w:rFonts w:ascii="Arial" w:hAnsi="Arial" w:cs="Arial"/>
                <w:sz w:val="18"/>
                <w:szCs w:val="18"/>
              </w:rPr>
              <w:t>HYPOTHESES</w:t>
            </w:r>
          </w:p>
        </w:tc>
        <w:tc>
          <w:tcPr>
            <w:tcW w:w="7527" w:type="dxa"/>
            <w:gridSpan w:val="13"/>
          </w:tcPr>
          <w:p w14:paraId="78A931F2" w14:textId="77777777" w:rsidR="00AB13BD" w:rsidRPr="003A1471" w:rsidRDefault="00AB13BD" w:rsidP="00222BBE">
            <w:pPr>
              <w:rPr>
                <w:rFonts w:ascii="Arial" w:hAnsi="Arial" w:cs="Arial"/>
                <w:sz w:val="18"/>
                <w:szCs w:val="18"/>
              </w:rPr>
            </w:pPr>
            <w:r w:rsidRPr="003A1471">
              <w:rPr>
                <w:rFonts w:ascii="Arial" w:hAnsi="Arial" w:cs="Arial"/>
                <w:sz w:val="18"/>
                <w:szCs w:val="18"/>
              </w:rPr>
              <w:t xml:space="preserve">Disponibilité des membres du CCIS </w:t>
            </w:r>
          </w:p>
        </w:tc>
      </w:tr>
      <w:tr w:rsidR="00AB13BD" w:rsidRPr="003A1471" w14:paraId="1F571CCB" w14:textId="77777777" w:rsidTr="00222BBE">
        <w:tc>
          <w:tcPr>
            <w:tcW w:w="2806" w:type="dxa"/>
            <w:gridSpan w:val="4"/>
          </w:tcPr>
          <w:p w14:paraId="7D0E6BF1" w14:textId="77777777" w:rsidR="00AB13BD" w:rsidRPr="003A1471" w:rsidRDefault="00AB13BD" w:rsidP="00222BBE">
            <w:pPr>
              <w:rPr>
                <w:rFonts w:ascii="Arial" w:hAnsi="Arial" w:cs="Arial"/>
                <w:sz w:val="18"/>
                <w:szCs w:val="18"/>
              </w:rPr>
            </w:pPr>
            <w:r w:rsidRPr="003A1471">
              <w:rPr>
                <w:rFonts w:ascii="Arial" w:hAnsi="Arial" w:cs="Arial"/>
                <w:sz w:val="18"/>
                <w:szCs w:val="18"/>
              </w:rPr>
              <w:t>IMPLICATIONS FINANCIERES/ LIGNE BUDGETAIRE</w:t>
            </w:r>
          </w:p>
        </w:tc>
        <w:tc>
          <w:tcPr>
            <w:tcW w:w="6517" w:type="dxa"/>
            <w:gridSpan w:val="11"/>
          </w:tcPr>
          <w:p w14:paraId="2D4FEE71" w14:textId="77777777" w:rsidR="00AB13BD" w:rsidRDefault="00AB13BD" w:rsidP="00222BBE">
            <w:pPr>
              <w:pStyle w:val="Paragraphedeliste"/>
              <w:numPr>
                <w:ilvl w:val="0"/>
                <w:numId w:val="60"/>
              </w:numPr>
              <w:jc w:val="both"/>
              <w:rPr>
                <w:rFonts w:ascii="Arial" w:hAnsi="Arial" w:cs="Arial"/>
                <w:sz w:val="18"/>
                <w:szCs w:val="18"/>
              </w:rPr>
            </w:pPr>
            <w:r w:rsidRPr="003A1471">
              <w:rPr>
                <w:rFonts w:ascii="Arial" w:hAnsi="Arial" w:cs="Arial"/>
                <w:sz w:val="18"/>
                <w:szCs w:val="18"/>
              </w:rPr>
              <w:t>Budget du CEFORGRIS</w:t>
            </w:r>
            <w:r>
              <w:rPr>
                <w:rFonts w:ascii="Arial" w:hAnsi="Arial" w:cs="Arial"/>
                <w:sz w:val="18"/>
                <w:szCs w:val="18"/>
              </w:rPr>
              <w:t xml:space="preserve"> </w:t>
            </w:r>
          </w:p>
          <w:p w14:paraId="6E7B427C" w14:textId="77777777" w:rsidR="00AB13BD" w:rsidRPr="003A1471" w:rsidRDefault="00AB13BD" w:rsidP="00222BBE">
            <w:pPr>
              <w:pStyle w:val="Paragraphedeliste"/>
              <w:numPr>
                <w:ilvl w:val="0"/>
                <w:numId w:val="60"/>
              </w:numPr>
              <w:jc w:val="both"/>
              <w:rPr>
                <w:rFonts w:ascii="Arial" w:hAnsi="Arial" w:cs="Arial"/>
                <w:sz w:val="18"/>
                <w:szCs w:val="18"/>
              </w:rPr>
            </w:pPr>
            <w:r>
              <w:rPr>
                <w:rFonts w:ascii="Arial" w:hAnsi="Arial" w:cs="Arial"/>
                <w:sz w:val="18"/>
                <w:szCs w:val="18"/>
              </w:rPr>
              <w:t>Budget partenaire</w:t>
            </w:r>
          </w:p>
          <w:p w14:paraId="09B27C4C" w14:textId="77777777" w:rsidR="00AB13BD" w:rsidRPr="003A1471" w:rsidRDefault="00AB13BD" w:rsidP="00222BBE">
            <w:pPr>
              <w:rPr>
                <w:rFonts w:ascii="Arial" w:hAnsi="Arial" w:cs="Arial"/>
                <w:sz w:val="18"/>
                <w:szCs w:val="18"/>
              </w:rPr>
            </w:pPr>
          </w:p>
        </w:tc>
      </w:tr>
      <w:tr w:rsidR="00AB13BD" w:rsidRPr="003A1471" w14:paraId="62B30D6A" w14:textId="77777777" w:rsidTr="00222BBE">
        <w:tc>
          <w:tcPr>
            <w:tcW w:w="3179" w:type="dxa"/>
            <w:gridSpan w:val="6"/>
          </w:tcPr>
          <w:p w14:paraId="6BF85F86" w14:textId="77777777" w:rsidR="00AB13BD" w:rsidRPr="003A1471" w:rsidRDefault="00AB13BD" w:rsidP="00222BBE">
            <w:pPr>
              <w:rPr>
                <w:rFonts w:ascii="Arial" w:hAnsi="Arial" w:cs="Arial"/>
                <w:sz w:val="18"/>
                <w:szCs w:val="18"/>
              </w:rPr>
            </w:pPr>
            <w:r w:rsidRPr="003A1471">
              <w:rPr>
                <w:rFonts w:ascii="Arial" w:hAnsi="Arial" w:cs="Arial"/>
                <w:sz w:val="18"/>
                <w:szCs w:val="18"/>
              </w:rPr>
              <w:t>Analyse par ligne budgétaire</w:t>
            </w:r>
          </w:p>
        </w:tc>
        <w:tc>
          <w:tcPr>
            <w:tcW w:w="927" w:type="dxa"/>
            <w:gridSpan w:val="2"/>
          </w:tcPr>
          <w:p w14:paraId="32759855" w14:textId="77777777" w:rsidR="00AB13BD" w:rsidRPr="003A1471" w:rsidRDefault="00AB13BD" w:rsidP="00222BBE">
            <w:pPr>
              <w:jc w:val="center"/>
              <w:rPr>
                <w:rFonts w:ascii="Arial" w:hAnsi="Arial" w:cs="Arial"/>
                <w:sz w:val="18"/>
                <w:szCs w:val="18"/>
              </w:rPr>
            </w:pPr>
          </w:p>
        </w:tc>
        <w:tc>
          <w:tcPr>
            <w:tcW w:w="992" w:type="dxa"/>
          </w:tcPr>
          <w:p w14:paraId="6461CA12"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 1</w:t>
            </w:r>
          </w:p>
          <w:p w14:paraId="16920289"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2020</w:t>
            </w:r>
          </w:p>
        </w:tc>
        <w:tc>
          <w:tcPr>
            <w:tcW w:w="1134" w:type="dxa"/>
            <w:gridSpan w:val="2"/>
          </w:tcPr>
          <w:p w14:paraId="7A780E1E"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 2</w:t>
            </w:r>
          </w:p>
          <w:p w14:paraId="6AC2989F"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2020</w:t>
            </w:r>
          </w:p>
        </w:tc>
        <w:tc>
          <w:tcPr>
            <w:tcW w:w="993" w:type="dxa"/>
          </w:tcPr>
          <w:p w14:paraId="4665F230"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 3</w:t>
            </w:r>
          </w:p>
        </w:tc>
        <w:tc>
          <w:tcPr>
            <w:tcW w:w="567" w:type="dxa"/>
          </w:tcPr>
          <w:p w14:paraId="500900E4" w14:textId="77777777" w:rsidR="00AB13BD" w:rsidRPr="003A1471" w:rsidRDefault="00AB13BD" w:rsidP="00222BBE">
            <w:pPr>
              <w:jc w:val="center"/>
              <w:rPr>
                <w:rFonts w:ascii="Arial" w:hAnsi="Arial" w:cs="Arial"/>
                <w:sz w:val="18"/>
                <w:szCs w:val="18"/>
              </w:rPr>
            </w:pPr>
            <w:r>
              <w:rPr>
                <w:rFonts w:ascii="Arial" w:hAnsi="Arial" w:cs="Arial"/>
                <w:sz w:val="18"/>
                <w:szCs w:val="18"/>
              </w:rPr>
              <w:t>T4</w:t>
            </w:r>
          </w:p>
        </w:tc>
        <w:tc>
          <w:tcPr>
            <w:tcW w:w="425" w:type="dxa"/>
          </w:tcPr>
          <w:p w14:paraId="0474026C" w14:textId="77777777" w:rsidR="00AB13BD" w:rsidRPr="003A1471" w:rsidRDefault="00AB13BD" w:rsidP="00222BBE">
            <w:pPr>
              <w:jc w:val="center"/>
              <w:rPr>
                <w:rFonts w:ascii="Arial" w:hAnsi="Arial" w:cs="Arial"/>
                <w:sz w:val="18"/>
                <w:szCs w:val="18"/>
              </w:rPr>
            </w:pPr>
          </w:p>
        </w:tc>
        <w:tc>
          <w:tcPr>
            <w:tcW w:w="1106" w:type="dxa"/>
          </w:tcPr>
          <w:p w14:paraId="718DA9AC"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Total</w:t>
            </w:r>
          </w:p>
        </w:tc>
      </w:tr>
      <w:tr w:rsidR="00AB13BD" w:rsidRPr="003A1471" w14:paraId="78843C6C" w14:textId="77777777" w:rsidTr="00222BBE">
        <w:tc>
          <w:tcPr>
            <w:tcW w:w="645" w:type="dxa"/>
          </w:tcPr>
          <w:p w14:paraId="0A1684EF"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1</w:t>
            </w:r>
          </w:p>
        </w:tc>
        <w:tc>
          <w:tcPr>
            <w:tcW w:w="2534" w:type="dxa"/>
            <w:gridSpan w:val="5"/>
            <w:vAlign w:val="bottom"/>
          </w:tcPr>
          <w:p w14:paraId="1CF68E1B" w14:textId="77777777" w:rsidR="00AB13BD" w:rsidRPr="003A1471" w:rsidRDefault="00AB13BD" w:rsidP="00222BBE">
            <w:pPr>
              <w:rPr>
                <w:rFonts w:ascii="Arial" w:hAnsi="Arial" w:cs="Arial"/>
                <w:sz w:val="18"/>
                <w:szCs w:val="18"/>
              </w:rPr>
            </w:pPr>
            <w:r>
              <w:rPr>
                <w:rFonts w:ascii="Arial" w:hAnsi="Arial" w:cs="Arial"/>
                <w:sz w:val="18"/>
                <w:szCs w:val="18"/>
              </w:rPr>
              <w:t>Elaboration d’une convention avec BiSICI</w:t>
            </w:r>
          </w:p>
        </w:tc>
        <w:tc>
          <w:tcPr>
            <w:tcW w:w="927" w:type="dxa"/>
            <w:gridSpan w:val="2"/>
          </w:tcPr>
          <w:p w14:paraId="39B66E03" w14:textId="77777777" w:rsidR="00AB13BD" w:rsidRPr="003A1471" w:rsidRDefault="00AB13BD" w:rsidP="00222BBE">
            <w:pPr>
              <w:jc w:val="right"/>
              <w:rPr>
                <w:rFonts w:ascii="Arial" w:hAnsi="Arial" w:cs="Arial"/>
                <w:sz w:val="18"/>
                <w:szCs w:val="18"/>
              </w:rPr>
            </w:pPr>
          </w:p>
        </w:tc>
        <w:tc>
          <w:tcPr>
            <w:tcW w:w="992" w:type="dxa"/>
          </w:tcPr>
          <w:p w14:paraId="26A73884" w14:textId="77777777" w:rsidR="00AB13BD" w:rsidRPr="003A1471" w:rsidRDefault="00AB13BD" w:rsidP="00222BBE">
            <w:pPr>
              <w:jc w:val="right"/>
              <w:rPr>
                <w:rFonts w:ascii="Arial" w:hAnsi="Arial" w:cs="Arial"/>
                <w:sz w:val="18"/>
                <w:szCs w:val="18"/>
              </w:rPr>
            </w:pPr>
            <w:r>
              <w:rPr>
                <w:rFonts w:ascii="Arial" w:hAnsi="Arial" w:cs="Arial"/>
                <w:sz w:val="18"/>
                <w:szCs w:val="18"/>
              </w:rPr>
              <w:t>845</w:t>
            </w:r>
          </w:p>
        </w:tc>
        <w:tc>
          <w:tcPr>
            <w:tcW w:w="1134" w:type="dxa"/>
            <w:gridSpan w:val="2"/>
          </w:tcPr>
          <w:p w14:paraId="782FE81B" w14:textId="77777777" w:rsidR="00AB13BD" w:rsidRPr="003A1471" w:rsidRDefault="00AB13BD" w:rsidP="00222BBE">
            <w:pPr>
              <w:jc w:val="right"/>
              <w:rPr>
                <w:rFonts w:ascii="Arial" w:hAnsi="Arial" w:cs="Arial"/>
                <w:sz w:val="18"/>
                <w:szCs w:val="18"/>
              </w:rPr>
            </w:pPr>
          </w:p>
        </w:tc>
        <w:tc>
          <w:tcPr>
            <w:tcW w:w="993" w:type="dxa"/>
          </w:tcPr>
          <w:p w14:paraId="60E850F0" w14:textId="77777777" w:rsidR="00AB13BD" w:rsidRPr="003A1471" w:rsidRDefault="00AB13BD" w:rsidP="00222BBE">
            <w:pPr>
              <w:jc w:val="right"/>
              <w:rPr>
                <w:rFonts w:ascii="Arial" w:hAnsi="Arial" w:cs="Arial"/>
                <w:sz w:val="18"/>
                <w:szCs w:val="18"/>
              </w:rPr>
            </w:pPr>
          </w:p>
        </w:tc>
        <w:tc>
          <w:tcPr>
            <w:tcW w:w="567" w:type="dxa"/>
          </w:tcPr>
          <w:p w14:paraId="4B75EE37" w14:textId="77777777" w:rsidR="00AB13BD" w:rsidRPr="003A1471" w:rsidRDefault="00AB13BD" w:rsidP="00222BBE">
            <w:pPr>
              <w:jc w:val="right"/>
              <w:rPr>
                <w:rFonts w:ascii="Arial" w:hAnsi="Arial" w:cs="Arial"/>
                <w:sz w:val="18"/>
                <w:szCs w:val="18"/>
              </w:rPr>
            </w:pPr>
          </w:p>
        </w:tc>
        <w:tc>
          <w:tcPr>
            <w:tcW w:w="425" w:type="dxa"/>
          </w:tcPr>
          <w:p w14:paraId="06408475" w14:textId="77777777" w:rsidR="00AB13BD" w:rsidRPr="003A1471" w:rsidRDefault="00AB13BD" w:rsidP="00222BBE">
            <w:pPr>
              <w:rPr>
                <w:rFonts w:ascii="Arial" w:hAnsi="Arial" w:cs="Arial"/>
                <w:sz w:val="18"/>
                <w:szCs w:val="18"/>
              </w:rPr>
            </w:pPr>
          </w:p>
        </w:tc>
        <w:tc>
          <w:tcPr>
            <w:tcW w:w="1106" w:type="dxa"/>
          </w:tcPr>
          <w:p w14:paraId="74263320" w14:textId="77777777" w:rsidR="00AB13BD" w:rsidRPr="003A1471" w:rsidRDefault="00AB13BD" w:rsidP="00222BBE">
            <w:pPr>
              <w:jc w:val="right"/>
              <w:rPr>
                <w:rFonts w:ascii="Arial" w:hAnsi="Arial" w:cs="Arial"/>
                <w:sz w:val="18"/>
                <w:szCs w:val="18"/>
              </w:rPr>
            </w:pPr>
            <w:r>
              <w:rPr>
                <w:rFonts w:ascii="Arial" w:hAnsi="Arial" w:cs="Arial"/>
                <w:sz w:val="18"/>
                <w:szCs w:val="18"/>
              </w:rPr>
              <w:t>845</w:t>
            </w:r>
          </w:p>
        </w:tc>
      </w:tr>
      <w:tr w:rsidR="00AB13BD" w:rsidRPr="003A1471" w14:paraId="37387366" w14:textId="77777777" w:rsidTr="00222BBE">
        <w:tc>
          <w:tcPr>
            <w:tcW w:w="645" w:type="dxa"/>
          </w:tcPr>
          <w:p w14:paraId="040EE75C"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2</w:t>
            </w:r>
          </w:p>
        </w:tc>
        <w:tc>
          <w:tcPr>
            <w:tcW w:w="2534" w:type="dxa"/>
            <w:gridSpan w:val="5"/>
            <w:vAlign w:val="bottom"/>
          </w:tcPr>
          <w:p w14:paraId="4ACE6C18" w14:textId="77777777" w:rsidR="00AB13BD" w:rsidRPr="003A1471" w:rsidRDefault="00AB13BD" w:rsidP="00222BBE">
            <w:pPr>
              <w:rPr>
                <w:rFonts w:ascii="Arial" w:hAnsi="Arial" w:cs="Arial"/>
                <w:sz w:val="18"/>
                <w:szCs w:val="18"/>
              </w:rPr>
            </w:pPr>
            <w:r w:rsidRPr="003A1471">
              <w:rPr>
                <w:rFonts w:ascii="Arial" w:hAnsi="Arial" w:cs="Arial"/>
                <w:sz w:val="18"/>
                <w:szCs w:val="18"/>
              </w:rPr>
              <w:t xml:space="preserve">Mise </w:t>
            </w:r>
            <w:r>
              <w:rPr>
                <w:rFonts w:ascii="Arial" w:hAnsi="Arial" w:cs="Arial"/>
                <w:sz w:val="18"/>
                <w:szCs w:val="18"/>
              </w:rPr>
              <w:t>en place du système de mise de suivi évaluation</w:t>
            </w:r>
          </w:p>
        </w:tc>
        <w:tc>
          <w:tcPr>
            <w:tcW w:w="927" w:type="dxa"/>
            <w:gridSpan w:val="2"/>
            <w:vAlign w:val="bottom"/>
          </w:tcPr>
          <w:p w14:paraId="6C15ACFB" w14:textId="77777777" w:rsidR="00AB13BD" w:rsidRDefault="00AB13BD" w:rsidP="00222BBE">
            <w:pPr>
              <w:jc w:val="right"/>
              <w:rPr>
                <w:rFonts w:ascii="Calibri" w:hAnsi="Calibri" w:cs="Calibri"/>
                <w:color w:val="000000"/>
                <w:sz w:val="22"/>
                <w:szCs w:val="22"/>
              </w:rPr>
            </w:pPr>
          </w:p>
        </w:tc>
        <w:tc>
          <w:tcPr>
            <w:tcW w:w="992" w:type="dxa"/>
            <w:vAlign w:val="bottom"/>
          </w:tcPr>
          <w:p w14:paraId="169A1857" w14:textId="77777777" w:rsidR="00AB13BD" w:rsidRDefault="00AB13BD" w:rsidP="00222BBE">
            <w:pPr>
              <w:jc w:val="right"/>
              <w:rPr>
                <w:rFonts w:ascii="Calibri" w:hAnsi="Calibri" w:cs="Calibri"/>
                <w:color w:val="000000"/>
                <w:sz w:val="22"/>
                <w:szCs w:val="22"/>
              </w:rPr>
            </w:pPr>
          </w:p>
        </w:tc>
        <w:tc>
          <w:tcPr>
            <w:tcW w:w="1134" w:type="dxa"/>
            <w:gridSpan w:val="2"/>
            <w:vAlign w:val="bottom"/>
          </w:tcPr>
          <w:p w14:paraId="30A47E86" w14:textId="09450E99" w:rsidR="00AB13BD" w:rsidRDefault="00AB13BD" w:rsidP="002134BC">
            <w:pPr>
              <w:jc w:val="right"/>
              <w:rPr>
                <w:rFonts w:ascii="Calibri" w:hAnsi="Calibri" w:cs="Calibri"/>
                <w:color w:val="000000"/>
                <w:sz w:val="22"/>
                <w:szCs w:val="22"/>
              </w:rPr>
            </w:pPr>
            <w:r>
              <w:rPr>
                <w:rFonts w:ascii="Calibri" w:hAnsi="Calibri" w:cs="Calibri"/>
                <w:color w:val="000000"/>
                <w:sz w:val="22"/>
                <w:szCs w:val="22"/>
              </w:rPr>
              <w:t>1</w:t>
            </w:r>
            <w:r w:rsidR="002134BC">
              <w:rPr>
                <w:rFonts w:ascii="Calibri" w:hAnsi="Calibri" w:cs="Calibri"/>
                <w:color w:val="000000"/>
                <w:sz w:val="22"/>
                <w:szCs w:val="22"/>
              </w:rPr>
              <w:t>4</w:t>
            </w:r>
            <w:r>
              <w:rPr>
                <w:rFonts w:ascii="Calibri" w:hAnsi="Calibri" w:cs="Calibri"/>
                <w:color w:val="000000"/>
                <w:sz w:val="22"/>
                <w:szCs w:val="22"/>
              </w:rPr>
              <w:t>000</w:t>
            </w:r>
          </w:p>
        </w:tc>
        <w:tc>
          <w:tcPr>
            <w:tcW w:w="993" w:type="dxa"/>
            <w:vAlign w:val="bottom"/>
          </w:tcPr>
          <w:p w14:paraId="3196A802" w14:textId="77777777" w:rsidR="00AB13BD" w:rsidRDefault="00AB13BD" w:rsidP="00222BBE">
            <w:pPr>
              <w:jc w:val="right"/>
              <w:rPr>
                <w:rFonts w:ascii="Calibri" w:hAnsi="Calibri" w:cs="Calibri"/>
                <w:color w:val="000000"/>
                <w:sz w:val="22"/>
                <w:szCs w:val="22"/>
              </w:rPr>
            </w:pPr>
          </w:p>
        </w:tc>
        <w:tc>
          <w:tcPr>
            <w:tcW w:w="567" w:type="dxa"/>
          </w:tcPr>
          <w:p w14:paraId="7BB81995" w14:textId="77777777" w:rsidR="00AB13BD" w:rsidRPr="003A1471" w:rsidRDefault="00AB13BD" w:rsidP="00222BBE">
            <w:pPr>
              <w:jc w:val="right"/>
              <w:rPr>
                <w:rFonts w:ascii="Arial" w:hAnsi="Arial" w:cs="Arial"/>
                <w:sz w:val="18"/>
                <w:szCs w:val="18"/>
              </w:rPr>
            </w:pPr>
          </w:p>
        </w:tc>
        <w:tc>
          <w:tcPr>
            <w:tcW w:w="425" w:type="dxa"/>
          </w:tcPr>
          <w:p w14:paraId="60BA668F" w14:textId="77777777" w:rsidR="00AB13BD" w:rsidRPr="003A1471" w:rsidRDefault="00AB13BD" w:rsidP="00222BBE">
            <w:pPr>
              <w:rPr>
                <w:rFonts w:ascii="Arial" w:hAnsi="Arial" w:cs="Arial"/>
                <w:sz w:val="18"/>
                <w:szCs w:val="18"/>
              </w:rPr>
            </w:pPr>
          </w:p>
        </w:tc>
        <w:tc>
          <w:tcPr>
            <w:tcW w:w="1106" w:type="dxa"/>
          </w:tcPr>
          <w:p w14:paraId="69FD587C" w14:textId="532E4C21" w:rsidR="00AB13BD" w:rsidRPr="003A1471" w:rsidRDefault="00AB13BD" w:rsidP="002134BC">
            <w:pPr>
              <w:jc w:val="right"/>
              <w:rPr>
                <w:rFonts w:ascii="Arial" w:hAnsi="Arial" w:cs="Arial"/>
                <w:sz w:val="18"/>
                <w:szCs w:val="18"/>
              </w:rPr>
            </w:pPr>
            <w:r>
              <w:rPr>
                <w:rFonts w:ascii="Arial" w:hAnsi="Arial" w:cs="Arial"/>
                <w:sz w:val="18"/>
                <w:szCs w:val="18"/>
              </w:rPr>
              <w:t>1</w:t>
            </w:r>
            <w:r w:rsidR="002134BC">
              <w:rPr>
                <w:rFonts w:ascii="Arial" w:hAnsi="Arial" w:cs="Arial"/>
                <w:sz w:val="18"/>
                <w:szCs w:val="18"/>
              </w:rPr>
              <w:t>4</w:t>
            </w:r>
            <w:r>
              <w:rPr>
                <w:rFonts w:ascii="Arial" w:hAnsi="Arial" w:cs="Arial"/>
                <w:sz w:val="18"/>
                <w:szCs w:val="18"/>
              </w:rPr>
              <w:t>000</w:t>
            </w:r>
          </w:p>
        </w:tc>
      </w:tr>
      <w:tr w:rsidR="00AB13BD" w:rsidRPr="003A1471" w14:paraId="75CAC745" w14:textId="77777777" w:rsidTr="00222BBE">
        <w:tc>
          <w:tcPr>
            <w:tcW w:w="645" w:type="dxa"/>
          </w:tcPr>
          <w:p w14:paraId="0BAFEE8B" w14:textId="77777777" w:rsidR="00AB13BD" w:rsidRPr="003A1471" w:rsidRDefault="00AB13BD" w:rsidP="00222BBE">
            <w:pPr>
              <w:jc w:val="center"/>
              <w:rPr>
                <w:rFonts w:ascii="Arial" w:hAnsi="Arial" w:cs="Arial"/>
                <w:sz w:val="18"/>
                <w:szCs w:val="18"/>
              </w:rPr>
            </w:pPr>
          </w:p>
        </w:tc>
        <w:tc>
          <w:tcPr>
            <w:tcW w:w="2534" w:type="dxa"/>
            <w:gridSpan w:val="5"/>
            <w:vAlign w:val="bottom"/>
          </w:tcPr>
          <w:p w14:paraId="775EFFD8" w14:textId="77777777" w:rsidR="00AB13BD" w:rsidRPr="003A1471" w:rsidRDefault="00AB13BD" w:rsidP="00222BBE">
            <w:pPr>
              <w:rPr>
                <w:rFonts w:ascii="Arial" w:hAnsi="Arial" w:cs="Arial"/>
                <w:sz w:val="18"/>
                <w:szCs w:val="18"/>
              </w:rPr>
            </w:pPr>
            <w:r>
              <w:rPr>
                <w:rFonts w:ascii="Arial" w:hAnsi="Arial" w:cs="Arial"/>
                <w:sz w:val="18"/>
                <w:szCs w:val="18"/>
              </w:rPr>
              <w:t xml:space="preserve">Validation du système de mise de suivi évaluation </w:t>
            </w:r>
          </w:p>
        </w:tc>
        <w:tc>
          <w:tcPr>
            <w:tcW w:w="927" w:type="dxa"/>
            <w:gridSpan w:val="2"/>
          </w:tcPr>
          <w:p w14:paraId="1289E7E6" w14:textId="77777777" w:rsidR="00AB13BD" w:rsidRPr="003A1471" w:rsidRDefault="00AB13BD" w:rsidP="00222BBE">
            <w:pPr>
              <w:jc w:val="right"/>
              <w:rPr>
                <w:rFonts w:ascii="Arial" w:hAnsi="Arial" w:cs="Arial"/>
                <w:sz w:val="18"/>
                <w:szCs w:val="18"/>
              </w:rPr>
            </w:pPr>
          </w:p>
        </w:tc>
        <w:tc>
          <w:tcPr>
            <w:tcW w:w="992" w:type="dxa"/>
          </w:tcPr>
          <w:p w14:paraId="4F9221B8" w14:textId="77777777" w:rsidR="00AB13BD" w:rsidRPr="003A1471" w:rsidRDefault="00AB13BD" w:rsidP="00222BBE">
            <w:pPr>
              <w:jc w:val="right"/>
              <w:rPr>
                <w:rFonts w:ascii="Arial" w:hAnsi="Arial" w:cs="Arial"/>
                <w:sz w:val="18"/>
                <w:szCs w:val="18"/>
              </w:rPr>
            </w:pPr>
          </w:p>
        </w:tc>
        <w:tc>
          <w:tcPr>
            <w:tcW w:w="1134" w:type="dxa"/>
            <w:gridSpan w:val="2"/>
          </w:tcPr>
          <w:p w14:paraId="34246E68" w14:textId="77777777" w:rsidR="00AB13BD" w:rsidRPr="003A1471" w:rsidRDefault="00AB13BD" w:rsidP="00222BBE">
            <w:pPr>
              <w:jc w:val="right"/>
              <w:rPr>
                <w:rFonts w:ascii="Arial" w:hAnsi="Arial" w:cs="Arial"/>
                <w:sz w:val="18"/>
                <w:szCs w:val="18"/>
              </w:rPr>
            </w:pPr>
            <w:r>
              <w:rPr>
                <w:rFonts w:ascii="Arial" w:hAnsi="Arial" w:cs="Arial"/>
                <w:sz w:val="18"/>
                <w:szCs w:val="18"/>
              </w:rPr>
              <w:t>4155</w:t>
            </w:r>
          </w:p>
        </w:tc>
        <w:tc>
          <w:tcPr>
            <w:tcW w:w="993" w:type="dxa"/>
          </w:tcPr>
          <w:p w14:paraId="74AC4818" w14:textId="77777777" w:rsidR="00AB13BD" w:rsidRPr="003A1471" w:rsidRDefault="00AB13BD" w:rsidP="00222BBE">
            <w:pPr>
              <w:jc w:val="right"/>
              <w:rPr>
                <w:rFonts w:ascii="Arial" w:hAnsi="Arial" w:cs="Arial"/>
                <w:sz w:val="18"/>
                <w:szCs w:val="18"/>
              </w:rPr>
            </w:pPr>
          </w:p>
        </w:tc>
        <w:tc>
          <w:tcPr>
            <w:tcW w:w="567" w:type="dxa"/>
          </w:tcPr>
          <w:p w14:paraId="1056C964" w14:textId="77777777" w:rsidR="00AB13BD" w:rsidRPr="003A1471" w:rsidRDefault="00AB13BD" w:rsidP="00222BBE">
            <w:pPr>
              <w:jc w:val="right"/>
              <w:rPr>
                <w:rFonts w:ascii="Arial" w:hAnsi="Arial" w:cs="Arial"/>
                <w:sz w:val="18"/>
                <w:szCs w:val="18"/>
              </w:rPr>
            </w:pPr>
          </w:p>
        </w:tc>
        <w:tc>
          <w:tcPr>
            <w:tcW w:w="425" w:type="dxa"/>
          </w:tcPr>
          <w:p w14:paraId="6C78C0CA" w14:textId="77777777" w:rsidR="00AB13BD" w:rsidRPr="003A1471" w:rsidRDefault="00AB13BD" w:rsidP="00222BBE">
            <w:pPr>
              <w:rPr>
                <w:rFonts w:ascii="Arial" w:hAnsi="Arial" w:cs="Arial"/>
                <w:sz w:val="18"/>
                <w:szCs w:val="18"/>
              </w:rPr>
            </w:pPr>
          </w:p>
        </w:tc>
        <w:tc>
          <w:tcPr>
            <w:tcW w:w="1106" w:type="dxa"/>
          </w:tcPr>
          <w:p w14:paraId="6F88FFD0" w14:textId="77777777" w:rsidR="00AB13BD" w:rsidRPr="003A1471" w:rsidRDefault="00AB13BD" w:rsidP="00222BBE">
            <w:pPr>
              <w:jc w:val="right"/>
              <w:rPr>
                <w:rFonts w:ascii="Arial" w:hAnsi="Arial" w:cs="Arial"/>
                <w:sz w:val="18"/>
                <w:szCs w:val="18"/>
              </w:rPr>
            </w:pPr>
            <w:r>
              <w:rPr>
                <w:rFonts w:ascii="Arial" w:hAnsi="Arial" w:cs="Arial"/>
                <w:sz w:val="18"/>
                <w:szCs w:val="18"/>
              </w:rPr>
              <w:t>4155</w:t>
            </w:r>
          </w:p>
        </w:tc>
      </w:tr>
      <w:tr w:rsidR="00AB13BD" w:rsidRPr="00CB3F01" w14:paraId="46AFBFCF" w14:textId="77777777" w:rsidTr="00222BBE">
        <w:tc>
          <w:tcPr>
            <w:tcW w:w="3179" w:type="dxa"/>
            <w:gridSpan w:val="6"/>
          </w:tcPr>
          <w:p w14:paraId="7F4B93E1" w14:textId="77777777" w:rsidR="00AB13BD" w:rsidRPr="00CB3F01" w:rsidRDefault="00AB13BD" w:rsidP="00222BBE">
            <w:pPr>
              <w:rPr>
                <w:rFonts w:ascii="Arial" w:hAnsi="Arial" w:cs="Arial"/>
                <w:b/>
                <w:sz w:val="18"/>
                <w:szCs w:val="18"/>
              </w:rPr>
            </w:pPr>
            <w:r w:rsidRPr="00CB3F01">
              <w:rPr>
                <w:rFonts w:ascii="Arial" w:hAnsi="Arial" w:cs="Arial"/>
                <w:b/>
                <w:sz w:val="18"/>
                <w:szCs w:val="18"/>
              </w:rPr>
              <w:t>TOTAUX</w:t>
            </w:r>
          </w:p>
        </w:tc>
        <w:tc>
          <w:tcPr>
            <w:tcW w:w="927" w:type="dxa"/>
            <w:gridSpan w:val="2"/>
            <w:vAlign w:val="bottom"/>
          </w:tcPr>
          <w:p w14:paraId="11751BA6" w14:textId="77777777" w:rsidR="00AB13BD" w:rsidRPr="00CB3F01" w:rsidRDefault="00AB13BD" w:rsidP="00222BBE">
            <w:pPr>
              <w:jc w:val="right"/>
              <w:rPr>
                <w:rFonts w:ascii="Calibri" w:hAnsi="Calibri" w:cs="Calibri"/>
                <w:b/>
                <w:color w:val="000000"/>
                <w:sz w:val="22"/>
                <w:szCs w:val="22"/>
              </w:rPr>
            </w:pPr>
          </w:p>
        </w:tc>
        <w:tc>
          <w:tcPr>
            <w:tcW w:w="992" w:type="dxa"/>
            <w:vAlign w:val="bottom"/>
          </w:tcPr>
          <w:p w14:paraId="54B25AFD" w14:textId="77777777" w:rsidR="00AB13BD" w:rsidRPr="00CB3F01" w:rsidRDefault="00AB13BD" w:rsidP="00222BBE">
            <w:pPr>
              <w:jc w:val="right"/>
              <w:rPr>
                <w:rFonts w:ascii="Calibri" w:hAnsi="Calibri" w:cs="Calibri"/>
                <w:b/>
                <w:color w:val="000000"/>
                <w:sz w:val="22"/>
                <w:szCs w:val="22"/>
              </w:rPr>
            </w:pPr>
            <w:r>
              <w:rPr>
                <w:rFonts w:ascii="Calibri" w:hAnsi="Calibri" w:cs="Calibri"/>
                <w:b/>
                <w:color w:val="000000"/>
                <w:sz w:val="22"/>
                <w:szCs w:val="22"/>
              </w:rPr>
              <w:t>845</w:t>
            </w:r>
          </w:p>
        </w:tc>
        <w:tc>
          <w:tcPr>
            <w:tcW w:w="1134" w:type="dxa"/>
            <w:gridSpan w:val="2"/>
            <w:vAlign w:val="bottom"/>
          </w:tcPr>
          <w:p w14:paraId="595971C7" w14:textId="6AF35881" w:rsidR="00AB13BD" w:rsidRPr="00CB3F01" w:rsidRDefault="00AB13BD" w:rsidP="002134BC">
            <w:pPr>
              <w:jc w:val="right"/>
              <w:rPr>
                <w:rFonts w:ascii="Calibri" w:hAnsi="Calibri" w:cs="Calibri"/>
                <w:b/>
                <w:color w:val="000000"/>
                <w:sz w:val="22"/>
                <w:szCs w:val="22"/>
              </w:rPr>
            </w:pPr>
            <w:r>
              <w:rPr>
                <w:rFonts w:ascii="Calibri" w:hAnsi="Calibri" w:cs="Calibri"/>
                <w:b/>
                <w:color w:val="000000"/>
                <w:sz w:val="22"/>
                <w:szCs w:val="22"/>
              </w:rPr>
              <w:t>1</w:t>
            </w:r>
            <w:r w:rsidR="002134BC">
              <w:rPr>
                <w:rFonts w:ascii="Calibri" w:hAnsi="Calibri" w:cs="Calibri"/>
                <w:b/>
                <w:color w:val="000000"/>
                <w:sz w:val="22"/>
                <w:szCs w:val="22"/>
              </w:rPr>
              <w:t>8</w:t>
            </w:r>
            <w:r>
              <w:rPr>
                <w:rFonts w:ascii="Calibri" w:hAnsi="Calibri" w:cs="Calibri"/>
                <w:b/>
                <w:color w:val="000000"/>
                <w:sz w:val="22"/>
                <w:szCs w:val="22"/>
              </w:rPr>
              <w:t>155</w:t>
            </w:r>
          </w:p>
        </w:tc>
        <w:tc>
          <w:tcPr>
            <w:tcW w:w="993" w:type="dxa"/>
            <w:vAlign w:val="bottom"/>
          </w:tcPr>
          <w:p w14:paraId="576EBF46" w14:textId="77777777" w:rsidR="00AB13BD" w:rsidRPr="00CB3F01" w:rsidRDefault="00AB13BD" w:rsidP="00222BBE">
            <w:pPr>
              <w:jc w:val="right"/>
              <w:rPr>
                <w:rFonts w:ascii="Calibri" w:hAnsi="Calibri" w:cs="Calibri"/>
                <w:b/>
                <w:color w:val="000000"/>
                <w:sz w:val="22"/>
                <w:szCs w:val="22"/>
              </w:rPr>
            </w:pPr>
          </w:p>
        </w:tc>
        <w:tc>
          <w:tcPr>
            <w:tcW w:w="567" w:type="dxa"/>
          </w:tcPr>
          <w:p w14:paraId="4EACD46B" w14:textId="77777777" w:rsidR="00AB13BD" w:rsidRPr="00CB3F01" w:rsidRDefault="00AB13BD" w:rsidP="00222BBE">
            <w:pPr>
              <w:jc w:val="right"/>
              <w:rPr>
                <w:rFonts w:ascii="Arial" w:hAnsi="Arial" w:cs="Arial"/>
                <w:b/>
                <w:sz w:val="18"/>
                <w:szCs w:val="18"/>
              </w:rPr>
            </w:pPr>
          </w:p>
        </w:tc>
        <w:tc>
          <w:tcPr>
            <w:tcW w:w="425" w:type="dxa"/>
          </w:tcPr>
          <w:p w14:paraId="575DED9A" w14:textId="77777777" w:rsidR="00AB13BD" w:rsidRPr="00CB3F01" w:rsidRDefault="00AB13BD" w:rsidP="00222BBE">
            <w:pPr>
              <w:jc w:val="right"/>
              <w:rPr>
                <w:rFonts w:ascii="Arial" w:hAnsi="Arial" w:cs="Arial"/>
                <w:b/>
                <w:sz w:val="18"/>
                <w:szCs w:val="18"/>
              </w:rPr>
            </w:pPr>
          </w:p>
        </w:tc>
        <w:tc>
          <w:tcPr>
            <w:tcW w:w="1106" w:type="dxa"/>
          </w:tcPr>
          <w:p w14:paraId="497119E4" w14:textId="06DA5A36" w:rsidR="00AB13BD" w:rsidRPr="00CB3F01" w:rsidRDefault="002134BC" w:rsidP="00222BBE">
            <w:pPr>
              <w:jc w:val="right"/>
              <w:rPr>
                <w:rFonts w:ascii="Calibri" w:hAnsi="Calibri" w:cs="Calibri"/>
                <w:b/>
                <w:color w:val="000000"/>
                <w:sz w:val="22"/>
                <w:szCs w:val="22"/>
              </w:rPr>
            </w:pPr>
            <w:r>
              <w:rPr>
                <w:rFonts w:ascii="Calibri" w:hAnsi="Calibri" w:cs="Calibri"/>
                <w:b/>
                <w:color w:val="000000"/>
                <w:sz w:val="22"/>
                <w:szCs w:val="22"/>
              </w:rPr>
              <w:t>19</w:t>
            </w:r>
            <w:r w:rsidR="00AB13BD">
              <w:rPr>
                <w:rFonts w:ascii="Calibri" w:hAnsi="Calibri" w:cs="Calibri"/>
                <w:b/>
                <w:color w:val="000000"/>
                <w:sz w:val="22"/>
                <w:szCs w:val="22"/>
              </w:rPr>
              <w:t>000</w:t>
            </w:r>
          </w:p>
          <w:p w14:paraId="12FB1DB7" w14:textId="77777777" w:rsidR="00AB13BD" w:rsidRPr="00CB3F01" w:rsidRDefault="00AB13BD" w:rsidP="00222BBE">
            <w:pPr>
              <w:jc w:val="right"/>
              <w:rPr>
                <w:rFonts w:ascii="Arial" w:hAnsi="Arial" w:cs="Arial"/>
                <w:b/>
                <w:sz w:val="18"/>
                <w:szCs w:val="18"/>
              </w:rPr>
            </w:pPr>
          </w:p>
        </w:tc>
      </w:tr>
    </w:tbl>
    <w:p w14:paraId="5F5E493B" w14:textId="77777777" w:rsidR="00AB13BD" w:rsidRPr="003A1471" w:rsidRDefault="00AB13BD" w:rsidP="00AB13BD">
      <w:pPr>
        <w:rPr>
          <w:rFonts w:ascii="Arial" w:hAnsi="Arial" w:cs="Arial"/>
          <w:b/>
          <w:szCs w:val="20"/>
        </w:rPr>
      </w:pPr>
    </w:p>
    <w:p w14:paraId="3F2C3EE4" w14:textId="77777777" w:rsidR="00AB13BD" w:rsidRPr="003A1471" w:rsidRDefault="00AB13BD" w:rsidP="00AB13BD">
      <w:pPr>
        <w:spacing w:after="160" w:line="259" w:lineRule="auto"/>
        <w:rPr>
          <w:rFonts w:ascii="Arial" w:hAnsi="Arial" w:cs="Arial"/>
          <w:szCs w:val="20"/>
        </w:rPr>
      </w:pPr>
      <w:r w:rsidRPr="003A1471">
        <w:rPr>
          <w:rFonts w:ascii="Arial" w:hAnsi="Arial" w:cs="Arial"/>
          <w:szCs w:val="20"/>
        </w:rPr>
        <w:br w:type="page"/>
      </w:r>
    </w:p>
    <w:p w14:paraId="1F757E3B" w14:textId="77777777" w:rsidR="00AB13BD" w:rsidRPr="003A1471" w:rsidRDefault="00AB13BD" w:rsidP="00AB13BD">
      <w:pPr>
        <w:autoSpaceDE w:val="0"/>
        <w:autoSpaceDN w:val="0"/>
        <w:adjustRightInd w:val="0"/>
        <w:rPr>
          <w:rFonts w:ascii="Arial" w:hAnsi="Arial" w:cs="Arial"/>
          <w:b/>
          <w:szCs w:val="20"/>
        </w:rPr>
      </w:pPr>
      <w:r>
        <w:rPr>
          <w:rFonts w:ascii="Arial" w:hAnsi="Arial" w:cs="Arial"/>
          <w:b/>
          <w:szCs w:val="20"/>
        </w:rPr>
        <w:lastRenderedPageBreak/>
        <w:t>ILD6</w:t>
      </w:r>
      <w:r>
        <w:rPr>
          <w:rFonts w:ascii="Arial" w:hAnsi="Arial" w:cs="Arial"/>
          <w:szCs w:val="20"/>
        </w:rPr>
        <w:t xml:space="preserve"> </w:t>
      </w:r>
      <w:r w:rsidRPr="00D64D10">
        <w:rPr>
          <w:rFonts w:ascii="Arial" w:hAnsi="Arial" w:cs="Arial"/>
          <w:b/>
          <w:szCs w:val="20"/>
        </w:rPr>
        <w:t>Renforcement fiduciaire du CEFORGRIS</w:t>
      </w:r>
    </w:p>
    <w:p w14:paraId="79786942" w14:textId="77777777" w:rsidR="00AB13BD" w:rsidRPr="003A1471" w:rsidRDefault="00AB13BD" w:rsidP="00AB13BD">
      <w:pPr>
        <w:autoSpaceDE w:val="0"/>
        <w:autoSpaceDN w:val="0"/>
        <w:adjustRightInd w:val="0"/>
        <w:rPr>
          <w:rFonts w:ascii="Arial" w:hAnsi="Arial" w:cs="Arial"/>
          <w:szCs w:val="20"/>
        </w:rPr>
      </w:pPr>
      <w:r w:rsidRPr="003A1471">
        <w:rPr>
          <w:rFonts w:ascii="Arial" w:hAnsi="Arial" w:cs="Arial"/>
          <w:b/>
          <w:szCs w:val="20"/>
        </w:rPr>
        <w:t xml:space="preserve">Chronogramme : </w:t>
      </w:r>
      <w:r w:rsidRPr="003A1471">
        <w:rPr>
          <w:rFonts w:ascii="Arial" w:hAnsi="Arial" w:cs="Arial"/>
          <w:szCs w:val="20"/>
        </w:rPr>
        <w:t>Trimestres T4 2019</w:t>
      </w:r>
    </w:p>
    <w:p w14:paraId="1B6B024A" w14:textId="77777777" w:rsidR="00AB13BD" w:rsidRPr="003A1471" w:rsidRDefault="00AB13BD" w:rsidP="00AB13BD">
      <w:pPr>
        <w:autoSpaceDE w:val="0"/>
        <w:autoSpaceDN w:val="0"/>
        <w:adjustRightInd w:val="0"/>
        <w:rPr>
          <w:rFonts w:ascii="Arial" w:hAnsi="Arial" w:cs="Arial"/>
          <w:b/>
          <w:szCs w:val="20"/>
        </w:rPr>
      </w:pPr>
      <w:r w:rsidRPr="003A1471">
        <w:rPr>
          <w:rFonts w:ascii="Arial" w:hAnsi="Arial" w:cs="Arial"/>
          <w:b/>
          <w:szCs w:val="20"/>
        </w:rPr>
        <w:t xml:space="preserve">Activité : </w:t>
      </w:r>
      <w:r>
        <w:rPr>
          <w:rStyle w:val="Titre3Car"/>
          <w:rFonts w:ascii="Arial" w:hAnsi="Arial" w:cs="Arial"/>
          <w:b/>
        </w:rPr>
        <w:t>6</w:t>
      </w:r>
      <w:r w:rsidRPr="003A1471">
        <w:rPr>
          <w:rStyle w:val="Titre3Car"/>
          <w:rFonts w:ascii="Arial" w:hAnsi="Arial" w:cs="Arial"/>
          <w:b/>
        </w:rPr>
        <w:t>.A.</w:t>
      </w:r>
      <w:r>
        <w:rPr>
          <w:rStyle w:val="Titre3Car"/>
          <w:rFonts w:ascii="Arial" w:hAnsi="Arial" w:cs="Arial"/>
          <w:b/>
        </w:rPr>
        <w:t>3</w:t>
      </w:r>
      <w:r w:rsidRPr="003A1471">
        <w:rPr>
          <w:rStyle w:val="Titre3Car"/>
          <w:rFonts w:ascii="Arial" w:hAnsi="Arial" w:cs="Arial"/>
        </w:rPr>
        <w:t xml:space="preserve"> </w:t>
      </w:r>
      <w:r w:rsidRPr="003A1471">
        <w:rPr>
          <w:rFonts w:ascii="Arial" w:hAnsi="Arial" w:cs="Arial"/>
          <w:szCs w:val="20"/>
        </w:rPr>
        <w:t xml:space="preserve">Elaborer le </w:t>
      </w:r>
      <w:r w:rsidRPr="00255575">
        <w:rPr>
          <w:rFonts w:ascii="Arial" w:hAnsi="Arial" w:cs="Arial"/>
          <w:szCs w:val="20"/>
        </w:rPr>
        <w:t>plan de passation des marchés au titre de l’année 2019 – 2020</w:t>
      </w:r>
    </w:p>
    <w:p w14:paraId="7343875A" w14:textId="77777777" w:rsidR="00AB13BD" w:rsidRPr="003A1471" w:rsidRDefault="00AB13BD" w:rsidP="00AB13BD">
      <w:pPr>
        <w:autoSpaceDE w:val="0"/>
        <w:autoSpaceDN w:val="0"/>
        <w:adjustRightInd w:val="0"/>
        <w:rPr>
          <w:rFonts w:ascii="Arial" w:hAnsi="Arial" w:cs="Arial"/>
          <w:b/>
          <w:szCs w:val="20"/>
        </w:rPr>
      </w:pPr>
      <w:r w:rsidRPr="003A1471">
        <w:rPr>
          <w:rFonts w:ascii="Arial" w:hAnsi="Arial" w:cs="Arial"/>
          <w:b/>
          <w:szCs w:val="20"/>
        </w:rPr>
        <w:t xml:space="preserve">Sous-activité/tâche :  </w:t>
      </w:r>
      <w:r w:rsidRPr="003A1471">
        <w:rPr>
          <w:rFonts w:ascii="Arial" w:hAnsi="Arial" w:cs="Arial"/>
          <w:b/>
          <w:szCs w:val="20"/>
        </w:rPr>
        <w:tab/>
      </w:r>
      <w:r w:rsidRPr="003A1471">
        <w:rPr>
          <w:rFonts w:ascii="Arial" w:hAnsi="Arial" w:cs="Arial"/>
          <w:szCs w:val="20"/>
        </w:rPr>
        <w:t xml:space="preserve"> </w:t>
      </w:r>
    </w:p>
    <w:p w14:paraId="00AC89ED" w14:textId="77777777" w:rsidR="00AB13BD" w:rsidRPr="003A1471" w:rsidRDefault="00AB13BD" w:rsidP="00AB13BD">
      <w:pPr>
        <w:tabs>
          <w:tab w:val="left" w:pos="2520"/>
        </w:tabs>
        <w:ind w:left="2552" w:hanging="2552"/>
        <w:rPr>
          <w:rFonts w:ascii="Arial" w:hAnsi="Arial" w:cs="Arial"/>
          <w:b/>
          <w:szCs w:val="20"/>
        </w:rPr>
      </w:pPr>
      <w:r w:rsidRPr="003A1471">
        <w:rPr>
          <w:rFonts w:ascii="Arial" w:hAnsi="Arial" w:cs="Arial"/>
          <w:b/>
          <w:szCs w:val="20"/>
        </w:rPr>
        <w:tab/>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151"/>
        <w:gridCol w:w="358"/>
        <w:gridCol w:w="652"/>
        <w:gridCol w:w="86"/>
        <w:gridCol w:w="287"/>
        <w:gridCol w:w="911"/>
        <w:gridCol w:w="441"/>
        <w:gridCol w:w="851"/>
        <w:gridCol w:w="567"/>
        <w:gridCol w:w="149"/>
        <w:gridCol w:w="560"/>
        <w:gridCol w:w="567"/>
        <w:gridCol w:w="542"/>
        <w:gridCol w:w="1556"/>
      </w:tblGrid>
      <w:tr w:rsidR="00AB13BD" w:rsidRPr="003A1471" w14:paraId="23E2E7E4" w14:textId="77777777" w:rsidTr="00222BBE">
        <w:tc>
          <w:tcPr>
            <w:tcW w:w="2154" w:type="dxa"/>
            <w:gridSpan w:val="3"/>
          </w:tcPr>
          <w:p w14:paraId="7633F0E2" w14:textId="77777777" w:rsidR="00AB13BD" w:rsidRPr="003A1471" w:rsidRDefault="00AB13BD" w:rsidP="00222BBE">
            <w:pPr>
              <w:rPr>
                <w:rFonts w:ascii="Arial" w:hAnsi="Arial" w:cs="Arial"/>
                <w:sz w:val="18"/>
                <w:szCs w:val="18"/>
              </w:rPr>
            </w:pPr>
            <w:r w:rsidRPr="003A1471">
              <w:rPr>
                <w:rFonts w:ascii="Arial" w:hAnsi="Arial" w:cs="Arial"/>
                <w:sz w:val="18"/>
                <w:szCs w:val="18"/>
              </w:rPr>
              <w:t>RESULTAT</w:t>
            </w:r>
          </w:p>
        </w:tc>
        <w:tc>
          <w:tcPr>
            <w:tcW w:w="7169" w:type="dxa"/>
            <w:gridSpan w:val="12"/>
          </w:tcPr>
          <w:p w14:paraId="41ACF940" w14:textId="77777777" w:rsidR="00AB13BD" w:rsidRPr="003A1471" w:rsidRDefault="00AB13BD" w:rsidP="00222BBE">
            <w:pPr>
              <w:rPr>
                <w:rFonts w:ascii="Arial" w:hAnsi="Arial" w:cs="Arial"/>
                <w:sz w:val="18"/>
                <w:szCs w:val="18"/>
              </w:rPr>
            </w:pPr>
            <w:r>
              <w:rPr>
                <w:rFonts w:ascii="Arial" w:hAnsi="Arial" w:cs="Arial"/>
                <w:sz w:val="18"/>
                <w:szCs w:val="18"/>
              </w:rPr>
              <w:t>Assurer le renforcement fiduciaire du CEFORGRIS</w:t>
            </w:r>
          </w:p>
        </w:tc>
      </w:tr>
      <w:tr w:rsidR="00AB13BD" w:rsidRPr="003A1471" w14:paraId="557A36EA" w14:textId="77777777" w:rsidTr="00222BBE">
        <w:tc>
          <w:tcPr>
            <w:tcW w:w="2154" w:type="dxa"/>
            <w:gridSpan w:val="3"/>
          </w:tcPr>
          <w:p w14:paraId="52E6CEEC" w14:textId="77777777" w:rsidR="00AB13BD" w:rsidRPr="003A1471" w:rsidRDefault="00AB13BD" w:rsidP="00222BBE">
            <w:pPr>
              <w:rPr>
                <w:rFonts w:ascii="Arial" w:hAnsi="Arial" w:cs="Arial"/>
                <w:sz w:val="18"/>
                <w:szCs w:val="18"/>
              </w:rPr>
            </w:pPr>
            <w:r w:rsidRPr="003A1471">
              <w:rPr>
                <w:rFonts w:ascii="Arial" w:hAnsi="Arial" w:cs="Arial"/>
                <w:sz w:val="18"/>
                <w:szCs w:val="18"/>
              </w:rPr>
              <w:t>ACTIVITE</w:t>
            </w:r>
          </w:p>
        </w:tc>
        <w:tc>
          <w:tcPr>
            <w:tcW w:w="7169" w:type="dxa"/>
            <w:gridSpan w:val="12"/>
          </w:tcPr>
          <w:p w14:paraId="7B9D1D4E" w14:textId="77777777" w:rsidR="00AB13BD" w:rsidRPr="00255575" w:rsidRDefault="00AB13BD" w:rsidP="00222BBE">
            <w:pPr>
              <w:autoSpaceDE w:val="0"/>
              <w:autoSpaceDN w:val="0"/>
              <w:adjustRightInd w:val="0"/>
              <w:rPr>
                <w:rFonts w:ascii="Arial" w:hAnsi="Arial" w:cs="Arial"/>
                <w:b/>
                <w:szCs w:val="20"/>
              </w:rPr>
            </w:pPr>
            <w:r w:rsidRPr="003A1471">
              <w:rPr>
                <w:rFonts w:ascii="Arial" w:hAnsi="Arial" w:cs="Arial"/>
                <w:szCs w:val="20"/>
              </w:rPr>
              <w:t xml:space="preserve">Elaborer le </w:t>
            </w:r>
            <w:r w:rsidRPr="00255575">
              <w:rPr>
                <w:rFonts w:ascii="Arial" w:hAnsi="Arial" w:cs="Arial"/>
                <w:szCs w:val="20"/>
              </w:rPr>
              <w:t>plan de passation des marchés au titre de l’année 2019 – 2020</w:t>
            </w:r>
          </w:p>
        </w:tc>
      </w:tr>
      <w:tr w:rsidR="00AB13BD" w:rsidRPr="003A1471" w14:paraId="6FD33432" w14:textId="77777777" w:rsidTr="00222BBE">
        <w:tc>
          <w:tcPr>
            <w:tcW w:w="2154" w:type="dxa"/>
            <w:gridSpan w:val="3"/>
          </w:tcPr>
          <w:p w14:paraId="4C999955" w14:textId="77777777" w:rsidR="00AB13BD" w:rsidRPr="003A1471" w:rsidRDefault="00AB13BD" w:rsidP="00222BBE">
            <w:pPr>
              <w:rPr>
                <w:rFonts w:ascii="Arial" w:hAnsi="Arial" w:cs="Arial"/>
                <w:sz w:val="18"/>
                <w:szCs w:val="18"/>
              </w:rPr>
            </w:pPr>
            <w:r w:rsidRPr="003A1471">
              <w:rPr>
                <w:rFonts w:ascii="Arial" w:hAnsi="Arial" w:cs="Arial"/>
                <w:sz w:val="18"/>
                <w:szCs w:val="18"/>
              </w:rPr>
              <w:t>LIVRABLE</w:t>
            </w:r>
          </w:p>
        </w:tc>
        <w:tc>
          <w:tcPr>
            <w:tcW w:w="7169" w:type="dxa"/>
            <w:gridSpan w:val="12"/>
          </w:tcPr>
          <w:p w14:paraId="3B9C220E" w14:textId="77777777" w:rsidR="00AB13BD" w:rsidRPr="003A1471" w:rsidRDefault="00AB13BD" w:rsidP="00222BBE">
            <w:pPr>
              <w:rPr>
                <w:rFonts w:ascii="Arial" w:hAnsi="Arial" w:cs="Arial"/>
                <w:sz w:val="18"/>
                <w:szCs w:val="18"/>
              </w:rPr>
            </w:pPr>
            <w:r>
              <w:rPr>
                <w:rFonts w:ascii="Arial" w:hAnsi="Arial" w:cs="Arial"/>
                <w:sz w:val="18"/>
                <w:szCs w:val="18"/>
              </w:rPr>
              <w:t>Le centre dispose de son plan</w:t>
            </w:r>
            <w:r w:rsidRPr="003A1471">
              <w:rPr>
                <w:rFonts w:ascii="Arial" w:hAnsi="Arial" w:cs="Arial"/>
                <w:sz w:val="18"/>
                <w:szCs w:val="18"/>
              </w:rPr>
              <w:t xml:space="preserve"> de passation des marchés</w:t>
            </w:r>
          </w:p>
        </w:tc>
      </w:tr>
      <w:tr w:rsidR="00AB13BD" w:rsidRPr="003A1471" w14:paraId="720F34A1" w14:textId="77777777" w:rsidTr="00222BBE">
        <w:tc>
          <w:tcPr>
            <w:tcW w:w="6658" w:type="dxa"/>
            <w:gridSpan w:val="12"/>
          </w:tcPr>
          <w:p w14:paraId="14865C73" w14:textId="77777777" w:rsidR="00AB13BD" w:rsidRPr="003A1471" w:rsidRDefault="00AB13BD" w:rsidP="00222BBE">
            <w:pPr>
              <w:rPr>
                <w:rFonts w:ascii="Arial" w:hAnsi="Arial" w:cs="Arial"/>
                <w:sz w:val="18"/>
                <w:szCs w:val="18"/>
              </w:rPr>
            </w:pPr>
            <w:r w:rsidRPr="003A1471">
              <w:rPr>
                <w:rFonts w:ascii="Arial" w:hAnsi="Arial" w:cs="Arial"/>
                <w:sz w:val="18"/>
                <w:szCs w:val="18"/>
              </w:rPr>
              <w:t>INDICATEUR DE PERFORMANCE</w:t>
            </w:r>
          </w:p>
          <w:p w14:paraId="01956C0B" w14:textId="77777777" w:rsidR="00AB13BD" w:rsidRPr="00255575" w:rsidRDefault="00AB13BD" w:rsidP="00222BBE">
            <w:pPr>
              <w:pStyle w:val="Paragraphedeliste"/>
              <w:numPr>
                <w:ilvl w:val="0"/>
                <w:numId w:val="47"/>
              </w:numPr>
              <w:jc w:val="both"/>
              <w:rPr>
                <w:rFonts w:ascii="Arial" w:hAnsi="Arial" w:cs="Arial"/>
                <w:sz w:val="18"/>
                <w:szCs w:val="18"/>
              </w:rPr>
            </w:pPr>
            <w:r w:rsidRPr="003A1471">
              <w:rPr>
                <w:rFonts w:ascii="Arial" w:hAnsi="Arial" w:cs="Arial"/>
                <w:sz w:val="18"/>
                <w:szCs w:val="18"/>
              </w:rPr>
              <w:t xml:space="preserve">Soumission </w:t>
            </w:r>
            <w:r>
              <w:rPr>
                <w:rFonts w:ascii="Arial" w:hAnsi="Arial" w:cs="Arial"/>
                <w:sz w:val="18"/>
                <w:szCs w:val="18"/>
              </w:rPr>
              <w:t>Des TDR pour l’élaboration du plan de passa</w:t>
            </w:r>
            <w:r w:rsidRPr="003A1471">
              <w:rPr>
                <w:rFonts w:ascii="Arial" w:hAnsi="Arial" w:cs="Arial"/>
                <w:sz w:val="18"/>
                <w:szCs w:val="18"/>
              </w:rPr>
              <w:t>tion des marché</w:t>
            </w:r>
          </w:p>
        </w:tc>
        <w:tc>
          <w:tcPr>
            <w:tcW w:w="2665" w:type="dxa"/>
            <w:gridSpan w:val="3"/>
          </w:tcPr>
          <w:p w14:paraId="5C5E8151" w14:textId="77777777" w:rsidR="00AB13BD" w:rsidRPr="003A1471" w:rsidRDefault="00AB13BD" w:rsidP="00222BBE">
            <w:pPr>
              <w:rPr>
                <w:rFonts w:ascii="Arial" w:hAnsi="Arial" w:cs="Arial"/>
                <w:sz w:val="18"/>
                <w:szCs w:val="18"/>
              </w:rPr>
            </w:pPr>
            <w:r w:rsidRPr="003A1471">
              <w:rPr>
                <w:rFonts w:ascii="Arial" w:hAnsi="Arial" w:cs="Arial"/>
                <w:sz w:val="18"/>
                <w:szCs w:val="18"/>
              </w:rPr>
              <w:t>SOURCE DE VERIFICATION</w:t>
            </w:r>
          </w:p>
          <w:p w14:paraId="3093D76C" w14:textId="77777777" w:rsidR="00AB13BD" w:rsidRDefault="00AB13BD" w:rsidP="00222BBE">
            <w:pPr>
              <w:pStyle w:val="Paragraphedeliste"/>
              <w:numPr>
                <w:ilvl w:val="0"/>
                <w:numId w:val="46"/>
              </w:numPr>
              <w:jc w:val="both"/>
              <w:rPr>
                <w:rFonts w:ascii="Arial" w:hAnsi="Arial" w:cs="Arial"/>
                <w:sz w:val="18"/>
                <w:szCs w:val="18"/>
              </w:rPr>
            </w:pPr>
            <w:r w:rsidRPr="003A1471">
              <w:rPr>
                <w:rFonts w:ascii="Arial" w:hAnsi="Arial" w:cs="Arial"/>
                <w:sz w:val="18"/>
                <w:szCs w:val="18"/>
              </w:rPr>
              <w:t xml:space="preserve">Approbation du </w:t>
            </w:r>
            <w:r>
              <w:rPr>
                <w:rFonts w:ascii="Arial" w:hAnsi="Arial" w:cs="Arial"/>
                <w:sz w:val="18"/>
                <w:szCs w:val="18"/>
              </w:rPr>
              <w:t>plan</w:t>
            </w:r>
            <w:r w:rsidRPr="003A1471">
              <w:rPr>
                <w:rFonts w:ascii="Arial" w:hAnsi="Arial" w:cs="Arial"/>
                <w:sz w:val="18"/>
                <w:szCs w:val="18"/>
              </w:rPr>
              <w:t xml:space="preserve"> </w:t>
            </w:r>
          </w:p>
          <w:p w14:paraId="32BC04C1" w14:textId="77777777" w:rsidR="00AB13BD" w:rsidRPr="003A1471" w:rsidRDefault="00AB13BD" w:rsidP="00222BBE">
            <w:pPr>
              <w:pStyle w:val="Paragraphedeliste"/>
              <w:numPr>
                <w:ilvl w:val="0"/>
                <w:numId w:val="46"/>
              </w:numPr>
              <w:jc w:val="both"/>
              <w:rPr>
                <w:rFonts w:ascii="Arial" w:hAnsi="Arial" w:cs="Arial"/>
                <w:sz w:val="18"/>
                <w:szCs w:val="18"/>
              </w:rPr>
            </w:pPr>
            <w:r w:rsidRPr="003A1471">
              <w:rPr>
                <w:rFonts w:ascii="Arial" w:hAnsi="Arial" w:cs="Arial"/>
                <w:sz w:val="18"/>
                <w:szCs w:val="18"/>
              </w:rPr>
              <w:t>Site web</w:t>
            </w:r>
          </w:p>
        </w:tc>
      </w:tr>
      <w:tr w:rsidR="00AB13BD" w:rsidRPr="003A1471" w14:paraId="6ACB8DBD" w14:textId="77777777" w:rsidTr="00222BBE">
        <w:tc>
          <w:tcPr>
            <w:tcW w:w="2154" w:type="dxa"/>
            <w:gridSpan w:val="3"/>
          </w:tcPr>
          <w:p w14:paraId="4C63007F" w14:textId="77777777" w:rsidR="00AB13BD" w:rsidRPr="003A1471" w:rsidRDefault="00AB13BD" w:rsidP="00222BBE">
            <w:pPr>
              <w:rPr>
                <w:rFonts w:ascii="Arial" w:hAnsi="Arial" w:cs="Arial"/>
                <w:sz w:val="18"/>
                <w:szCs w:val="18"/>
              </w:rPr>
            </w:pPr>
            <w:r w:rsidRPr="003A1471">
              <w:rPr>
                <w:rFonts w:ascii="Arial" w:hAnsi="Arial" w:cs="Arial"/>
                <w:sz w:val="18"/>
                <w:szCs w:val="18"/>
              </w:rPr>
              <w:t>JALONS DE MISE EN OEUVRE</w:t>
            </w:r>
          </w:p>
        </w:tc>
        <w:tc>
          <w:tcPr>
            <w:tcW w:w="7169" w:type="dxa"/>
            <w:gridSpan w:val="12"/>
          </w:tcPr>
          <w:p w14:paraId="0D16D34B" w14:textId="77777777" w:rsidR="00AB13BD" w:rsidRPr="003A1471" w:rsidRDefault="00AB13BD" w:rsidP="00222BBE">
            <w:pPr>
              <w:pStyle w:val="Paragraphedeliste"/>
              <w:numPr>
                <w:ilvl w:val="0"/>
                <w:numId w:val="48"/>
              </w:numPr>
              <w:jc w:val="both"/>
              <w:rPr>
                <w:rFonts w:ascii="Arial" w:hAnsi="Arial" w:cs="Arial"/>
                <w:sz w:val="18"/>
                <w:szCs w:val="18"/>
              </w:rPr>
            </w:pPr>
            <w:r>
              <w:rPr>
                <w:rFonts w:ascii="Arial" w:hAnsi="Arial" w:cs="Arial"/>
                <w:sz w:val="18"/>
                <w:szCs w:val="18"/>
              </w:rPr>
              <w:t>Novembre</w:t>
            </w:r>
            <w:r w:rsidRPr="003A1471">
              <w:rPr>
                <w:rFonts w:ascii="Arial" w:hAnsi="Arial" w:cs="Arial"/>
                <w:sz w:val="18"/>
                <w:szCs w:val="18"/>
              </w:rPr>
              <w:t xml:space="preserve"> 2019 : Le </w:t>
            </w:r>
            <w:r>
              <w:rPr>
                <w:rFonts w:ascii="Arial" w:hAnsi="Arial" w:cs="Arial"/>
                <w:sz w:val="18"/>
                <w:szCs w:val="18"/>
              </w:rPr>
              <w:t>plan</w:t>
            </w:r>
            <w:r w:rsidRPr="003A1471">
              <w:rPr>
                <w:rFonts w:ascii="Arial" w:hAnsi="Arial" w:cs="Arial"/>
                <w:sz w:val="18"/>
                <w:szCs w:val="18"/>
              </w:rPr>
              <w:t xml:space="preserve"> est rédigé </w:t>
            </w:r>
          </w:p>
          <w:p w14:paraId="3FB49ED7" w14:textId="77777777" w:rsidR="00AB13BD" w:rsidRPr="003A1471" w:rsidRDefault="00AB13BD" w:rsidP="00222BBE">
            <w:pPr>
              <w:pStyle w:val="Paragraphedeliste"/>
              <w:numPr>
                <w:ilvl w:val="0"/>
                <w:numId w:val="48"/>
              </w:numPr>
              <w:jc w:val="both"/>
              <w:rPr>
                <w:rFonts w:ascii="Arial" w:hAnsi="Arial" w:cs="Arial"/>
                <w:sz w:val="18"/>
                <w:szCs w:val="18"/>
              </w:rPr>
            </w:pPr>
            <w:r w:rsidRPr="003A1471">
              <w:rPr>
                <w:rFonts w:ascii="Arial" w:hAnsi="Arial" w:cs="Arial"/>
                <w:sz w:val="18"/>
                <w:szCs w:val="18"/>
              </w:rPr>
              <w:t xml:space="preserve">Novembre 2019 : Le </w:t>
            </w:r>
            <w:r>
              <w:rPr>
                <w:rFonts w:ascii="Arial" w:hAnsi="Arial" w:cs="Arial"/>
                <w:sz w:val="18"/>
                <w:szCs w:val="18"/>
              </w:rPr>
              <w:t>plan</w:t>
            </w:r>
            <w:r w:rsidRPr="003A1471">
              <w:rPr>
                <w:rFonts w:ascii="Arial" w:hAnsi="Arial" w:cs="Arial"/>
                <w:sz w:val="18"/>
                <w:szCs w:val="18"/>
              </w:rPr>
              <w:t xml:space="preserve"> est révisé </w:t>
            </w:r>
          </w:p>
          <w:p w14:paraId="0F3E7999" w14:textId="77777777" w:rsidR="00AB13BD" w:rsidRPr="003A1471" w:rsidRDefault="00AB13BD" w:rsidP="00222BBE">
            <w:pPr>
              <w:pStyle w:val="Paragraphedeliste"/>
              <w:numPr>
                <w:ilvl w:val="0"/>
                <w:numId w:val="48"/>
              </w:numPr>
              <w:jc w:val="both"/>
              <w:rPr>
                <w:rFonts w:ascii="Arial" w:hAnsi="Arial" w:cs="Arial"/>
                <w:sz w:val="18"/>
                <w:szCs w:val="18"/>
              </w:rPr>
            </w:pPr>
            <w:r w:rsidRPr="003A1471">
              <w:rPr>
                <w:rFonts w:ascii="Arial" w:hAnsi="Arial" w:cs="Arial"/>
                <w:sz w:val="18"/>
                <w:szCs w:val="18"/>
              </w:rPr>
              <w:t xml:space="preserve">Décembre 2019 : Le </w:t>
            </w:r>
            <w:r>
              <w:rPr>
                <w:rFonts w:ascii="Arial" w:hAnsi="Arial" w:cs="Arial"/>
                <w:sz w:val="18"/>
                <w:szCs w:val="18"/>
              </w:rPr>
              <w:t>plan</w:t>
            </w:r>
            <w:r w:rsidRPr="003A1471">
              <w:rPr>
                <w:rFonts w:ascii="Arial" w:hAnsi="Arial" w:cs="Arial"/>
                <w:sz w:val="18"/>
                <w:szCs w:val="18"/>
              </w:rPr>
              <w:t xml:space="preserve"> est approuvé </w:t>
            </w:r>
          </w:p>
        </w:tc>
      </w:tr>
      <w:tr w:rsidR="00AB13BD" w:rsidRPr="003A1471" w14:paraId="6DABFB41" w14:textId="77777777" w:rsidTr="00222BBE">
        <w:tc>
          <w:tcPr>
            <w:tcW w:w="2154" w:type="dxa"/>
            <w:gridSpan w:val="3"/>
          </w:tcPr>
          <w:p w14:paraId="1E097D7B" w14:textId="77777777" w:rsidR="00AB13BD" w:rsidRPr="003A1471" w:rsidRDefault="00AB13BD" w:rsidP="00222BBE">
            <w:pPr>
              <w:rPr>
                <w:rFonts w:ascii="Arial" w:hAnsi="Arial" w:cs="Arial"/>
                <w:sz w:val="18"/>
                <w:szCs w:val="18"/>
              </w:rPr>
            </w:pPr>
            <w:r w:rsidRPr="003A1471">
              <w:rPr>
                <w:rFonts w:ascii="Arial" w:hAnsi="Arial" w:cs="Arial"/>
                <w:sz w:val="18"/>
                <w:szCs w:val="18"/>
              </w:rPr>
              <w:t>PASSATION DES MARCHÉS</w:t>
            </w:r>
          </w:p>
        </w:tc>
        <w:tc>
          <w:tcPr>
            <w:tcW w:w="7169" w:type="dxa"/>
            <w:gridSpan w:val="12"/>
          </w:tcPr>
          <w:p w14:paraId="6D1F87DC" w14:textId="77777777" w:rsidR="00AB13BD" w:rsidRPr="003A1471" w:rsidRDefault="00AB13BD" w:rsidP="00222BBE">
            <w:pPr>
              <w:rPr>
                <w:rFonts w:ascii="Arial" w:hAnsi="Arial" w:cs="Arial"/>
                <w:sz w:val="18"/>
                <w:szCs w:val="18"/>
              </w:rPr>
            </w:pPr>
            <w:r w:rsidRPr="003A1471">
              <w:rPr>
                <w:rFonts w:ascii="Arial" w:hAnsi="Arial" w:cs="Arial"/>
                <w:sz w:val="18"/>
                <w:szCs w:val="18"/>
              </w:rPr>
              <w:t>N/A</w:t>
            </w:r>
          </w:p>
        </w:tc>
      </w:tr>
      <w:tr w:rsidR="00AB13BD" w:rsidRPr="003A1471" w14:paraId="4489516F" w14:textId="77777777" w:rsidTr="00222BBE">
        <w:tc>
          <w:tcPr>
            <w:tcW w:w="2154" w:type="dxa"/>
            <w:gridSpan w:val="3"/>
          </w:tcPr>
          <w:p w14:paraId="79D2E206" w14:textId="77777777" w:rsidR="00AB13BD" w:rsidRPr="003A1471" w:rsidRDefault="00AB13BD" w:rsidP="00222BBE">
            <w:pPr>
              <w:rPr>
                <w:rFonts w:ascii="Arial" w:hAnsi="Arial" w:cs="Arial"/>
                <w:sz w:val="18"/>
                <w:szCs w:val="18"/>
              </w:rPr>
            </w:pPr>
            <w:r w:rsidRPr="003A1471">
              <w:rPr>
                <w:rFonts w:ascii="Arial" w:hAnsi="Arial" w:cs="Arial"/>
                <w:sz w:val="18"/>
                <w:szCs w:val="18"/>
              </w:rPr>
              <w:t>RESPONSABILITÉ DE MISE EN ŒUVRE</w:t>
            </w:r>
          </w:p>
        </w:tc>
        <w:tc>
          <w:tcPr>
            <w:tcW w:w="7169" w:type="dxa"/>
            <w:gridSpan w:val="12"/>
          </w:tcPr>
          <w:p w14:paraId="2A35F24C" w14:textId="77777777" w:rsidR="00AB13BD" w:rsidRPr="003A1471" w:rsidRDefault="00AB13BD" w:rsidP="00222BBE">
            <w:pPr>
              <w:pStyle w:val="Paragraphedeliste"/>
              <w:numPr>
                <w:ilvl w:val="0"/>
                <w:numId w:val="59"/>
              </w:numPr>
              <w:jc w:val="both"/>
              <w:rPr>
                <w:rFonts w:ascii="Arial" w:hAnsi="Arial" w:cs="Arial"/>
                <w:sz w:val="18"/>
                <w:szCs w:val="18"/>
              </w:rPr>
            </w:pPr>
            <w:r w:rsidRPr="003A1471">
              <w:rPr>
                <w:rFonts w:ascii="Arial" w:hAnsi="Arial" w:cs="Arial"/>
                <w:sz w:val="18"/>
                <w:szCs w:val="18"/>
              </w:rPr>
              <w:t>Coordonnateur du CEFORGRIS</w:t>
            </w:r>
          </w:p>
          <w:p w14:paraId="729D19A9" w14:textId="77777777" w:rsidR="00AB13BD" w:rsidRDefault="00AB13BD" w:rsidP="00222BBE">
            <w:pPr>
              <w:pStyle w:val="Paragraphedeliste"/>
              <w:numPr>
                <w:ilvl w:val="0"/>
                <w:numId w:val="59"/>
              </w:numPr>
              <w:jc w:val="both"/>
              <w:rPr>
                <w:rFonts w:ascii="Arial" w:hAnsi="Arial" w:cs="Arial"/>
                <w:sz w:val="18"/>
                <w:szCs w:val="18"/>
              </w:rPr>
            </w:pPr>
            <w:r w:rsidRPr="003A1471">
              <w:rPr>
                <w:rFonts w:ascii="Arial" w:hAnsi="Arial" w:cs="Arial"/>
                <w:sz w:val="18"/>
                <w:szCs w:val="18"/>
              </w:rPr>
              <w:t>Coordonnateur adjoint du CEFORGRIS</w:t>
            </w:r>
          </w:p>
          <w:p w14:paraId="0FEE5040" w14:textId="77777777" w:rsidR="00AB13BD" w:rsidRPr="00FF2608" w:rsidRDefault="00AB13BD" w:rsidP="00222BBE">
            <w:pPr>
              <w:pStyle w:val="Paragraphedeliste"/>
              <w:numPr>
                <w:ilvl w:val="0"/>
                <w:numId w:val="59"/>
              </w:numPr>
              <w:jc w:val="both"/>
              <w:rPr>
                <w:rFonts w:ascii="Arial" w:hAnsi="Arial" w:cs="Arial"/>
                <w:sz w:val="18"/>
                <w:szCs w:val="18"/>
              </w:rPr>
            </w:pPr>
            <w:r>
              <w:rPr>
                <w:rFonts w:ascii="Arial" w:hAnsi="Arial" w:cs="Arial"/>
                <w:sz w:val="18"/>
                <w:szCs w:val="18"/>
              </w:rPr>
              <w:t>Partenaire sectoriel</w:t>
            </w:r>
          </w:p>
        </w:tc>
      </w:tr>
      <w:tr w:rsidR="00AB13BD" w:rsidRPr="003A1471" w14:paraId="464FE4CB" w14:textId="77777777" w:rsidTr="00222BBE">
        <w:tc>
          <w:tcPr>
            <w:tcW w:w="2892" w:type="dxa"/>
            <w:gridSpan w:val="5"/>
          </w:tcPr>
          <w:p w14:paraId="6305F347" w14:textId="77777777" w:rsidR="00AB13BD" w:rsidRPr="003A1471" w:rsidRDefault="00AB13BD" w:rsidP="00222BBE">
            <w:pPr>
              <w:rPr>
                <w:rFonts w:ascii="Arial" w:hAnsi="Arial" w:cs="Arial"/>
                <w:sz w:val="18"/>
                <w:szCs w:val="18"/>
              </w:rPr>
            </w:pPr>
            <w:r w:rsidRPr="003A1471">
              <w:rPr>
                <w:rFonts w:ascii="Arial" w:hAnsi="Arial" w:cs="Arial"/>
                <w:sz w:val="18"/>
                <w:szCs w:val="18"/>
              </w:rPr>
              <w:t>DURÉE : 4 mois</w:t>
            </w:r>
          </w:p>
        </w:tc>
        <w:tc>
          <w:tcPr>
            <w:tcW w:w="3206" w:type="dxa"/>
            <w:gridSpan w:val="6"/>
          </w:tcPr>
          <w:p w14:paraId="7652D078" w14:textId="77777777" w:rsidR="00AB13BD" w:rsidRPr="003A1471" w:rsidRDefault="00AB13BD" w:rsidP="00222BBE">
            <w:pPr>
              <w:rPr>
                <w:rFonts w:ascii="Arial" w:hAnsi="Arial" w:cs="Arial"/>
                <w:sz w:val="18"/>
                <w:szCs w:val="18"/>
              </w:rPr>
            </w:pPr>
            <w:r w:rsidRPr="003A1471">
              <w:rPr>
                <w:rFonts w:ascii="Arial" w:hAnsi="Arial" w:cs="Arial"/>
                <w:sz w:val="18"/>
                <w:szCs w:val="18"/>
              </w:rPr>
              <w:t>DÉMARRAGE : 1er Septembre 2019</w:t>
            </w:r>
          </w:p>
        </w:tc>
        <w:tc>
          <w:tcPr>
            <w:tcW w:w="3225" w:type="dxa"/>
            <w:gridSpan w:val="4"/>
          </w:tcPr>
          <w:p w14:paraId="62147817" w14:textId="77777777" w:rsidR="00AB13BD" w:rsidRPr="003A1471" w:rsidRDefault="00AB13BD" w:rsidP="00222BBE">
            <w:pPr>
              <w:rPr>
                <w:rFonts w:ascii="Arial" w:hAnsi="Arial" w:cs="Arial"/>
                <w:sz w:val="18"/>
                <w:szCs w:val="18"/>
              </w:rPr>
            </w:pPr>
            <w:r w:rsidRPr="003A1471">
              <w:rPr>
                <w:rFonts w:ascii="Arial" w:hAnsi="Arial" w:cs="Arial"/>
                <w:sz w:val="18"/>
                <w:szCs w:val="18"/>
              </w:rPr>
              <w:t>FIN : 31 Décembre 2019</w:t>
            </w:r>
          </w:p>
        </w:tc>
      </w:tr>
      <w:tr w:rsidR="00AB13BD" w:rsidRPr="003A1471" w14:paraId="27FEEC9C" w14:textId="77777777" w:rsidTr="00222BBE">
        <w:tc>
          <w:tcPr>
            <w:tcW w:w="4090" w:type="dxa"/>
            <w:gridSpan w:val="7"/>
          </w:tcPr>
          <w:p w14:paraId="020922CE" w14:textId="77777777" w:rsidR="00AB13BD" w:rsidRPr="003A1471" w:rsidRDefault="00AB13BD" w:rsidP="00222BBE">
            <w:pPr>
              <w:rPr>
                <w:rFonts w:ascii="Arial" w:hAnsi="Arial" w:cs="Arial"/>
                <w:sz w:val="18"/>
                <w:szCs w:val="18"/>
              </w:rPr>
            </w:pPr>
            <w:r w:rsidRPr="003A1471">
              <w:rPr>
                <w:rFonts w:ascii="Arial" w:hAnsi="Arial" w:cs="Arial"/>
                <w:sz w:val="18"/>
                <w:szCs w:val="18"/>
              </w:rPr>
              <w:t>CONSTITUANTS PRINCIPAUX :</w:t>
            </w:r>
          </w:p>
          <w:p w14:paraId="3388F142" w14:textId="77777777" w:rsidR="00AB13BD" w:rsidRPr="003A1471" w:rsidRDefault="00AB13BD" w:rsidP="00222BBE">
            <w:pPr>
              <w:pStyle w:val="Paragraphedeliste"/>
              <w:numPr>
                <w:ilvl w:val="0"/>
                <w:numId w:val="45"/>
              </w:numPr>
              <w:jc w:val="both"/>
              <w:rPr>
                <w:rFonts w:ascii="Arial" w:hAnsi="Arial" w:cs="Arial"/>
                <w:sz w:val="18"/>
                <w:szCs w:val="18"/>
              </w:rPr>
            </w:pPr>
            <w:r w:rsidRPr="003A1471">
              <w:rPr>
                <w:rFonts w:ascii="Arial" w:hAnsi="Arial" w:cs="Arial"/>
                <w:sz w:val="18"/>
                <w:szCs w:val="18"/>
              </w:rPr>
              <w:t>Responsable de la passation des marchés</w:t>
            </w:r>
          </w:p>
          <w:p w14:paraId="279C4234" w14:textId="77777777" w:rsidR="00AB13BD" w:rsidRPr="00FF2608" w:rsidRDefault="00AB13BD" w:rsidP="00222BBE">
            <w:pPr>
              <w:pStyle w:val="Paragraphedeliste"/>
              <w:jc w:val="both"/>
              <w:rPr>
                <w:rFonts w:ascii="Arial" w:hAnsi="Arial" w:cs="Arial"/>
                <w:sz w:val="18"/>
                <w:szCs w:val="18"/>
              </w:rPr>
            </w:pPr>
          </w:p>
        </w:tc>
        <w:tc>
          <w:tcPr>
            <w:tcW w:w="5233" w:type="dxa"/>
            <w:gridSpan w:val="8"/>
          </w:tcPr>
          <w:p w14:paraId="30A48B79" w14:textId="77777777" w:rsidR="00AB13BD" w:rsidRPr="003A1471" w:rsidRDefault="00AB13BD" w:rsidP="00222BBE">
            <w:pPr>
              <w:rPr>
                <w:rFonts w:ascii="Arial" w:hAnsi="Arial" w:cs="Arial"/>
                <w:sz w:val="18"/>
                <w:szCs w:val="18"/>
              </w:rPr>
            </w:pPr>
            <w:r w:rsidRPr="003A1471">
              <w:rPr>
                <w:rFonts w:ascii="Arial" w:hAnsi="Arial" w:cs="Arial"/>
                <w:sz w:val="18"/>
                <w:szCs w:val="18"/>
              </w:rPr>
              <w:t>PARTICIPANTS :</w:t>
            </w:r>
          </w:p>
          <w:p w14:paraId="33877ED8" w14:textId="77777777" w:rsidR="00AB13BD" w:rsidRPr="003A1471" w:rsidRDefault="00AB13BD" w:rsidP="00222BBE">
            <w:pPr>
              <w:pStyle w:val="Paragraphedeliste"/>
              <w:numPr>
                <w:ilvl w:val="0"/>
                <w:numId w:val="44"/>
              </w:numPr>
              <w:jc w:val="both"/>
              <w:rPr>
                <w:rFonts w:ascii="Arial" w:hAnsi="Arial" w:cs="Arial"/>
                <w:sz w:val="18"/>
                <w:szCs w:val="18"/>
              </w:rPr>
            </w:pPr>
            <w:r w:rsidRPr="003A1471">
              <w:rPr>
                <w:rFonts w:ascii="Arial" w:hAnsi="Arial" w:cs="Arial"/>
                <w:sz w:val="18"/>
                <w:szCs w:val="18"/>
              </w:rPr>
              <w:t>Equipe CEFORGRIS</w:t>
            </w:r>
          </w:p>
          <w:p w14:paraId="7019EECC" w14:textId="77777777" w:rsidR="00AB13BD" w:rsidRPr="003A1471" w:rsidRDefault="00AB13BD" w:rsidP="00222BBE">
            <w:pPr>
              <w:pStyle w:val="Paragraphedeliste"/>
              <w:numPr>
                <w:ilvl w:val="0"/>
                <w:numId w:val="44"/>
              </w:numPr>
              <w:jc w:val="both"/>
              <w:rPr>
                <w:rFonts w:ascii="Arial" w:hAnsi="Arial" w:cs="Arial"/>
                <w:sz w:val="18"/>
                <w:szCs w:val="18"/>
              </w:rPr>
            </w:pPr>
            <w:r w:rsidRPr="003A1471">
              <w:rPr>
                <w:rFonts w:ascii="Arial" w:hAnsi="Arial" w:cs="Arial"/>
                <w:sz w:val="18"/>
                <w:szCs w:val="18"/>
              </w:rPr>
              <w:t>Equipe Université</w:t>
            </w:r>
          </w:p>
          <w:p w14:paraId="2DEAE925" w14:textId="77777777" w:rsidR="00AB13BD" w:rsidRPr="003A1471" w:rsidRDefault="00AB13BD" w:rsidP="00222BBE">
            <w:pPr>
              <w:pStyle w:val="Paragraphedeliste"/>
              <w:numPr>
                <w:ilvl w:val="0"/>
                <w:numId w:val="44"/>
              </w:numPr>
              <w:jc w:val="both"/>
              <w:rPr>
                <w:rFonts w:ascii="Arial" w:hAnsi="Arial" w:cs="Arial"/>
                <w:sz w:val="18"/>
                <w:szCs w:val="18"/>
              </w:rPr>
            </w:pPr>
            <w:r w:rsidRPr="003A1471">
              <w:rPr>
                <w:rFonts w:ascii="Arial" w:hAnsi="Arial" w:cs="Arial"/>
                <w:sz w:val="18"/>
                <w:szCs w:val="18"/>
              </w:rPr>
              <w:t>Equipe AISCI</w:t>
            </w:r>
          </w:p>
        </w:tc>
      </w:tr>
      <w:tr w:rsidR="00AB13BD" w:rsidRPr="003A1471" w14:paraId="1D7C9ECA" w14:textId="77777777" w:rsidTr="00222BBE">
        <w:tc>
          <w:tcPr>
            <w:tcW w:w="1796" w:type="dxa"/>
            <w:gridSpan w:val="2"/>
          </w:tcPr>
          <w:p w14:paraId="79C7F10A" w14:textId="77777777" w:rsidR="00AB13BD" w:rsidRPr="003A1471" w:rsidRDefault="00AB13BD" w:rsidP="00222BBE">
            <w:pPr>
              <w:rPr>
                <w:rFonts w:ascii="Arial" w:hAnsi="Arial" w:cs="Arial"/>
                <w:sz w:val="18"/>
                <w:szCs w:val="18"/>
              </w:rPr>
            </w:pPr>
            <w:r w:rsidRPr="003A1471">
              <w:rPr>
                <w:rFonts w:ascii="Arial" w:hAnsi="Arial" w:cs="Arial"/>
                <w:sz w:val="18"/>
                <w:szCs w:val="18"/>
              </w:rPr>
              <w:t>HYPOTHESES</w:t>
            </w:r>
          </w:p>
        </w:tc>
        <w:tc>
          <w:tcPr>
            <w:tcW w:w="7527" w:type="dxa"/>
            <w:gridSpan w:val="13"/>
          </w:tcPr>
          <w:p w14:paraId="0676FAB5" w14:textId="77777777" w:rsidR="00AB13BD" w:rsidRPr="003A1471" w:rsidRDefault="00AB13BD" w:rsidP="00222BBE">
            <w:pPr>
              <w:rPr>
                <w:rFonts w:ascii="Arial" w:hAnsi="Arial" w:cs="Arial"/>
                <w:sz w:val="18"/>
                <w:szCs w:val="18"/>
              </w:rPr>
            </w:pPr>
            <w:r w:rsidRPr="003A1471">
              <w:rPr>
                <w:rFonts w:ascii="Arial" w:hAnsi="Arial" w:cs="Arial"/>
                <w:sz w:val="18"/>
                <w:szCs w:val="18"/>
              </w:rPr>
              <w:t xml:space="preserve">Toute l’équipe </w:t>
            </w:r>
            <w:r>
              <w:rPr>
                <w:rFonts w:ascii="Arial" w:hAnsi="Arial" w:cs="Arial"/>
                <w:sz w:val="18"/>
                <w:szCs w:val="18"/>
              </w:rPr>
              <w:t xml:space="preserve">du CEFORGRIS </w:t>
            </w:r>
            <w:r w:rsidRPr="003A1471">
              <w:rPr>
                <w:rFonts w:ascii="Arial" w:hAnsi="Arial" w:cs="Arial"/>
                <w:sz w:val="18"/>
                <w:szCs w:val="18"/>
              </w:rPr>
              <w:t xml:space="preserve">devra collaborer pour la production </w:t>
            </w:r>
            <w:r>
              <w:rPr>
                <w:rFonts w:ascii="Arial" w:hAnsi="Arial" w:cs="Arial"/>
                <w:sz w:val="18"/>
                <w:szCs w:val="18"/>
              </w:rPr>
              <w:t xml:space="preserve">du plan </w:t>
            </w:r>
          </w:p>
        </w:tc>
      </w:tr>
      <w:tr w:rsidR="00AB13BD" w:rsidRPr="003A1471" w14:paraId="6C699721" w14:textId="77777777" w:rsidTr="00222BBE">
        <w:tc>
          <w:tcPr>
            <w:tcW w:w="2806" w:type="dxa"/>
            <w:gridSpan w:val="4"/>
          </w:tcPr>
          <w:p w14:paraId="50E4653A" w14:textId="77777777" w:rsidR="00AB13BD" w:rsidRPr="003A1471" w:rsidRDefault="00AB13BD" w:rsidP="00222BBE">
            <w:pPr>
              <w:rPr>
                <w:rFonts w:ascii="Arial" w:hAnsi="Arial" w:cs="Arial"/>
                <w:sz w:val="18"/>
                <w:szCs w:val="18"/>
              </w:rPr>
            </w:pPr>
            <w:r w:rsidRPr="003A1471">
              <w:rPr>
                <w:rFonts w:ascii="Arial" w:hAnsi="Arial" w:cs="Arial"/>
                <w:sz w:val="18"/>
                <w:szCs w:val="18"/>
              </w:rPr>
              <w:t>IMPLICATIONS FINANCIERES/ LIGNE BUDGETAIRE</w:t>
            </w:r>
          </w:p>
        </w:tc>
        <w:tc>
          <w:tcPr>
            <w:tcW w:w="6517" w:type="dxa"/>
            <w:gridSpan w:val="11"/>
          </w:tcPr>
          <w:p w14:paraId="650C4499" w14:textId="77777777" w:rsidR="00AB13BD" w:rsidRPr="003A1471" w:rsidRDefault="00AB13BD" w:rsidP="00222BBE">
            <w:pPr>
              <w:pStyle w:val="Paragraphedeliste"/>
              <w:numPr>
                <w:ilvl w:val="0"/>
                <w:numId w:val="62"/>
              </w:numPr>
              <w:jc w:val="both"/>
              <w:rPr>
                <w:rFonts w:ascii="Arial" w:hAnsi="Arial" w:cs="Arial"/>
                <w:sz w:val="18"/>
                <w:szCs w:val="18"/>
              </w:rPr>
            </w:pPr>
            <w:r w:rsidRPr="003A1471">
              <w:rPr>
                <w:rFonts w:ascii="Arial" w:hAnsi="Arial" w:cs="Arial"/>
                <w:sz w:val="18"/>
                <w:szCs w:val="18"/>
              </w:rPr>
              <w:t>Budget CEFORGRIS</w:t>
            </w:r>
          </w:p>
          <w:p w14:paraId="22B09C51" w14:textId="77777777" w:rsidR="00AB13BD" w:rsidRPr="003A1471" w:rsidRDefault="00AB13BD" w:rsidP="00222BBE">
            <w:pPr>
              <w:pStyle w:val="Paragraphedeliste"/>
              <w:numPr>
                <w:ilvl w:val="0"/>
                <w:numId w:val="62"/>
              </w:numPr>
              <w:jc w:val="both"/>
              <w:rPr>
                <w:rFonts w:ascii="Arial" w:hAnsi="Arial" w:cs="Arial"/>
                <w:sz w:val="18"/>
                <w:szCs w:val="18"/>
              </w:rPr>
            </w:pPr>
            <w:r w:rsidRPr="003A1471">
              <w:rPr>
                <w:rFonts w:ascii="Arial" w:hAnsi="Arial" w:cs="Arial"/>
                <w:sz w:val="18"/>
                <w:szCs w:val="18"/>
              </w:rPr>
              <w:t>Budget partenaires</w:t>
            </w:r>
          </w:p>
        </w:tc>
      </w:tr>
      <w:tr w:rsidR="00AB13BD" w:rsidRPr="003A1471" w14:paraId="55D7214A" w14:textId="77777777" w:rsidTr="00222BBE">
        <w:tc>
          <w:tcPr>
            <w:tcW w:w="3179" w:type="dxa"/>
            <w:gridSpan w:val="6"/>
          </w:tcPr>
          <w:p w14:paraId="29D7C6AC" w14:textId="77777777" w:rsidR="00AB13BD" w:rsidRPr="003A1471" w:rsidRDefault="00AB13BD" w:rsidP="00222BBE">
            <w:pPr>
              <w:rPr>
                <w:rFonts w:ascii="Arial" w:hAnsi="Arial" w:cs="Arial"/>
                <w:sz w:val="18"/>
                <w:szCs w:val="18"/>
              </w:rPr>
            </w:pPr>
            <w:r w:rsidRPr="003A1471">
              <w:rPr>
                <w:rFonts w:ascii="Arial" w:hAnsi="Arial" w:cs="Arial"/>
                <w:sz w:val="18"/>
                <w:szCs w:val="18"/>
              </w:rPr>
              <w:t>Analyse par ligne budgétaire</w:t>
            </w:r>
          </w:p>
        </w:tc>
        <w:tc>
          <w:tcPr>
            <w:tcW w:w="1352" w:type="dxa"/>
            <w:gridSpan w:val="2"/>
          </w:tcPr>
          <w:p w14:paraId="55ED8DB9"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 4 2019</w:t>
            </w:r>
          </w:p>
        </w:tc>
        <w:tc>
          <w:tcPr>
            <w:tcW w:w="851" w:type="dxa"/>
          </w:tcPr>
          <w:p w14:paraId="1562D8DD"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 1</w:t>
            </w:r>
          </w:p>
          <w:p w14:paraId="0C2643EC"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2020</w:t>
            </w:r>
          </w:p>
        </w:tc>
        <w:tc>
          <w:tcPr>
            <w:tcW w:w="567" w:type="dxa"/>
          </w:tcPr>
          <w:p w14:paraId="3308599A"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 2</w:t>
            </w:r>
          </w:p>
        </w:tc>
        <w:tc>
          <w:tcPr>
            <w:tcW w:w="709" w:type="dxa"/>
            <w:gridSpan w:val="2"/>
          </w:tcPr>
          <w:p w14:paraId="62622A81" w14:textId="77777777" w:rsidR="00AB13BD" w:rsidRPr="003A1471" w:rsidRDefault="00AB13BD" w:rsidP="00222BBE">
            <w:pPr>
              <w:rPr>
                <w:rFonts w:ascii="Arial" w:hAnsi="Arial" w:cs="Arial"/>
                <w:sz w:val="18"/>
                <w:szCs w:val="18"/>
              </w:rPr>
            </w:pPr>
            <w:r w:rsidRPr="003A1471">
              <w:rPr>
                <w:rFonts w:ascii="Arial" w:hAnsi="Arial" w:cs="Arial"/>
                <w:sz w:val="18"/>
                <w:szCs w:val="18"/>
              </w:rPr>
              <w:t>T 3</w:t>
            </w:r>
          </w:p>
        </w:tc>
        <w:tc>
          <w:tcPr>
            <w:tcW w:w="567" w:type="dxa"/>
          </w:tcPr>
          <w:p w14:paraId="6B059497"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 4</w:t>
            </w:r>
          </w:p>
          <w:p w14:paraId="50225D1D" w14:textId="77777777" w:rsidR="00AB13BD" w:rsidRPr="003A1471" w:rsidRDefault="00AB13BD" w:rsidP="00222BBE">
            <w:pPr>
              <w:jc w:val="center"/>
              <w:rPr>
                <w:rFonts w:ascii="Arial" w:hAnsi="Arial" w:cs="Arial"/>
                <w:sz w:val="18"/>
                <w:szCs w:val="18"/>
              </w:rPr>
            </w:pPr>
          </w:p>
        </w:tc>
        <w:tc>
          <w:tcPr>
            <w:tcW w:w="542" w:type="dxa"/>
          </w:tcPr>
          <w:p w14:paraId="515B0FE7" w14:textId="77777777" w:rsidR="00AB13BD" w:rsidRPr="003A1471" w:rsidRDefault="00AB13BD" w:rsidP="00222BBE">
            <w:pPr>
              <w:jc w:val="center"/>
              <w:rPr>
                <w:rFonts w:ascii="Arial" w:hAnsi="Arial" w:cs="Arial"/>
                <w:sz w:val="18"/>
                <w:szCs w:val="18"/>
              </w:rPr>
            </w:pPr>
          </w:p>
        </w:tc>
        <w:tc>
          <w:tcPr>
            <w:tcW w:w="1556" w:type="dxa"/>
          </w:tcPr>
          <w:p w14:paraId="2D7E001D"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Total</w:t>
            </w:r>
          </w:p>
        </w:tc>
      </w:tr>
      <w:tr w:rsidR="00AB13BD" w:rsidRPr="003A1471" w14:paraId="4C58990D" w14:textId="77777777" w:rsidTr="00222BBE">
        <w:tc>
          <w:tcPr>
            <w:tcW w:w="645" w:type="dxa"/>
          </w:tcPr>
          <w:p w14:paraId="3924FC09"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1</w:t>
            </w:r>
          </w:p>
        </w:tc>
        <w:tc>
          <w:tcPr>
            <w:tcW w:w="2534" w:type="dxa"/>
            <w:gridSpan w:val="5"/>
          </w:tcPr>
          <w:p w14:paraId="5AE5AB2D" w14:textId="77777777" w:rsidR="00AB13BD" w:rsidRPr="003A1471" w:rsidRDefault="00AB13BD" w:rsidP="00222BBE">
            <w:pPr>
              <w:rPr>
                <w:rFonts w:ascii="Arial" w:hAnsi="Arial" w:cs="Arial"/>
                <w:sz w:val="18"/>
                <w:szCs w:val="18"/>
              </w:rPr>
            </w:pPr>
            <w:r>
              <w:rPr>
                <w:rFonts w:ascii="Arial" w:hAnsi="Arial" w:cs="Arial"/>
                <w:sz w:val="18"/>
                <w:szCs w:val="18"/>
              </w:rPr>
              <w:t>TDR pour l’élaboration du plan</w:t>
            </w:r>
          </w:p>
        </w:tc>
        <w:tc>
          <w:tcPr>
            <w:tcW w:w="1352" w:type="dxa"/>
            <w:gridSpan w:val="2"/>
          </w:tcPr>
          <w:p w14:paraId="37E4C93F" w14:textId="77777777" w:rsidR="00AB13BD" w:rsidRPr="003A1471" w:rsidRDefault="00AB13BD" w:rsidP="00222BBE">
            <w:pPr>
              <w:jc w:val="right"/>
              <w:rPr>
                <w:rFonts w:ascii="Arial" w:hAnsi="Arial" w:cs="Arial"/>
                <w:sz w:val="18"/>
                <w:szCs w:val="18"/>
              </w:rPr>
            </w:pPr>
            <w:r>
              <w:rPr>
                <w:rFonts w:ascii="Arial" w:hAnsi="Arial" w:cs="Arial"/>
                <w:sz w:val="18"/>
                <w:szCs w:val="18"/>
              </w:rPr>
              <w:t>500</w:t>
            </w:r>
          </w:p>
        </w:tc>
        <w:tc>
          <w:tcPr>
            <w:tcW w:w="851" w:type="dxa"/>
          </w:tcPr>
          <w:p w14:paraId="5F093EF1" w14:textId="77777777" w:rsidR="00AB13BD" w:rsidRPr="003A1471" w:rsidRDefault="00AB13BD" w:rsidP="00222BBE">
            <w:pPr>
              <w:jc w:val="right"/>
              <w:rPr>
                <w:rFonts w:ascii="Arial" w:hAnsi="Arial" w:cs="Arial"/>
                <w:sz w:val="18"/>
                <w:szCs w:val="18"/>
              </w:rPr>
            </w:pPr>
          </w:p>
        </w:tc>
        <w:tc>
          <w:tcPr>
            <w:tcW w:w="567" w:type="dxa"/>
          </w:tcPr>
          <w:p w14:paraId="00C08137" w14:textId="77777777" w:rsidR="00AB13BD" w:rsidRPr="003A1471" w:rsidRDefault="00AB13BD" w:rsidP="00222BBE">
            <w:pPr>
              <w:jc w:val="right"/>
              <w:rPr>
                <w:rFonts w:ascii="Arial" w:hAnsi="Arial" w:cs="Arial"/>
                <w:sz w:val="18"/>
                <w:szCs w:val="18"/>
              </w:rPr>
            </w:pPr>
          </w:p>
        </w:tc>
        <w:tc>
          <w:tcPr>
            <w:tcW w:w="709" w:type="dxa"/>
            <w:gridSpan w:val="2"/>
          </w:tcPr>
          <w:p w14:paraId="7429D067" w14:textId="77777777" w:rsidR="00AB13BD" w:rsidRPr="003A1471" w:rsidRDefault="00AB13BD" w:rsidP="00222BBE">
            <w:pPr>
              <w:jc w:val="right"/>
              <w:rPr>
                <w:rFonts w:ascii="Arial" w:hAnsi="Arial" w:cs="Arial"/>
                <w:sz w:val="18"/>
                <w:szCs w:val="18"/>
              </w:rPr>
            </w:pPr>
          </w:p>
        </w:tc>
        <w:tc>
          <w:tcPr>
            <w:tcW w:w="567" w:type="dxa"/>
          </w:tcPr>
          <w:p w14:paraId="032CECD2" w14:textId="77777777" w:rsidR="00AB13BD" w:rsidRPr="003A1471" w:rsidRDefault="00AB13BD" w:rsidP="00222BBE">
            <w:pPr>
              <w:jc w:val="right"/>
              <w:rPr>
                <w:rFonts w:ascii="Arial" w:hAnsi="Arial" w:cs="Arial"/>
                <w:sz w:val="18"/>
                <w:szCs w:val="18"/>
              </w:rPr>
            </w:pPr>
          </w:p>
        </w:tc>
        <w:tc>
          <w:tcPr>
            <w:tcW w:w="542" w:type="dxa"/>
          </w:tcPr>
          <w:p w14:paraId="6D85D46E" w14:textId="77777777" w:rsidR="00AB13BD" w:rsidRPr="003A1471" w:rsidRDefault="00AB13BD" w:rsidP="00222BBE">
            <w:pPr>
              <w:rPr>
                <w:rFonts w:ascii="Arial" w:hAnsi="Arial" w:cs="Arial"/>
                <w:sz w:val="18"/>
                <w:szCs w:val="18"/>
              </w:rPr>
            </w:pPr>
          </w:p>
        </w:tc>
        <w:tc>
          <w:tcPr>
            <w:tcW w:w="1556" w:type="dxa"/>
          </w:tcPr>
          <w:p w14:paraId="42337D3E" w14:textId="77777777" w:rsidR="00AB13BD" w:rsidRPr="003A1471" w:rsidRDefault="00AB13BD" w:rsidP="00222BBE">
            <w:pPr>
              <w:jc w:val="right"/>
              <w:rPr>
                <w:rFonts w:ascii="Arial" w:hAnsi="Arial" w:cs="Arial"/>
                <w:sz w:val="18"/>
                <w:szCs w:val="18"/>
              </w:rPr>
            </w:pPr>
          </w:p>
        </w:tc>
      </w:tr>
      <w:tr w:rsidR="00AB13BD" w:rsidRPr="003A1471" w14:paraId="53B676DD" w14:textId="77777777" w:rsidTr="00222BBE">
        <w:tc>
          <w:tcPr>
            <w:tcW w:w="645" w:type="dxa"/>
          </w:tcPr>
          <w:p w14:paraId="7DF46647"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2</w:t>
            </w:r>
          </w:p>
        </w:tc>
        <w:tc>
          <w:tcPr>
            <w:tcW w:w="2534" w:type="dxa"/>
            <w:gridSpan w:val="5"/>
          </w:tcPr>
          <w:p w14:paraId="2404BAD7" w14:textId="77777777" w:rsidR="00AB13BD" w:rsidRPr="003A1471" w:rsidRDefault="00AB13BD" w:rsidP="00222BBE">
            <w:pPr>
              <w:rPr>
                <w:rFonts w:ascii="Arial" w:hAnsi="Arial" w:cs="Arial"/>
                <w:sz w:val="18"/>
                <w:szCs w:val="18"/>
              </w:rPr>
            </w:pPr>
            <w:r w:rsidRPr="003A1471">
              <w:rPr>
                <w:rFonts w:ascii="Arial" w:hAnsi="Arial" w:cs="Arial"/>
                <w:sz w:val="18"/>
                <w:szCs w:val="18"/>
              </w:rPr>
              <w:t xml:space="preserve">Révision </w:t>
            </w:r>
            <w:r>
              <w:rPr>
                <w:rFonts w:ascii="Arial" w:hAnsi="Arial" w:cs="Arial"/>
                <w:sz w:val="18"/>
                <w:szCs w:val="18"/>
              </w:rPr>
              <w:t xml:space="preserve">du plan </w:t>
            </w:r>
          </w:p>
        </w:tc>
        <w:tc>
          <w:tcPr>
            <w:tcW w:w="1352" w:type="dxa"/>
            <w:gridSpan w:val="2"/>
            <w:vAlign w:val="bottom"/>
          </w:tcPr>
          <w:p w14:paraId="6480861F" w14:textId="77777777" w:rsidR="00AB13BD" w:rsidRDefault="00AB13BD" w:rsidP="00222BBE">
            <w:pPr>
              <w:jc w:val="right"/>
              <w:rPr>
                <w:rFonts w:ascii="Calibri" w:hAnsi="Calibri" w:cs="Calibri"/>
                <w:color w:val="000000"/>
                <w:sz w:val="22"/>
                <w:szCs w:val="22"/>
              </w:rPr>
            </w:pPr>
            <w:r>
              <w:rPr>
                <w:rFonts w:ascii="Calibri" w:hAnsi="Calibri" w:cs="Calibri"/>
                <w:color w:val="000000"/>
                <w:sz w:val="22"/>
                <w:szCs w:val="22"/>
              </w:rPr>
              <w:t>2500</w:t>
            </w:r>
          </w:p>
        </w:tc>
        <w:tc>
          <w:tcPr>
            <w:tcW w:w="851" w:type="dxa"/>
          </w:tcPr>
          <w:p w14:paraId="31A6400F" w14:textId="77777777" w:rsidR="00AB13BD" w:rsidRPr="003A1471" w:rsidRDefault="00AB13BD" w:rsidP="00222BBE">
            <w:pPr>
              <w:jc w:val="right"/>
              <w:rPr>
                <w:rFonts w:ascii="Arial" w:hAnsi="Arial" w:cs="Arial"/>
                <w:sz w:val="18"/>
                <w:szCs w:val="18"/>
              </w:rPr>
            </w:pPr>
          </w:p>
        </w:tc>
        <w:tc>
          <w:tcPr>
            <w:tcW w:w="567" w:type="dxa"/>
          </w:tcPr>
          <w:p w14:paraId="51F44F66" w14:textId="77777777" w:rsidR="00AB13BD" w:rsidRPr="003A1471" w:rsidRDefault="00AB13BD" w:rsidP="00222BBE">
            <w:pPr>
              <w:jc w:val="right"/>
              <w:rPr>
                <w:rFonts w:ascii="Arial" w:hAnsi="Arial" w:cs="Arial"/>
                <w:sz w:val="18"/>
                <w:szCs w:val="18"/>
              </w:rPr>
            </w:pPr>
          </w:p>
        </w:tc>
        <w:tc>
          <w:tcPr>
            <w:tcW w:w="709" w:type="dxa"/>
            <w:gridSpan w:val="2"/>
          </w:tcPr>
          <w:p w14:paraId="2496CEA1" w14:textId="77777777" w:rsidR="00AB13BD" w:rsidRPr="003A1471" w:rsidRDefault="00AB13BD" w:rsidP="00222BBE">
            <w:pPr>
              <w:jc w:val="right"/>
              <w:rPr>
                <w:rFonts w:ascii="Arial" w:hAnsi="Arial" w:cs="Arial"/>
                <w:sz w:val="18"/>
                <w:szCs w:val="18"/>
              </w:rPr>
            </w:pPr>
          </w:p>
        </w:tc>
        <w:tc>
          <w:tcPr>
            <w:tcW w:w="567" w:type="dxa"/>
          </w:tcPr>
          <w:p w14:paraId="4881B068" w14:textId="77777777" w:rsidR="00AB13BD" w:rsidRPr="003A1471" w:rsidRDefault="00AB13BD" w:rsidP="00222BBE">
            <w:pPr>
              <w:jc w:val="right"/>
              <w:rPr>
                <w:rFonts w:ascii="Arial" w:hAnsi="Arial" w:cs="Arial"/>
                <w:sz w:val="18"/>
                <w:szCs w:val="18"/>
              </w:rPr>
            </w:pPr>
          </w:p>
        </w:tc>
        <w:tc>
          <w:tcPr>
            <w:tcW w:w="542" w:type="dxa"/>
          </w:tcPr>
          <w:p w14:paraId="32596F48" w14:textId="77777777" w:rsidR="00AB13BD" w:rsidRPr="003A1471" w:rsidRDefault="00AB13BD" w:rsidP="00222BBE">
            <w:pPr>
              <w:rPr>
                <w:rFonts w:ascii="Arial" w:hAnsi="Arial" w:cs="Arial"/>
                <w:sz w:val="18"/>
                <w:szCs w:val="18"/>
              </w:rPr>
            </w:pPr>
          </w:p>
        </w:tc>
        <w:tc>
          <w:tcPr>
            <w:tcW w:w="1556" w:type="dxa"/>
          </w:tcPr>
          <w:p w14:paraId="2C0EED68" w14:textId="77777777" w:rsidR="00AB13BD" w:rsidRPr="003A1471" w:rsidRDefault="00AB13BD" w:rsidP="00222BBE">
            <w:pPr>
              <w:jc w:val="right"/>
              <w:rPr>
                <w:rFonts w:ascii="Arial" w:hAnsi="Arial" w:cs="Arial"/>
                <w:sz w:val="18"/>
                <w:szCs w:val="18"/>
              </w:rPr>
            </w:pPr>
          </w:p>
        </w:tc>
      </w:tr>
      <w:tr w:rsidR="00AB13BD" w:rsidRPr="003A1471" w14:paraId="730EDA98" w14:textId="77777777" w:rsidTr="00222BBE">
        <w:tc>
          <w:tcPr>
            <w:tcW w:w="645" w:type="dxa"/>
          </w:tcPr>
          <w:p w14:paraId="19FACC16"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3</w:t>
            </w:r>
          </w:p>
        </w:tc>
        <w:tc>
          <w:tcPr>
            <w:tcW w:w="2534" w:type="dxa"/>
            <w:gridSpan w:val="5"/>
          </w:tcPr>
          <w:p w14:paraId="45742CA0" w14:textId="77777777" w:rsidR="00AB13BD" w:rsidRPr="003A1471" w:rsidRDefault="00AB13BD" w:rsidP="00222BBE">
            <w:pPr>
              <w:rPr>
                <w:rFonts w:ascii="Arial" w:hAnsi="Arial" w:cs="Arial"/>
                <w:sz w:val="18"/>
                <w:szCs w:val="18"/>
              </w:rPr>
            </w:pPr>
            <w:r w:rsidRPr="003A1471">
              <w:rPr>
                <w:rFonts w:ascii="Arial" w:hAnsi="Arial" w:cs="Arial"/>
                <w:sz w:val="18"/>
                <w:szCs w:val="18"/>
              </w:rPr>
              <w:t>Approbation</w:t>
            </w:r>
            <w:r>
              <w:rPr>
                <w:rFonts w:ascii="Arial" w:hAnsi="Arial" w:cs="Arial"/>
                <w:sz w:val="18"/>
                <w:szCs w:val="18"/>
              </w:rPr>
              <w:t xml:space="preserve"> du plan</w:t>
            </w:r>
          </w:p>
        </w:tc>
        <w:tc>
          <w:tcPr>
            <w:tcW w:w="1352" w:type="dxa"/>
            <w:gridSpan w:val="2"/>
            <w:vAlign w:val="bottom"/>
          </w:tcPr>
          <w:p w14:paraId="14E0DEA7" w14:textId="77777777" w:rsidR="00AB13BD" w:rsidRDefault="00AB13BD" w:rsidP="00222BBE">
            <w:pPr>
              <w:jc w:val="right"/>
              <w:rPr>
                <w:rFonts w:ascii="Calibri" w:hAnsi="Calibri" w:cs="Calibri"/>
                <w:color w:val="000000"/>
                <w:sz w:val="22"/>
                <w:szCs w:val="22"/>
              </w:rPr>
            </w:pPr>
            <w:r>
              <w:rPr>
                <w:rFonts w:ascii="Calibri" w:hAnsi="Calibri" w:cs="Calibri"/>
                <w:color w:val="000000"/>
                <w:sz w:val="22"/>
                <w:szCs w:val="22"/>
              </w:rPr>
              <w:t>1983</w:t>
            </w:r>
          </w:p>
        </w:tc>
        <w:tc>
          <w:tcPr>
            <w:tcW w:w="851" w:type="dxa"/>
          </w:tcPr>
          <w:p w14:paraId="11CA6F0F" w14:textId="77777777" w:rsidR="00AB13BD" w:rsidRPr="003A1471" w:rsidRDefault="00AB13BD" w:rsidP="00222BBE">
            <w:pPr>
              <w:jc w:val="right"/>
              <w:rPr>
                <w:rFonts w:ascii="Arial" w:hAnsi="Arial" w:cs="Arial"/>
                <w:sz w:val="18"/>
                <w:szCs w:val="18"/>
              </w:rPr>
            </w:pPr>
          </w:p>
        </w:tc>
        <w:tc>
          <w:tcPr>
            <w:tcW w:w="567" w:type="dxa"/>
          </w:tcPr>
          <w:p w14:paraId="1E134361" w14:textId="77777777" w:rsidR="00AB13BD" w:rsidRPr="003A1471" w:rsidRDefault="00AB13BD" w:rsidP="00222BBE">
            <w:pPr>
              <w:jc w:val="right"/>
              <w:rPr>
                <w:rFonts w:ascii="Arial" w:hAnsi="Arial" w:cs="Arial"/>
                <w:sz w:val="18"/>
                <w:szCs w:val="18"/>
              </w:rPr>
            </w:pPr>
          </w:p>
        </w:tc>
        <w:tc>
          <w:tcPr>
            <w:tcW w:w="709" w:type="dxa"/>
            <w:gridSpan w:val="2"/>
          </w:tcPr>
          <w:p w14:paraId="640CAB2A" w14:textId="77777777" w:rsidR="00AB13BD" w:rsidRPr="003A1471" w:rsidRDefault="00AB13BD" w:rsidP="00222BBE">
            <w:pPr>
              <w:jc w:val="right"/>
              <w:rPr>
                <w:rFonts w:ascii="Arial" w:hAnsi="Arial" w:cs="Arial"/>
                <w:sz w:val="18"/>
                <w:szCs w:val="18"/>
              </w:rPr>
            </w:pPr>
          </w:p>
        </w:tc>
        <w:tc>
          <w:tcPr>
            <w:tcW w:w="567" w:type="dxa"/>
          </w:tcPr>
          <w:p w14:paraId="550F5CAC" w14:textId="77777777" w:rsidR="00AB13BD" w:rsidRPr="003A1471" w:rsidRDefault="00AB13BD" w:rsidP="00222BBE">
            <w:pPr>
              <w:jc w:val="right"/>
              <w:rPr>
                <w:rFonts w:ascii="Arial" w:hAnsi="Arial" w:cs="Arial"/>
                <w:sz w:val="18"/>
                <w:szCs w:val="18"/>
              </w:rPr>
            </w:pPr>
          </w:p>
        </w:tc>
        <w:tc>
          <w:tcPr>
            <w:tcW w:w="542" w:type="dxa"/>
          </w:tcPr>
          <w:p w14:paraId="49631A56" w14:textId="77777777" w:rsidR="00AB13BD" w:rsidRPr="003A1471" w:rsidRDefault="00AB13BD" w:rsidP="00222BBE">
            <w:pPr>
              <w:rPr>
                <w:rFonts w:ascii="Arial" w:hAnsi="Arial" w:cs="Arial"/>
                <w:sz w:val="18"/>
                <w:szCs w:val="18"/>
              </w:rPr>
            </w:pPr>
          </w:p>
        </w:tc>
        <w:tc>
          <w:tcPr>
            <w:tcW w:w="1556" w:type="dxa"/>
          </w:tcPr>
          <w:p w14:paraId="79F625A3" w14:textId="77777777" w:rsidR="00AB13BD" w:rsidRPr="003A1471" w:rsidRDefault="00AB13BD" w:rsidP="00222BBE">
            <w:pPr>
              <w:jc w:val="right"/>
              <w:rPr>
                <w:rFonts w:ascii="Arial" w:hAnsi="Arial" w:cs="Arial"/>
                <w:sz w:val="18"/>
                <w:szCs w:val="18"/>
              </w:rPr>
            </w:pPr>
          </w:p>
        </w:tc>
      </w:tr>
      <w:tr w:rsidR="00AB13BD" w:rsidRPr="003A1471" w14:paraId="395A131C" w14:textId="77777777" w:rsidTr="00222BBE">
        <w:tc>
          <w:tcPr>
            <w:tcW w:w="3179" w:type="dxa"/>
            <w:gridSpan w:val="6"/>
          </w:tcPr>
          <w:p w14:paraId="1BE4E724" w14:textId="77777777" w:rsidR="00AB13BD" w:rsidRPr="003A1471" w:rsidRDefault="00AB13BD" w:rsidP="00222BBE">
            <w:pPr>
              <w:rPr>
                <w:rFonts w:ascii="Arial" w:hAnsi="Arial" w:cs="Arial"/>
                <w:b/>
                <w:sz w:val="18"/>
                <w:szCs w:val="18"/>
              </w:rPr>
            </w:pPr>
            <w:r w:rsidRPr="003A1471">
              <w:rPr>
                <w:rFonts w:ascii="Arial" w:hAnsi="Arial" w:cs="Arial"/>
                <w:b/>
                <w:sz w:val="18"/>
                <w:szCs w:val="18"/>
              </w:rPr>
              <w:t>TOTAUX</w:t>
            </w:r>
          </w:p>
        </w:tc>
        <w:tc>
          <w:tcPr>
            <w:tcW w:w="1352" w:type="dxa"/>
            <w:gridSpan w:val="2"/>
          </w:tcPr>
          <w:p w14:paraId="3784158A" w14:textId="77777777" w:rsidR="00AB13BD" w:rsidRPr="00255575" w:rsidRDefault="00AB13BD" w:rsidP="00222BBE">
            <w:pPr>
              <w:jc w:val="right"/>
              <w:rPr>
                <w:rFonts w:ascii="Calibri" w:hAnsi="Calibri" w:cs="Calibri"/>
                <w:b/>
                <w:color w:val="000000"/>
                <w:sz w:val="22"/>
                <w:szCs w:val="22"/>
              </w:rPr>
            </w:pPr>
            <w:r>
              <w:rPr>
                <w:rFonts w:ascii="Calibri" w:hAnsi="Calibri" w:cs="Calibri"/>
                <w:b/>
                <w:color w:val="000000"/>
                <w:sz w:val="22"/>
                <w:szCs w:val="22"/>
              </w:rPr>
              <w:t>4983</w:t>
            </w:r>
          </w:p>
          <w:p w14:paraId="613B1138" w14:textId="77777777" w:rsidR="00AB13BD" w:rsidRPr="00255575" w:rsidRDefault="00AB13BD" w:rsidP="00222BBE">
            <w:pPr>
              <w:jc w:val="right"/>
              <w:rPr>
                <w:rFonts w:ascii="Arial" w:hAnsi="Arial" w:cs="Arial"/>
                <w:b/>
                <w:sz w:val="18"/>
                <w:szCs w:val="18"/>
              </w:rPr>
            </w:pPr>
          </w:p>
        </w:tc>
        <w:tc>
          <w:tcPr>
            <w:tcW w:w="851" w:type="dxa"/>
          </w:tcPr>
          <w:p w14:paraId="32107320" w14:textId="77777777" w:rsidR="00AB13BD" w:rsidRPr="00255575" w:rsidRDefault="00AB13BD" w:rsidP="00222BBE">
            <w:pPr>
              <w:jc w:val="right"/>
              <w:rPr>
                <w:rFonts w:ascii="Arial" w:hAnsi="Arial" w:cs="Arial"/>
                <w:b/>
                <w:sz w:val="18"/>
                <w:szCs w:val="18"/>
              </w:rPr>
            </w:pPr>
          </w:p>
        </w:tc>
        <w:tc>
          <w:tcPr>
            <w:tcW w:w="567" w:type="dxa"/>
          </w:tcPr>
          <w:p w14:paraId="3C1D6E0A" w14:textId="77777777" w:rsidR="00AB13BD" w:rsidRPr="00255575" w:rsidRDefault="00AB13BD" w:rsidP="00222BBE">
            <w:pPr>
              <w:jc w:val="center"/>
              <w:rPr>
                <w:rFonts w:ascii="Arial" w:hAnsi="Arial" w:cs="Arial"/>
                <w:b/>
                <w:sz w:val="18"/>
                <w:szCs w:val="18"/>
              </w:rPr>
            </w:pPr>
          </w:p>
        </w:tc>
        <w:tc>
          <w:tcPr>
            <w:tcW w:w="709" w:type="dxa"/>
            <w:gridSpan w:val="2"/>
          </w:tcPr>
          <w:p w14:paraId="50134030" w14:textId="77777777" w:rsidR="00AB13BD" w:rsidRPr="00255575" w:rsidRDefault="00AB13BD" w:rsidP="00222BBE">
            <w:pPr>
              <w:jc w:val="right"/>
              <w:rPr>
                <w:rFonts w:ascii="Arial" w:hAnsi="Arial" w:cs="Arial"/>
                <w:b/>
                <w:sz w:val="18"/>
                <w:szCs w:val="18"/>
              </w:rPr>
            </w:pPr>
          </w:p>
        </w:tc>
        <w:tc>
          <w:tcPr>
            <w:tcW w:w="567" w:type="dxa"/>
          </w:tcPr>
          <w:p w14:paraId="0D924104" w14:textId="77777777" w:rsidR="00AB13BD" w:rsidRPr="00255575" w:rsidRDefault="00AB13BD" w:rsidP="00222BBE">
            <w:pPr>
              <w:jc w:val="right"/>
              <w:rPr>
                <w:rFonts w:ascii="Arial" w:hAnsi="Arial" w:cs="Arial"/>
                <w:b/>
                <w:sz w:val="18"/>
                <w:szCs w:val="18"/>
              </w:rPr>
            </w:pPr>
          </w:p>
        </w:tc>
        <w:tc>
          <w:tcPr>
            <w:tcW w:w="542" w:type="dxa"/>
          </w:tcPr>
          <w:p w14:paraId="3ED4E62F" w14:textId="77777777" w:rsidR="00AB13BD" w:rsidRPr="00255575" w:rsidRDefault="00AB13BD" w:rsidP="00222BBE">
            <w:pPr>
              <w:jc w:val="right"/>
              <w:rPr>
                <w:rFonts w:ascii="Arial" w:hAnsi="Arial" w:cs="Arial"/>
                <w:b/>
                <w:sz w:val="18"/>
                <w:szCs w:val="18"/>
              </w:rPr>
            </w:pPr>
          </w:p>
        </w:tc>
        <w:tc>
          <w:tcPr>
            <w:tcW w:w="1556" w:type="dxa"/>
          </w:tcPr>
          <w:p w14:paraId="088F679A" w14:textId="77777777" w:rsidR="00AB13BD" w:rsidRPr="00255575" w:rsidRDefault="00AB13BD" w:rsidP="00222BBE">
            <w:pPr>
              <w:jc w:val="right"/>
              <w:rPr>
                <w:rFonts w:ascii="Calibri" w:hAnsi="Calibri" w:cs="Calibri"/>
                <w:b/>
                <w:color w:val="000000"/>
                <w:sz w:val="22"/>
                <w:szCs w:val="22"/>
              </w:rPr>
            </w:pPr>
            <w:r>
              <w:rPr>
                <w:rFonts w:ascii="Calibri" w:hAnsi="Calibri" w:cs="Calibri"/>
                <w:b/>
                <w:color w:val="000000"/>
                <w:sz w:val="22"/>
                <w:szCs w:val="22"/>
              </w:rPr>
              <w:t>4983</w:t>
            </w:r>
          </w:p>
          <w:p w14:paraId="00864036" w14:textId="77777777" w:rsidR="00AB13BD" w:rsidRPr="00255575" w:rsidRDefault="00AB13BD" w:rsidP="00222BBE">
            <w:pPr>
              <w:jc w:val="right"/>
              <w:rPr>
                <w:rFonts w:ascii="Arial" w:hAnsi="Arial" w:cs="Arial"/>
                <w:b/>
                <w:sz w:val="18"/>
                <w:szCs w:val="18"/>
              </w:rPr>
            </w:pPr>
          </w:p>
        </w:tc>
      </w:tr>
    </w:tbl>
    <w:p w14:paraId="4F9BFB8E" w14:textId="77777777" w:rsidR="00AB13BD" w:rsidRDefault="00AB13BD" w:rsidP="00AB13BD">
      <w:pPr>
        <w:spacing w:after="160" w:line="259" w:lineRule="auto"/>
        <w:rPr>
          <w:rFonts w:ascii="Arial" w:hAnsi="Arial" w:cs="Arial"/>
          <w:szCs w:val="20"/>
        </w:rPr>
      </w:pPr>
      <w:r>
        <w:rPr>
          <w:rFonts w:ascii="Arial" w:hAnsi="Arial" w:cs="Arial"/>
          <w:szCs w:val="20"/>
        </w:rPr>
        <w:br w:type="page"/>
      </w:r>
    </w:p>
    <w:p w14:paraId="2E0E487C" w14:textId="77777777" w:rsidR="00AB13BD" w:rsidRPr="003A1471" w:rsidRDefault="00AB13BD" w:rsidP="00AB13BD">
      <w:pPr>
        <w:autoSpaceDE w:val="0"/>
        <w:autoSpaceDN w:val="0"/>
        <w:adjustRightInd w:val="0"/>
        <w:rPr>
          <w:rFonts w:ascii="Arial" w:hAnsi="Arial" w:cs="Arial"/>
          <w:b/>
          <w:szCs w:val="20"/>
        </w:rPr>
      </w:pPr>
      <w:r>
        <w:rPr>
          <w:rFonts w:ascii="Arial" w:hAnsi="Arial" w:cs="Arial"/>
          <w:b/>
          <w:szCs w:val="20"/>
        </w:rPr>
        <w:lastRenderedPageBreak/>
        <w:t>ILD6</w:t>
      </w:r>
      <w:r>
        <w:rPr>
          <w:rFonts w:ascii="Arial" w:hAnsi="Arial" w:cs="Arial"/>
          <w:szCs w:val="20"/>
        </w:rPr>
        <w:t xml:space="preserve"> </w:t>
      </w:r>
      <w:r w:rsidRPr="00D64D10">
        <w:rPr>
          <w:rFonts w:ascii="Arial" w:hAnsi="Arial" w:cs="Arial"/>
          <w:b/>
          <w:szCs w:val="20"/>
        </w:rPr>
        <w:t>Renforcement fiduciaire du CEFORGRIS</w:t>
      </w:r>
    </w:p>
    <w:p w14:paraId="74FF84FA" w14:textId="77777777" w:rsidR="00AB13BD" w:rsidRPr="003A1471" w:rsidRDefault="00AB13BD" w:rsidP="00AB13BD">
      <w:pPr>
        <w:autoSpaceDE w:val="0"/>
        <w:autoSpaceDN w:val="0"/>
        <w:adjustRightInd w:val="0"/>
        <w:rPr>
          <w:rFonts w:ascii="Arial" w:hAnsi="Arial" w:cs="Arial"/>
          <w:szCs w:val="20"/>
        </w:rPr>
      </w:pPr>
      <w:r w:rsidRPr="003A1471">
        <w:rPr>
          <w:rFonts w:ascii="Arial" w:hAnsi="Arial" w:cs="Arial"/>
          <w:b/>
          <w:szCs w:val="20"/>
        </w:rPr>
        <w:t xml:space="preserve">Chronogramme : </w:t>
      </w:r>
      <w:r w:rsidRPr="003A1471">
        <w:rPr>
          <w:rFonts w:ascii="Arial" w:hAnsi="Arial" w:cs="Arial"/>
          <w:szCs w:val="20"/>
        </w:rPr>
        <w:t>Trimestres T4 2019</w:t>
      </w:r>
    </w:p>
    <w:p w14:paraId="099D530D" w14:textId="77777777" w:rsidR="00AB13BD" w:rsidRPr="003A1471" w:rsidRDefault="00AB13BD" w:rsidP="00AB13BD">
      <w:pPr>
        <w:autoSpaceDE w:val="0"/>
        <w:autoSpaceDN w:val="0"/>
        <w:adjustRightInd w:val="0"/>
        <w:rPr>
          <w:rFonts w:ascii="Arial" w:hAnsi="Arial" w:cs="Arial"/>
          <w:b/>
          <w:szCs w:val="20"/>
        </w:rPr>
      </w:pPr>
      <w:r w:rsidRPr="003A1471">
        <w:rPr>
          <w:rFonts w:ascii="Arial" w:hAnsi="Arial" w:cs="Arial"/>
          <w:b/>
          <w:szCs w:val="20"/>
        </w:rPr>
        <w:t xml:space="preserve">Activité : </w:t>
      </w:r>
      <w:r>
        <w:rPr>
          <w:rStyle w:val="Titre3Car"/>
          <w:rFonts w:ascii="Arial" w:hAnsi="Arial" w:cs="Arial"/>
          <w:b/>
        </w:rPr>
        <w:t>6</w:t>
      </w:r>
      <w:r w:rsidRPr="003A1471">
        <w:rPr>
          <w:rStyle w:val="Titre3Car"/>
          <w:rFonts w:ascii="Arial" w:hAnsi="Arial" w:cs="Arial"/>
          <w:b/>
        </w:rPr>
        <w:t>.A.</w:t>
      </w:r>
      <w:r>
        <w:rPr>
          <w:rStyle w:val="Titre3Car"/>
          <w:rFonts w:ascii="Arial" w:hAnsi="Arial" w:cs="Arial"/>
          <w:b/>
        </w:rPr>
        <w:t>4</w:t>
      </w:r>
      <w:r w:rsidRPr="003A1471">
        <w:rPr>
          <w:rStyle w:val="Titre3Car"/>
          <w:rFonts w:ascii="Arial" w:hAnsi="Arial" w:cs="Arial"/>
        </w:rPr>
        <w:t xml:space="preserve"> </w:t>
      </w:r>
      <w:r w:rsidRPr="00987209">
        <w:rPr>
          <w:rFonts w:ascii="Arial" w:hAnsi="Arial" w:cs="Arial"/>
          <w:szCs w:val="20"/>
        </w:rPr>
        <w:t>Assurer l’int</w:t>
      </w:r>
      <w:r>
        <w:rPr>
          <w:rFonts w:ascii="Arial" w:hAnsi="Arial" w:cs="Arial"/>
          <w:szCs w:val="20"/>
        </w:rPr>
        <w:t xml:space="preserve">égration des audits financiers </w:t>
      </w:r>
      <w:r w:rsidRPr="00987209">
        <w:rPr>
          <w:rFonts w:ascii="Arial" w:hAnsi="Arial" w:cs="Arial"/>
          <w:szCs w:val="20"/>
        </w:rPr>
        <w:t>et comptables du CEFORGRIS au système d’audit de l’UJKZ</w:t>
      </w:r>
    </w:p>
    <w:p w14:paraId="7387C04F" w14:textId="77777777" w:rsidR="00AB13BD" w:rsidRPr="003A1471" w:rsidRDefault="00AB13BD" w:rsidP="00AB13BD">
      <w:pPr>
        <w:autoSpaceDE w:val="0"/>
        <w:autoSpaceDN w:val="0"/>
        <w:adjustRightInd w:val="0"/>
        <w:rPr>
          <w:rFonts w:ascii="Arial" w:hAnsi="Arial" w:cs="Arial"/>
          <w:b/>
          <w:szCs w:val="20"/>
        </w:rPr>
      </w:pPr>
      <w:r w:rsidRPr="003A1471">
        <w:rPr>
          <w:rFonts w:ascii="Arial" w:hAnsi="Arial" w:cs="Arial"/>
          <w:b/>
          <w:szCs w:val="20"/>
        </w:rPr>
        <w:t xml:space="preserve">Sous-activité/tâche :  </w:t>
      </w:r>
      <w:r w:rsidRPr="003A1471">
        <w:rPr>
          <w:rFonts w:ascii="Arial" w:hAnsi="Arial" w:cs="Arial"/>
          <w:b/>
          <w:szCs w:val="20"/>
        </w:rPr>
        <w:tab/>
      </w:r>
      <w:r w:rsidRPr="003A1471">
        <w:rPr>
          <w:rFonts w:ascii="Arial" w:hAnsi="Arial" w:cs="Arial"/>
          <w:szCs w:val="20"/>
        </w:rPr>
        <w:t xml:space="preserve"> </w:t>
      </w:r>
    </w:p>
    <w:p w14:paraId="39E98572" w14:textId="77777777" w:rsidR="00AB13BD" w:rsidRPr="003A1471" w:rsidRDefault="00AB13BD" w:rsidP="00AB13BD">
      <w:pPr>
        <w:tabs>
          <w:tab w:val="left" w:pos="2520"/>
        </w:tabs>
        <w:ind w:left="2552" w:hanging="2552"/>
        <w:rPr>
          <w:rFonts w:ascii="Arial" w:hAnsi="Arial" w:cs="Arial"/>
          <w:b/>
          <w:szCs w:val="20"/>
        </w:rPr>
      </w:pPr>
      <w:r w:rsidRPr="003A1471">
        <w:rPr>
          <w:rFonts w:ascii="Arial" w:hAnsi="Arial" w:cs="Arial"/>
          <w:b/>
          <w:szCs w:val="20"/>
        </w:rPr>
        <w:tab/>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151"/>
        <w:gridCol w:w="358"/>
        <w:gridCol w:w="652"/>
        <w:gridCol w:w="86"/>
        <w:gridCol w:w="287"/>
        <w:gridCol w:w="911"/>
        <w:gridCol w:w="441"/>
        <w:gridCol w:w="851"/>
        <w:gridCol w:w="567"/>
        <w:gridCol w:w="149"/>
        <w:gridCol w:w="560"/>
        <w:gridCol w:w="567"/>
        <w:gridCol w:w="542"/>
        <w:gridCol w:w="1556"/>
      </w:tblGrid>
      <w:tr w:rsidR="00AB13BD" w:rsidRPr="003A1471" w14:paraId="061E7AA7" w14:textId="77777777" w:rsidTr="00222BBE">
        <w:tc>
          <w:tcPr>
            <w:tcW w:w="2154" w:type="dxa"/>
            <w:gridSpan w:val="3"/>
          </w:tcPr>
          <w:p w14:paraId="4EB12BDF" w14:textId="77777777" w:rsidR="00AB13BD" w:rsidRPr="003A1471" w:rsidRDefault="00AB13BD" w:rsidP="00222BBE">
            <w:pPr>
              <w:rPr>
                <w:rFonts w:ascii="Arial" w:hAnsi="Arial" w:cs="Arial"/>
                <w:sz w:val="18"/>
                <w:szCs w:val="18"/>
              </w:rPr>
            </w:pPr>
            <w:r w:rsidRPr="003A1471">
              <w:rPr>
                <w:rFonts w:ascii="Arial" w:hAnsi="Arial" w:cs="Arial"/>
                <w:sz w:val="18"/>
                <w:szCs w:val="18"/>
              </w:rPr>
              <w:t>RESULTAT</w:t>
            </w:r>
          </w:p>
        </w:tc>
        <w:tc>
          <w:tcPr>
            <w:tcW w:w="7169" w:type="dxa"/>
            <w:gridSpan w:val="12"/>
          </w:tcPr>
          <w:p w14:paraId="7DECF275" w14:textId="77777777" w:rsidR="00AB13BD" w:rsidRPr="003A1471" w:rsidRDefault="00AB13BD" w:rsidP="00222BBE">
            <w:pPr>
              <w:rPr>
                <w:rFonts w:ascii="Arial" w:hAnsi="Arial" w:cs="Arial"/>
                <w:sz w:val="18"/>
                <w:szCs w:val="18"/>
              </w:rPr>
            </w:pPr>
            <w:r>
              <w:rPr>
                <w:rFonts w:ascii="Arial" w:hAnsi="Arial" w:cs="Arial"/>
                <w:sz w:val="18"/>
                <w:szCs w:val="18"/>
              </w:rPr>
              <w:t>Assurer le renforcement fiduciaire du CEFORGRIS</w:t>
            </w:r>
          </w:p>
        </w:tc>
      </w:tr>
      <w:tr w:rsidR="00AB13BD" w:rsidRPr="003A1471" w14:paraId="11718086" w14:textId="77777777" w:rsidTr="00222BBE">
        <w:tc>
          <w:tcPr>
            <w:tcW w:w="2154" w:type="dxa"/>
            <w:gridSpan w:val="3"/>
          </w:tcPr>
          <w:p w14:paraId="5A540DCA" w14:textId="77777777" w:rsidR="00AB13BD" w:rsidRPr="003A1471" w:rsidRDefault="00AB13BD" w:rsidP="00222BBE">
            <w:pPr>
              <w:rPr>
                <w:rFonts w:ascii="Arial" w:hAnsi="Arial" w:cs="Arial"/>
                <w:sz w:val="18"/>
                <w:szCs w:val="18"/>
              </w:rPr>
            </w:pPr>
            <w:r w:rsidRPr="003A1471">
              <w:rPr>
                <w:rFonts w:ascii="Arial" w:hAnsi="Arial" w:cs="Arial"/>
                <w:sz w:val="18"/>
                <w:szCs w:val="18"/>
              </w:rPr>
              <w:t>ACTIVITE</w:t>
            </w:r>
          </w:p>
        </w:tc>
        <w:tc>
          <w:tcPr>
            <w:tcW w:w="7169" w:type="dxa"/>
            <w:gridSpan w:val="12"/>
          </w:tcPr>
          <w:p w14:paraId="65A1F644" w14:textId="77777777" w:rsidR="00AB13BD" w:rsidRPr="00987209" w:rsidRDefault="00AB13BD" w:rsidP="00222BBE">
            <w:pPr>
              <w:rPr>
                <w:rFonts w:ascii="Arial" w:hAnsi="Arial" w:cs="Arial"/>
                <w:sz w:val="18"/>
                <w:szCs w:val="18"/>
              </w:rPr>
            </w:pPr>
            <w:r w:rsidRPr="00987209">
              <w:rPr>
                <w:rFonts w:ascii="Arial" w:hAnsi="Arial" w:cs="Arial"/>
                <w:sz w:val="18"/>
                <w:szCs w:val="18"/>
              </w:rPr>
              <w:t>Assurer l’intégration des audits financiers  et comptables du CEFORGRIS au système d’audit de l’UJKZ</w:t>
            </w:r>
          </w:p>
        </w:tc>
      </w:tr>
      <w:tr w:rsidR="00AB13BD" w:rsidRPr="003A1471" w14:paraId="15061F34" w14:textId="77777777" w:rsidTr="00222BBE">
        <w:tc>
          <w:tcPr>
            <w:tcW w:w="2154" w:type="dxa"/>
            <w:gridSpan w:val="3"/>
          </w:tcPr>
          <w:p w14:paraId="4A5C44C9" w14:textId="77777777" w:rsidR="00AB13BD" w:rsidRPr="003A1471" w:rsidRDefault="00AB13BD" w:rsidP="00222BBE">
            <w:pPr>
              <w:rPr>
                <w:rFonts w:ascii="Arial" w:hAnsi="Arial" w:cs="Arial"/>
                <w:sz w:val="18"/>
                <w:szCs w:val="18"/>
              </w:rPr>
            </w:pPr>
            <w:r w:rsidRPr="003A1471">
              <w:rPr>
                <w:rFonts w:ascii="Arial" w:hAnsi="Arial" w:cs="Arial"/>
                <w:sz w:val="18"/>
                <w:szCs w:val="18"/>
              </w:rPr>
              <w:t>LIVRABLE</w:t>
            </w:r>
          </w:p>
        </w:tc>
        <w:tc>
          <w:tcPr>
            <w:tcW w:w="7169" w:type="dxa"/>
            <w:gridSpan w:val="12"/>
          </w:tcPr>
          <w:p w14:paraId="50C79E06" w14:textId="77777777" w:rsidR="00AB13BD" w:rsidRPr="003A1471" w:rsidRDefault="00AB13BD" w:rsidP="00222BBE">
            <w:pPr>
              <w:rPr>
                <w:rFonts w:ascii="Arial" w:hAnsi="Arial" w:cs="Arial"/>
                <w:sz w:val="18"/>
                <w:szCs w:val="18"/>
              </w:rPr>
            </w:pPr>
            <w:r w:rsidRPr="00987209">
              <w:rPr>
                <w:rFonts w:ascii="Arial" w:hAnsi="Arial" w:cs="Arial"/>
                <w:sz w:val="18"/>
                <w:szCs w:val="18"/>
              </w:rPr>
              <w:t>Les audits financiers et comptables du CEFORGRIS sont intégrés au système d’audit de l’UJKZ</w:t>
            </w:r>
          </w:p>
        </w:tc>
      </w:tr>
      <w:tr w:rsidR="00AB13BD" w:rsidRPr="003A1471" w14:paraId="348980AE" w14:textId="77777777" w:rsidTr="00222BBE">
        <w:tc>
          <w:tcPr>
            <w:tcW w:w="6658" w:type="dxa"/>
            <w:gridSpan w:val="12"/>
          </w:tcPr>
          <w:p w14:paraId="26E7CB42" w14:textId="77777777" w:rsidR="00AB13BD" w:rsidRPr="003A1471" w:rsidRDefault="00AB13BD" w:rsidP="00222BBE">
            <w:pPr>
              <w:rPr>
                <w:rFonts w:ascii="Arial" w:hAnsi="Arial" w:cs="Arial"/>
                <w:sz w:val="18"/>
                <w:szCs w:val="18"/>
              </w:rPr>
            </w:pPr>
            <w:r w:rsidRPr="003A1471">
              <w:rPr>
                <w:rFonts w:ascii="Arial" w:hAnsi="Arial" w:cs="Arial"/>
                <w:sz w:val="18"/>
                <w:szCs w:val="18"/>
              </w:rPr>
              <w:t>INDICATEUR DE PERFORMANCE</w:t>
            </w:r>
          </w:p>
          <w:p w14:paraId="256D73C0" w14:textId="77777777" w:rsidR="00AB13BD" w:rsidRPr="00255575" w:rsidRDefault="00AB13BD" w:rsidP="00222BBE">
            <w:pPr>
              <w:pStyle w:val="Paragraphedeliste"/>
              <w:numPr>
                <w:ilvl w:val="0"/>
                <w:numId w:val="47"/>
              </w:numPr>
              <w:jc w:val="both"/>
              <w:rPr>
                <w:rFonts w:ascii="Arial" w:hAnsi="Arial" w:cs="Arial"/>
                <w:sz w:val="18"/>
                <w:szCs w:val="18"/>
              </w:rPr>
            </w:pPr>
            <w:r w:rsidRPr="003A1471">
              <w:rPr>
                <w:rFonts w:ascii="Arial" w:hAnsi="Arial" w:cs="Arial"/>
                <w:sz w:val="18"/>
                <w:szCs w:val="18"/>
              </w:rPr>
              <w:t xml:space="preserve">Soumission </w:t>
            </w:r>
            <w:r>
              <w:rPr>
                <w:rFonts w:ascii="Arial" w:hAnsi="Arial" w:cs="Arial"/>
                <w:sz w:val="18"/>
                <w:szCs w:val="18"/>
              </w:rPr>
              <w:t>Des TDR pour l’élaboration du modèle d’intégration des</w:t>
            </w:r>
            <w:r w:rsidRPr="00987209">
              <w:rPr>
                <w:rFonts w:ascii="Arial" w:hAnsi="Arial" w:cs="Arial"/>
                <w:sz w:val="18"/>
                <w:szCs w:val="18"/>
              </w:rPr>
              <w:t xml:space="preserve"> audits financiers  et comptables du CEFORGRIS au système d’audit de l’UJKZ</w:t>
            </w:r>
          </w:p>
        </w:tc>
        <w:tc>
          <w:tcPr>
            <w:tcW w:w="2665" w:type="dxa"/>
            <w:gridSpan w:val="3"/>
          </w:tcPr>
          <w:p w14:paraId="72FE5F3E" w14:textId="77777777" w:rsidR="00AB13BD" w:rsidRPr="003A1471" w:rsidRDefault="00AB13BD" w:rsidP="00222BBE">
            <w:pPr>
              <w:rPr>
                <w:rFonts w:ascii="Arial" w:hAnsi="Arial" w:cs="Arial"/>
                <w:sz w:val="18"/>
                <w:szCs w:val="18"/>
              </w:rPr>
            </w:pPr>
            <w:r w:rsidRPr="003A1471">
              <w:rPr>
                <w:rFonts w:ascii="Arial" w:hAnsi="Arial" w:cs="Arial"/>
                <w:sz w:val="18"/>
                <w:szCs w:val="18"/>
              </w:rPr>
              <w:t>SOURCE DE VERIFICATION</w:t>
            </w:r>
          </w:p>
          <w:p w14:paraId="2398CD34" w14:textId="77777777" w:rsidR="00AB13BD" w:rsidRDefault="00AB13BD" w:rsidP="00222BBE">
            <w:pPr>
              <w:pStyle w:val="Paragraphedeliste"/>
              <w:numPr>
                <w:ilvl w:val="0"/>
                <w:numId w:val="46"/>
              </w:numPr>
              <w:jc w:val="both"/>
              <w:rPr>
                <w:rFonts w:ascii="Arial" w:hAnsi="Arial" w:cs="Arial"/>
                <w:sz w:val="18"/>
                <w:szCs w:val="18"/>
              </w:rPr>
            </w:pPr>
            <w:r w:rsidRPr="003A1471">
              <w:rPr>
                <w:rFonts w:ascii="Arial" w:hAnsi="Arial" w:cs="Arial"/>
                <w:sz w:val="18"/>
                <w:szCs w:val="18"/>
              </w:rPr>
              <w:t xml:space="preserve">Approbation du </w:t>
            </w:r>
            <w:r>
              <w:rPr>
                <w:rFonts w:ascii="Arial" w:hAnsi="Arial" w:cs="Arial"/>
                <w:sz w:val="18"/>
                <w:szCs w:val="18"/>
              </w:rPr>
              <w:t xml:space="preserve">modèle </w:t>
            </w:r>
          </w:p>
          <w:p w14:paraId="38050B26" w14:textId="77777777" w:rsidR="00AB13BD" w:rsidRPr="003A1471" w:rsidRDefault="00AB13BD" w:rsidP="00222BBE">
            <w:pPr>
              <w:pStyle w:val="Paragraphedeliste"/>
              <w:numPr>
                <w:ilvl w:val="0"/>
                <w:numId w:val="46"/>
              </w:numPr>
              <w:jc w:val="both"/>
              <w:rPr>
                <w:rFonts w:ascii="Arial" w:hAnsi="Arial" w:cs="Arial"/>
                <w:sz w:val="18"/>
                <w:szCs w:val="18"/>
              </w:rPr>
            </w:pPr>
            <w:r w:rsidRPr="003A1471">
              <w:rPr>
                <w:rFonts w:ascii="Arial" w:hAnsi="Arial" w:cs="Arial"/>
                <w:sz w:val="18"/>
                <w:szCs w:val="18"/>
              </w:rPr>
              <w:t>Site web</w:t>
            </w:r>
          </w:p>
        </w:tc>
      </w:tr>
      <w:tr w:rsidR="00AB13BD" w:rsidRPr="003A1471" w14:paraId="0687C4B5" w14:textId="77777777" w:rsidTr="00222BBE">
        <w:tc>
          <w:tcPr>
            <w:tcW w:w="2154" w:type="dxa"/>
            <w:gridSpan w:val="3"/>
          </w:tcPr>
          <w:p w14:paraId="1A1A5ED1" w14:textId="77777777" w:rsidR="00AB13BD" w:rsidRPr="003A1471" w:rsidRDefault="00AB13BD" w:rsidP="00222BBE">
            <w:pPr>
              <w:rPr>
                <w:rFonts w:ascii="Arial" w:hAnsi="Arial" w:cs="Arial"/>
                <w:sz w:val="18"/>
                <w:szCs w:val="18"/>
              </w:rPr>
            </w:pPr>
            <w:r w:rsidRPr="003A1471">
              <w:rPr>
                <w:rFonts w:ascii="Arial" w:hAnsi="Arial" w:cs="Arial"/>
                <w:sz w:val="18"/>
                <w:szCs w:val="18"/>
              </w:rPr>
              <w:t>JALONS DE MISE EN OEUVRE</w:t>
            </w:r>
          </w:p>
        </w:tc>
        <w:tc>
          <w:tcPr>
            <w:tcW w:w="7169" w:type="dxa"/>
            <w:gridSpan w:val="12"/>
          </w:tcPr>
          <w:p w14:paraId="00B435F8" w14:textId="77777777" w:rsidR="00AB13BD" w:rsidRPr="003A1471" w:rsidRDefault="00AB13BD" w:rsidP="00222BBE">
            <w:pPr>
              <w:pStyle w:val="Paragraphedeliste"/>
              <w:numPr>
                <w:ilvl w:val="0"/>
                <w:numId w:val="48"/>
              </w:numPr>
              <w:jc w:val="both"/>
              <w:rPr>
                <w:rFonts w:ascii="Arial" w:hAnsi="Arial" w:cs="Arial"/>
                <w:sz w:val="18"/>
                <w:szCs w:val="18"/>
              </w:rPr>
            </w:pPr>
            <w:r>
              <w:rPr>
                <w:rFonts w:ascii="Arial" w:hAnsi="Arial" w:cs="Arial"/>
                <w:sz w:val="18"/>
                <w:szCs w:val="18"/>
              </w:rPr>
              <w:t>Novembre</w:t>
            </w:r>
            <w:r w:rsidRPr="003A1471">
              <w:rPr>
                <w:rFonts w:ascii="Arial" w:hAnsi="Arial" w:cs="Arial"/>
                <w:sz w:val="18"/>
                <w:szCs w:val="18"/>
              </w:rPr>
              <w:t xml:space="preserve"> 2019 : Le </w:t>
            </w:r>
            <w:r>
              <w:rPr>
                <w:rFonts w:ascii="Arial" w:hAnsi="Arial" w:cs="Arial"/>
                <w:sz w:val="18"/>
                <w:szCs w:val="18"/>
              </w:rPr>
              <w:t>modèle est présenté</w:t>
            </w:r>
          </w:p>
          <w:p w14:paraId="1C872DDB" w14:textId="77777777" w:rsidR="00AB13BD" w:rsidRPr="003A1471" w:rsidRDefault="00AB13BD" w:rsidP="00222BBE">
            <w:pPr>
              <w:pStyle w:val="Paragraphedeliste"/>
              <w:numPr>
                <w:ilvl w:val="0"/>
                <w:numId w:val="48"/>
              </w:numPr>
              <w:jc w:val="both"/>
              <w:rPr>
                <w:rFonts w:ascii="Arial" w:hAnsi="Arial" w:cs="Arial"/>
                <w:sz w:val="18"/>
                <w:szCs w:val="18"/>
              </w:rPr>
            </w:pPr>
            <w:r w:rsidRPr="003A1471">
              <w:rPr>
                <w:rFonts w:ascii="Arial" w:hAnsi="Arial" w:cs="Arial"/>
                <w:sz w:val="18"/>
                <w:szCs w:val="18"/>
              </w:rPr>
              <w:t xml:space="preserve">Novembre 2019 : Le </w:t>
            </w:r>
            <w:r>
              <w:rPr>
                <w:rFonts w:ascii="Arial" w:hAnsi="Arial" w:cs="Arial"/>
                <w:sz w:val="18"/>
                <w:szCs w:val="18"/>
              </w:rPr>
              <w:t>modèle</w:t>
            </w:r>
            <w:r w:rsidRPr="003A1471">
              <w:rPr>
                <w:rFonts w:ascii="Arial" w:hAnsi="Arial" w:cs="Arial"/>
                <w:sz w:val="18"/>
                <w:szCs w:val="18"/>
              </w:rPr>
              <w:t xml:space="preserve"> est révisé </w:t>
            </w:r>
          </w:p>
          <w:p w14:paraId="08F6FE55" w14:textId="77777777" w:rsidR="00AB13BD" w:rsidRPr="003A1471" w:rsidRDefault="00AB13BD" w:rsidP="00222BBE">
            <w:pPr>
              <w:pStyle w:val="Paragraphedeliste"/>
              <w:numPr>
                <w:ilvl w:val="0"/>
                <w:numId w:val="48"/>
              </w:numPr>
              <w:jc w:val="both"/>
              <w:rPr>
                <w:rFonts w:ascii="Arial" w:hAnsi="Arial" w:cs="Arial"/>
                <w:sz w:val="18"/>
                <w:szCs w:val="18"/>
              </w:rPr>
            </w:pPr>
            <w:r w:rsidRPr="003A1471">
              <w:rPr>
                <w:rFonts w:ascii="Arial" w:hAnsi="Arial" w:cs="Arial"/>
                <w:sz w:val="18"/>
                <w:szCs w:val="18"/>
              </w:rPr>
              <w:t>Décembre 2019 : Le</w:t>
            </w:r>
            <w:r>
              <w:rPr>
                <w:rFonts w:ascii="Arial" w:hAnsi="Arial" w:cs="Arial"/>
                <w:sz w:val="18"/>
                <w:szCs w:val="18"/>
              </w:rPr>
              <w:t xml:space="preserve"> modèle est intégré au système d’audit de l’UJKZ</w:t>
            </w:r>
            <w:r w:rsidRPr="003A1471">
              <w:rPr>
                <w:rFonts w:ascii="Arial" w:hAnsi="Arial" w:cs="Arial"/>
                <w:sz w:val="18"/>
                <w:szCs w:val="18"/>
              </w:rPr>
              <w:t xml:space="preserve"> </w:t>
            </w:r>
          </w:p>
        </w:tc>
      </w:tr>
      <w:tr w:rsidR="00AB13BD" w:rsidRPr="003A1471" w14:paraId="45E1E235" w14:textId="77777777" w:rsidTr="00222BBE">
        <w:tc>
          <w:tcPr>
            <w:tcW w:w="2154" w:type="dxa"/>
            <w:gridSpan w:val="3"/>
          </w:tcPr>
          <w:p w14:paraId="219209F7" w14:textId="77777777" w:rsidR="00AB13BD" w:rsidRPr="003A1471" w:rsidRDefault="00AB13BD" w:rsidP="00222BBE">
            <w:pPr>
              <w:rPr>
                <w:rFonts w:ascii="Arial" w:hAnsi="Arial" w:cs="Arial"/>
                <w:sz w:val="18"/>
                <w:szCs w:val="18"/>
              </w:rPr>
            </w:pPr>
            <w:r w:rsidRPr="003A1471">
              <w:rPr>
                <w:rFonts w:ascii="Arial" w:hAnsi="Arial" w:cs="Arial"/>
                <w:sz w:val="18"/>
                <w:szCs w:val="18"/>
              </w:rPr>
              <w:t>PASSATION DES MARCHÉS</w:t>
            </w:r>
          </w:p>
        </w:tc>
        <w:tc>
          <w:tcPr>
            <w:tcW w:w="7169" w:type="dxa"/>
            <w:gridSpan w:val="12"/>
          </w:tcPr>
          <w:p w14:paraId="7A951F62" w14:textId="77777777" w:rsidR="00AB13BD" w:rsidRPr="003A1471" w:rsidRDefault="00AB13BD" w:rsidP="00222BBE">
            <w:pPr>
              <w:rPr>
                <w:rFonts w:ascii="Arial" w:hAnsi="Arial" w:cs="Arial"/>
                <w:sz w:val="18"/>
                <w:szCs w:val="18"/>
              </w:rPr>
            </w:pPr>
            <w:r w:rsidRPr="003A1471">
              <w:rPr>
                <w:rFonts w:ascii="Arial" w:hAnsi="Arial" w:cs="Arial"/>
                <w:sz w:val="18"/>
                <w:szCs w:val="18"/>
              </w:rPr>
              <w:t>N/A</w:t>
            </w:r>
          </w:p>
        </w:tc>
      </w:tr>
      <w:tr w:rsidR="00AB13BD" w:rsidRPr="003A1471" w14:paraId="32B28DA0" w14:textId="77777777" w:rsidTr="00222BBE">
        <w:tc>
          <w:tcPr>
            <w:tcW w:w="2154" w:type="dxa"/>
            <w:gridSpan w:val="3"/>
          </w:tcPr>
          <w:p w14:paraId="05AFE732" w14:textId="77777777" w:rsidR="00AB13BD" w:rsidRPr="003A1471" w:rsidRDefault="00AB13BD" w:rsidP="00222BBE">
            <w:pPr>
              <w:rPr>
                <w:rFonts w:ascii="Arial" w:hAnsi="Arial" w:cs="Arial"/>
                <w:sz w:val="18"/>
                <w:szCs w:val="18"/>
              </w:rPr>
            </w:pPr>
            <w:r w:rsidRPr="003A1471">
              <w:rPr>
                <w:rFonts w:ascii="Arial" w:hAnsi="Arial" w:cs="Arial"/>
                <w:sz w:val="18"/>
                <w:szCs w:val="18"/>
              </w:rPr>
              <w:t>RESPONSABILITÉ DE MISE EN ŒUVRE</w:t>
            </w:r>
          </w:p>
        </w:tc>
        <w:tc>
          <w:tcPr>
            <w:tcW w:w="7169" w:type="dxa"/>
            <w:gridSpan w:val="12"/>
          </w:tcPr>
          <w:p w14:paraId="484517C5" w14:textId="77777777" w:rsidR="00AB13BD" w:rsidRPr="003A1471" w:rsidRDefault="00AB13BD" w:rsidP="00222BBE">
            <w:pPr>
              <w:pStyle w:val="Paragraphedeliste"/>
              <w:numPr>
                <w:ilvl w:val="0"/>
                <w:numId w:val="59"/>
              </w:numPr>
              <w:jc w:val="both"/>
              <w:rPr>
                <w:rFonts w:ascii="Arial" w:hAnsi="Arial" w:cs="Arial"/>
                <w:sz w:val="18"/>
                <w:szCs w:val="18"/>
              </w:rPr>
            </w:pPr>
            <w:r w:rsidRPr="003A1471">
              <w:rPr>
                <w:rFonts w:ascii="Arial" w:hAnsi="Arial" w:cs="Arial"/>
                <w:sz w:val="18"/>
                <w:szCs w:val="18"/>
              </w:rPr>
              <w:t>Coordonnateur du CEFORGRIS</w:t>
            </w:r>
          </w:p>
          <w:p w14:paraId="1DADB9A9" w14:textId="77777777" w:rsidR="00AB13BD" w:rsidRDefault="00AB13BD" w:rsidP="00222BBE">
            <w:pPr>
              <w:pStyle w:val="Paragraphedeliste"/>
              <w:numPr>
                <w:ilvl w:val="0"/>
                <w:numId w:val="59"/>
              </w:numPr>
              <w:jc w:val="both"/>
              <w:rPr>
                <w:rFonts w:ascii="Arial" w:hAnsi="Arial" w:cs="Arial"/>
                <w:sz w:val="18"/>
                <w:szCs w:val="18"/>
              </w:rPr>
            </w:pPr>
            <w:r w:rsidRPr="003A1471">
              <w:rPr>
                <w:rFonts w:ascii="Arial" w:hAnsi="Arial" w:cs="Arial"/>
                <w:sz w:val="18"/>
                <w:szCs w:val="18"/>
              </w:rPr>
              <w:t>Coordonnateur adjoint du CEFORGRIS</w:t>
            </w:r>
          </w:p>
          <w:p w14:paraId="2CB83ABF" w14:textId="77777777" w:rsidR="00AB13BD" w:rsidRPr="00FF2608" w:rsidRDefault="00AB13BD" w:rsidP="00222BBE">
            <w:pPr>
              <w:pStyle w:val="Paragraphedeliste"/>
              <w:numPr>
                <w:ilvl w:val="0"/>
                <w:numId w:val="59"/>
              </w:numPr>
              <w:jc w:val="both"/>
              <w:rPr>
                <w:rFonts w:ascii="Arial" w:hAnsi="Arial" w:cs="Arial"/>
                <w:sz w:val="18"/>
                <w:szCs w:val="18"/>
              </w:rPr>
            </w:pPr>
            <w:r>
              <w:rPr>
                <w:rFonts w:ascii="Arial" w:hAnsi="Arial" w:cs="Arial"/>
                <w:sz w:val="18"/>
                <w:szCs w:val="18"/>
              </w:rPr>
              <w:t>Partenaire sectoriel</w:t>
            </w:r>
          </w:p>
        </w:tc>
      </w:tr>
      <w:tr w:rsidR="00AB13BD" w:rsidRPr="003A1471" w14:paraId="22773ADC" w14:textId="77777777" w:rsidTr="00222BBE">
        <w:tc>
          <w:tcPr>
            <w:tcW w:w="2892" w:type="dxa"/>
            <w:gridSpan w:val="5"/>
          </w:tcPr>
          <w:p w14:paraId="06EFFD9C" w14:textId="77777777" w:rsidR="00AB13BD" w:rsidRPr="003A1471" w:rsidRDefault="00AB13BD" w:rsidP="00222BBE">
            <w:pPr>
              <w:rPr>
                <w:rFonts w:ascii="Arial" w:hAnsi="Arial" w:cs="Arial"/>
                <w:sz w:val="18"/>
                <w:szCs w:val="18"/>
              </w:rPr>
            </w:pPr>
            <w:r w:rsidRPr="003A1471">
              <w:rPr>
                <w:rFonts w:ascii="Arial" w:hAnsi="Arial" w:cs="Arial"/>
                <w:sz w:val="18"/>
                <w:szCs w:val="18"/>
              </w:rPr>
              <w:t>DURÉE : 4 mois</w:t>
            </w:r>
          </w:p>
        </w:tc>
        <w:tc>
          <w:tcPr>
            <w:tcW w:w="3206" w:type="dxa"/>
            <w:gridSpan w:val="6"/>
          </w:tcPr>
          <w:p w14:paraId="3FE0EBEA" w14:textId="77777777" w:rsidR="00AB13BD" w:rsidRPr="003A1471" w:rsidRDefault="00AB13BD" w:rsidP="00222BBE">
            <w:pPr>
              <w:rPr>
                <w:rFonts w:ascii="Arial" w:hAnsi="Arial" w:cs="Arial"/>
                <w:sz w:val="18"/>
                <w:szCs w:val="18"/>
              </w:rPr>
            </w:pPr>
            <w:r w:rsidRPr="003A1471">
              <w:rPr>
                <w:rFonts w:ascii="Arial" w:hAnsi="Arial" w:cs="Arial"/>
                <w:sz w:val="18"/>
                <w:szCs w:val="18"/>
              </w:rPr>
              <w:t>DÉMARRAGE : 1er Septembre 2019</w:t>
            </w:r>
          </w:p>
        </w:tc>
        <w:tc>
          <w:tcPr>
            <w:tcW w:w="3225" w:type="dxa"/>
            <w:gridSpan w:val="4"/>
          </w:tcPr>
          <w:p w14:paraId="32C74A39" w14:textId="77777777" w:rsidR="00AB13BD" w:rsidRPr="003A1471" w:rsidRDefault="00AB13BD" w:rsidP="00222BBE">
            <w:pPr>
              <w:rPr>
                <w:rFonts w:ascii="Arial" w:hAnsi="Arial" w:cs="Arial"/>
                <w:sz w:val="18"/>
                <w:szCs w:val="18"/>
              </w:rPr>
            </w:pPr>
            <w:r w:rsidRPr="003A1471">
              <w:rPr>
                <w:rFonts w:ascii="Arial" w:hAnsi="Arial" w:cs="Arial"/>
                <w:sz w:val="18"/>
                <w:szCs w:val="18"/>
              </w:rPr>
              <w:t>FIN : 31 Décembre 2019</w:t>
            </w:r>
          </w:p>
        </w:tc>
      </w:tr>
      <w:tr w:rsidR="00AB13BD" w:rsidRPr="003A1471" w14:paraId="1DEAED5B" w14:textId="77777777" w:rsidTr="00222BBE">
        <w:tc>
          <w:tcPr>
            <w:tcW w:w="4090" w:type="dxa"/>
            <w:gridSpan w:val="7"/>
          </w:tcPr>
          <w:p w14:paraId="5319CEB5" w14:textId="77777777" w:rsidR="00AB13BD" w:rsidRPr="003A1471" w:rsidRDefault="00AB13BD" w:rsidP="00222BBE">
            <w:pPr>
              <w:rPr>
                <w:rFonts w:ascii="Arial" w:hAnsi="Arial" w:cs="Arial"/>
                <w:sz w:val="18"/>
                <w:szCs w:val="18"/>
              </w:rPr>
            </w:pPr>
            <w:r w:rsidRPr="003A1471">
              <w:rPr>
                <w:rFonts w:ascii="Arial" w:hAnsi="Arial" w:cs="Arial"/>
                <w:sz w:val="18"/>
                <w:szCs w:val="18"/>
              </w:rPr>
              <w:t>CONSTITUANTS PRINCIPAUX :</w:t>
            </w:r>
          </w:p>
          <w:p w14:paraId="201BC5DB" w14:textId="77777777" w:rsidR="00AB13BD" w:rsidRPr="003A1471" w:rsidRDefault="00AB13BD" w:rsidP="00222BBE">
            <w:pPr>
              <w:pStyle w:val="Paragraphedeliste"/>
              <w:numPr>
                <w:ilvl w:val="0"/>
                <w:numId w:val="45"/>
              </w:numPr>
              <w:jc w:val="both"/>
              <w:rPr>
                <w:rFonts w:ascii="Arial" w:hAnsi="Arial" w:cs="Arial"/>
                <w:sz w:val="18"/>
                <w:szCs w:val="18"/>
              </w:rPr>
            </w:pPr>
            <w:r w:rsidRPr="003A1471">
              <w:rPr>
                <w:rFonts w:ascii="Arial" w:hAnsi="Arial" w:cs="Arial"/>
                <w:sz w:val="18"/>
                <w:szCs w:val="18"/>
              </w:rPr>
              <w:t>Responsable de</w:t>
            </w:r>
            <w:r>
              <w:rPr>
                <w:rFonts w:ascii="Arial" w:hAnsi="Arial" w:cs="Arial"/>
                <w:sz w:val="18"/>
                <w:szCs w:val="18"/>
              </w:rPr>
              <w:t>s audits de l’UJKZ</w:t>
            </w:r>
          </w:p>
          <w:p w14:paraId="64821CB3" w14:textId="77777777" w:rsidR="00AB13BD" w:rsidRPr="003A1471" w:rsidRDefault="00AB13BD" w:rsidP="00222BBE">
            <w:pPr>
              <w:pStyle w:val="Paragraphedeliste"/>
              <w:numPr>
                <w:ilvl w:val="0"/>
                <w:numId w:val="45"/>
              </w:numPr>
              <w:jc w:val="both"/>
              <w:rPr>
                <w:rFonts w:ascii="Arial" w:hAnsi="Arial" w:cs="Arial"/>
                <w:sz w:val="18"/>
                <w:szCs w:val="18"/>
              </w:rPr>
            </w:pPr>
          </w:p>
          <w:p w14:paraId="6E93FD6E" w14:textId="77777777" w:rsidR="00AB13BD" w:rsidRPr="003A1471" w:rsidRDefault="00AB13BD" w:rsidP="00222BBE">
            <w:pPr>
              <w:rPr>
                <w:rFonts w:ascii="Arial" w:hAnsi="Arial" w:cs="Arial"/>
                <w:sz w:val="18"/>
                <w:szCs w:val="18"/>
              </w:rPr>
            </w:pPr>
          </w:p>
        </w:tc>
        <w:tc>
          <w:tcPr>
            <w:tcW w:w="5233" w:type="dxa"/>
            <w:gridSpan w:val="8"/>
          </w:tcPr>
          <w:p w14:paraId="3E6E4F36" w14:textId="77777777" w:rsidR="00AB13BD" w:rsidRPr="003A1471" w:rsidRDefault="00AB13BD" w:rsidP="00222BBE">
            <w:pPr>
              <w:rPr>
                <w:rFonts w:ascii="Arial" w:hAnsi="Arial" w:cs="Arial"/>
                <w:sz w:val="18"/>
                <w:szCs w:val="18"/>
              </w:rPr>
            </w:pPr>
            <w:r w:rsidRPr="003A1471">
              <w:rPr>
                <w:rFonts w:ascii="Arial" w:hAnsi="Arial" w:cs="Arial"/>
                <w:sz w:val="18"/>
                <w:szCs w:val="18"/>
              </w:rPr>
              <w:t>PARTICIPANTS :</w:t>
            </w:r>
          </w:p>
          <w:p w14:paraId="28E193F9" w14:textId="77777777" w:rsidR="00AB13BD" w:rsidRPr="003A1471" w:rsidRDefault="00AB13BD" w:rsidP="00222BBE">
            <w:pPr>
              <w:pStyle w:val="Paragraphedeliste"/>
              <w:numPr>
                <w:ilvl w:val="0"/>
                <w:numId w:val="44"/>
              </w:numPr>
              <w:jc w:val="both"/>
              <w:rPr>
                <w:rFonts w:ascii="Arial" w:hAnsi="Arial" w:cs="Arial"/>
                <w:sz w:val="18"/>
                <w:szCs w:val="18"/>
              </w:rPr>
            </w:pPr>
            <w:r w:rsidRPr="003A1471">
              <w:rPr>
                <w:rFonts w:ascii="Arial" w:hAnsi="Arial" w:cs="Arial"/>
                <w:sz w:val="18"/>
                <w:szCs w:val="18"/>
              </w:rPr>
              <w:t>Equipe CEFORGRIS</w:t>
            </w:r>
          </w:p>
          <w:p w14:paraId="70F68AA0" w14:textId="77777777" w:rsidR="00AB13BD" w:rsidRPr="003A1471" w:rsidRDefault="00AB13BD" w:rsidP="00222BBE">
            <w:pPr>
              <w:pStyle w:val="Paragraphedeliste"/>
              <w:numPr>
                <w:ilvl w:val="0"/>
                <w:numId w:val="44"/>
              </w:numPr>
              <w:jc w:val="both"/>
              <w:rPr>
                <w:rFonts w:ascii="Arial" w:hAnsi="Arial" w:cs="Arial"/>
                <w:sz w:val="18"/>
                <w:szCs w:val="18"/>
              </w:rPr>
            </w:pPr>
            <w:r w:rsidRPr="003A1471">
              <w:rPr>
                <w:rFonts w:ascii="Arial" w:hAnsi="Arial" w:cs="Arial"/>
                <w:sz w:val="18"/>
                <w:szCs w:val="18"/>
              </w:rPr>
              <w:t>Equipe Université</w:t>
            </w:r>
          </w:p>
          <w:p w14:paraId="3D310DCB" w14:textId="77777777" w:rsidR="00AB13BD" w:rsidRPr="003A1471" w:rsidRDefault="00AB13BD" w:rsidP="00222BBE">
            <w:pPr>
              <w:pStyle w:val="Paragraphedeliste"/>
              <w:numPr>
                <w:ilvl w:val="0"/>
                <w:numId w:val="44"/>
              </w:numPr>
              <w:jc w:val="both"/>
              <w:rPr>
                <w:rFonts w:ascii="Arial" w:hAnsi="Arial" w:cs="Arial"/>
                <w:sz w:val="18"/>
                <w:szCs w:val="18"/>
              </w:rPr>
            </w:pPr>
            <w:r w:rsidRPr="003A1471">
              <w:rPr>
                <w:rFonts w:ascii="Arial" w:hAnsi="Arial" w:cs="Arial"/>
                <w:sz w:val="18"/>
                <w:szCs w:val="18"/>
              </w:rPr>
              <w:t>Equipe AISCI</w:t>
            </w:r>
          </w:p>
        </w:tc>
      </w:tr>
      <w:tr w:rsidR="00AB13BD" w:rsidRPr="003A1471" w14:paraId="69BB55E4" w14:textId="77777777" w:rsidTr="00222BBE">
        <w:tc>
          <w:tcPr>
            <w:tcW w:w="1796" w:type="dxa"/>
            <w:gridSpan w:val="2"/>
          </w:tcPr>
          <w:p w14:paraId="58A06FE8" w14:textId="77777777" w:rsidR="00AB13BD" w:rsidRPr="003A1471" w:rsidRDefault="00AB13BD" w:rsidP="00222BBE">
            <w:pPr>
              <w:rPr>
                <w:rFonts w:ascii="Arial" w:hAnsi="Arial" w:cs="Arial"/>
                <w:sz w:val="18"/>
                <w:szCs w:val="18"/>
              </w:rPr>
            </w:pPr>
            <w:r w:rsidRPr="003A1471">
              <w:rPr>
                <w:rFonts w:ascii="Arial" w:hAnsi="Arial" w:cs="Arial"/>
                <w:sz w:val="18"/>
                <w:szCs w:val="18"/>
              </w:rPr>
              <w:t>HYPOTHESES</w:t>
            </w:r>
          </w:p>
        </w:tc>
        <w:tc>
          <w:tcPr>
            <w:tcW w:w="7527" w:type="dxa"/>
            <w:gridSpan w:val="13"/>
          </w:tcPr>
          <w:p w14:paraId="1DF20BCC" w14:textId="77777777" w:rsidR="00AB13BD" w:rsidRPr="003A1471" w:rsidRDefault="00AB13BD" w:rsidP="00222BBE">
            <w:pPr>
              <w:rPr>
                <w:rFonts w:ascii="Arial" w:hAnsi="Arial" w:cs="Arial"/>
                <w:sz w:val="18"/>
                <w:szCs w:val="18"/>
              </w:rPr>
            </w:pPr>
            <w:r w:rsidRPr="003A1471">
              <w:rPr>
                <w:rFonts w:ascii="Arial" w:hAnsi="Arial" w:cs="Arial"/>
                <w:sz w:val="18"/>
                <w:szCs w:val="18"/>
              </w:rPr>
              <w:t xml:space="preserve">Toute l’équipe </w:t>
            </w:r>
            <w:r>
              <w:rPr>
                <w:rFonts w:ascii="Arial" w:hAnsi="Arial" w:cs="Arial"/>
                <w:sz w:val="18"/>
                <w:szCs w:val="18"/>
              </w:rPr>
              <w:t xml:space="preserve">du CEFORGRIS </w:t>
            </w:r>
            <w:r w:rsidRPr="003A1471">
              <w:rPr>
                <w:rFonts w:ascii="Arial" w:hAnsi="Arial" w:cs="Arial"/>
                <w:sz w:val="18"/>
                <w:szCs w:val="18"/>
              </w:rPr>
              <w:t xml:space="preserve">devra collaborer pour </w:t>
            </w:r>
            <w:r>
              <w:rPr>
                <w:rFonts w:ascii="Arial" w:hAnsi="Arial" w:cs="Arial"/>
                <w:sz w:val="18"/>
                <w:szCs w:val="18"/>
              </w:rPr>
              <w:t xml:space="preserve">l’intégration du modèle </w:t>
            </w:r>
          </w:p>
        </w:tc>
      </w:tr>
      <w:tr w:rsidR="00AB13BD" w:rsidRPr="003A1471" w14:paraId="33B1FD66" w14:textId="77777777" w:rsidTr="00222BBE">
        <w:tc>
          <w:tcPr>
            <w:tcW w:w="2806" w:type="dxa"/>
            <w:gridSpan w:val="4"/>
          </w:tcPr>
          <w:p w14:paraId="52DB024A" w14:textId="77777777" w:rsidR="00AB13BD" w:rsidRPr="003A1471" w:rsidRDefault="00AB13BD" w:rsidP="00222BBE">
            <w:pPr>
              <w:rPr>
                <w:rFonts w:ascii="Arial" w:hAnsi="Arial" w:cs="Arial"/>
                <w:sz w:val="18"/>
                <w:szCs w:val="18"/>
              </w:rPr>
            </w:pPr>
            <w:r w:rsidRPr="003A1471">
              <w:rPr>
                <w:rFonts w:ascii="Arial" w:hAnsi="Arial" w:cs="Arial"/>
                <w:sz w:val="18"/>
                <w:szCs w:val="18"/>
              </w:rPr>
              <w:t>IMPLICATIONS FINANCIERES/ LIGNE BUDGETAIRE</w:t>
            </w:r>
          </w:p>
        </w:tc>
        <w:tc>
          <w:tcPr>
            <w:tcW w:w="6517" w:type="dxa"/>
            <w:gridSpan w:val="11"/>
          </w:tcPr>
          <w:p w14:paraId="36F3B164" w14:textId="77777777" w:rsidR="00AB13BD" w:rsidRPr="003A1471" w:rsidRDefault="00AB13BD" w:rsidP="00222BBE">
            <w:pPr>
              <w:pStyle w:val="Paragraphedeliste"/>
              <w:numPr>
                <w:ilvl w:val="0"/>
                <w:numId w:val="62"/>
              </w:numPr>
              <w:jc w:val="both"/>
              <w:rPr>
                <w:rFonts w:ascii="Arial" w:hAnsi="Arial" w:cs="Arial"/>
                <w:sz w:val="18"/>
                <w:szCs w:val="18"/>
              </w:rPr>
            </w:pPr>
            <w:r w:rsidRPr="003A1471">
              <w:rPr>
                <w:rFonts w:ascii="Arial" w:hAnsi="Arial" w:cs="Arial"/>
                <w:sz w:val="18"/>
                <w:szCs w:val="18"/>
              </w:rPr>
              <w:t>Budget CEFORGRIS</w:t>
            </w:r>
          </w:p>
          <w:p w14:paraId="3DE9215F" w14:textId="77777777" w:rsidR="00AB13BD" w:rsidRPr="003A1471" w:rsidRDefault="00AB13BD" w:rsidP="00222BBE">
            <w:pPr>
              <w:pStyle w:val="Paragraphedeliste"/>
              <w:numPr>
                <w:ilvl w:val="0"/>
                <w:numId w:val="62"/>
              </w:numPr>
              <w:jc w:val="both"/>
              <w:rPr>
                <w:rFonts w:ascii="Arial" w:hAnsi="Arial" w:cs="Arial"/>
                <w:sz w:val="18"/>
                <w:szCs w:val="18"/>
              </w:rPr>
            </w:pPr>
            <w:r w:rsidRPr="003A1471">
              <w:rPr>
                <w:rFonts w:ascii="Arial" w:hAnsi="Arial" w:cs="Arial"/>
                <w:sz w:val="18"/>
                <w:szCs w:val="18"/>
              </w:rPr>
              <w:t>Budget partenaires</w:t>
            </w:r>
          </w:p>
        </w:tc>
      </w:tr>
      <w:tr w:rsidR="00AB13BD" w:rsidRPr="003A1471" w14:paraId="5DD49E4E" w14:textId="77777777" w:rsidTr="00222BBE">
        <w:tc>
          <w:tcPr>
            <w:tcW w:w="3179" w:type="dxa"/>
            <w:gridSpan w:val="6"/>
          </w:tcPr>
          <w:p w14:paraId="4E52FB42" w14:textId="77777777" w:rsidR="00AB13BD" w:rsidRPr="003A1471" w:rsidRDefault="00AB13BD" w:rsidP="00222BBE">
            <w:pPr>
              <w:rPr>
                <w:rFonts w:ascii="Arial" w:hAnsi="Arial" w:cs="Arial"/>
                <w:sz w:val="18"/>
                <w:szCs w:val="18"/>
              </w:rPr>
            </w:pPr>
            <w:r w:rsidRPr="003A1471">
              <w:rPr>
                <w:rFonts w:ascii="Arial" w:hAnsi="Arial" w:cs="Arial"/>
                <w:sz w:val="18"/>
                <w:szCs w:val="18"/>
              </w:rPr>
              <w:t>Analyse par ligne budgétaire</w:t>
            </w:r>
          </w:p>
        </w:tc>
        <w:tc>
          <w:tcPr>
            <w:tcW w:w="1352" w:type="dxa"/>
            <w:gridSpan w:val="2"/>
          </w:tcPr>
          <w:p w14:paraId="607DFE92"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 4 2019</w:t>
            </w:r>
          </w:p>
        </w:tc>
        <w:tc>
          <w:tcPr>
            <w:tcW w:w="851" w:type="dxa"/>
          </w:tcPr>
          <w:p w14:paraId="5C9C20F2"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 1</w:t>
            </w:r>
          </w:p>
          <w:p w14:paraId="6CA8D20E"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2020</w:t>
            </w:r>
          </w:p>
        </w:tc>
        <w:tc>
          <w:tcPr>
            <w:tcW w:w="567" w:type="dxa"/>
          </w:tcPr>
          <w:p w14:paraId="238F63BD"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 2</w:t>
            </w:r>
          </w:p>
        </w:tc>
        <w:tc>
          <w:tcPr>
            <w:tcW w:w="709" w:type="dxa"/>
            <w:gridSpan w:val="2"/>
          </w:tcPr>
          <w:p w14:paraId="4EF21EDA" w14:textId="77777777" w:rsidR="00AB13BD" w:rsidRPr="003A1471" w:rsidRDefault="00AB13BD" w:rsidP="00222BBE">
            <w:pPr>
              <w:rPr>
                <w:rFonts w:ascii="Arial" w:hAnsi="Arial" w:cs="Arial"/>
                <w:sz w:val="18"/>
                <w:szCs w:val="18"/>
              </w:rPr>
            </w:pPr>
            <w:r w:rsidRPr="003A1471">
              <w:rPr>
                <w:rFonts w:ascii="Arial" w:hAnsi="Arial" w:cs="Arial"/>
                <w:sz w:val="18"/>
                <w:szCs w:val="18"/>
              </w:rPr>
              <w:t>T 3</w:t>
            </w:r>
          </w:p>
        </w:tc>
        <w:tc>
          <w:tcPr>
            <w:tcW w:w="567" w:type="dxa"/>
          </w:tcPr>
          <w:p w14:paraId="39967F31"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 4</w:t>
            </w:r>
          </w:p>
          <w:p w14:paraId="5D9A4727" w14:textId="77777777" w:rsidR="00AB13BD" w:rsidRPr="003A1471" w:rsidRDefault="00AB13BD" w:rsidP="00222BBE">
            <w:pPr>
              <w:jc w:val="center"/>
              <w:rPr>
                <w:rFonts w:ascii="Arial" w:hAnsi="Arial" w:cs="Arial"/>
                <w:sz w:val="18"/>
                <w:szCs w:val="18"/>
              </w:rPr>
            </w:pPr>
          </w:p>
        </w:tc>
        <w:tc>
          <w:tcPr>
            <w:tcW w:w="542" w:type="dxa"/>
          </w:tcPr>
          <w:p w14:paraId="02A88088" w14:textId="77777777" w:rsidR="00AB13BD" w:rsidRPr="003A1471" w:rsidRDefault="00AB13BD" w:rsidP="00222BBE">
            <w:pPr>
              <w:jc w:val="center"/>
              <w:rPr>
                <w:rFonts w:ascii="Arial" w:hAnsi="Arial" w:cs="Arial"/>
                <w:sz w:val="18"/>
                <w:szCs w:val="18"/>
              </w:rPr>
            </w:pPr>
          </w:p>
        </w:tc>
        <w:tc>
          <w:tcPr>
            <w:tcW w:w="1556" w:type="dxa"/>
          </w:tcPr>
          <w:p w14:paraId="1557A153"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Total</w:t>
            </w:r>
          </w:p>
        </w:tc>
      </w:tr>
      <w:tr w:rsidR="00AB13BD" w:rsidRPr="003A1471" w14:paraId="728A1D5E" w14:textId="77777777" w:rsidTr="00222BBE">
        <w:tc>
          <w:tcPr>
            <w:tcW w:w="645" w:type="dxa"/>
          </w:tcPr>
          <w:p w14:paraId="40CA0D2C"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1</w:t>
            </w:r>
          </w:p>
        </w:tc>
        <w:tc>
          <w:tcPr>
            <w:tcW w:w="2534" w:type="dxa"/>
            <w:gridSpan w:val="5"/>
          </w:tcPr>
          <w:p w14:paraId="22682DF9" w14:textId="77777777" w:rsidR="00AB13BD" w:rsidRPr="003A1471" w:rsidRDefault="00AB13BD" w:rsidP="00222BBE">
            <w:pPr>
              <w:rPr>
                <w:rFonts w:ascii="Arial" w:hAnsi="Arial" w:cs="Arial"/>
                <w:sz w:val="18"/>
                <w:szCs w:val="18"/>
              </w:rPr>
            </w:pPr>
            <w:r>
              <w:rPr>
                <w:rFonts w:ascii="Arial" w:hAnsi="Arial" w:cs="Arial"/>
                <w:sz w:val="18"/>
                <w:szCs w:val="18"/>
              </w:rPr>
              <w:t>TDR pour l’élaboration du modèle</w:t>
            </w:r>
          </w:p>
        </w:tc>
        <w:tc>
          <w:tcPr>
            <w:tcW w:w="1352" w:type="dxa"/>
            <w:gridSpan w:val="2"/>
          </w:tcPr>
          <w:p w14:paraId="11B86CE5" w14:textId="77777777" w:rsidR="00AB13BD" w:rsidRPr="003A1471" w:rsidRDefault="00AB13BD" w:rsidP="00222BBE">
            <w:pPr>
              <w:jc w:val="right"/>
              <w:rPr>
                <w:rFonts w:ascii="Arial" w:hAnsi="Arial" w:cs="Arial"/>
                <w:sz w:val="18"/>
                <w:szCs w:val="18"/>
              </w:rPr>
            </w:pPr>
            <w:r>
              <w:rPr>
                <w:rFonts w:ascii="Arial" w:hAnsi="Arial" w:cs="Arial"/>
                <w:sz w:val="18"/>
                <w:szCs w:val="18"/>
              </w:rPr>
              <w:t>500</w:t>
            </w:r>
          </w:p>
        </w:tc>
        <w:tc>
          <w:tcPr>
            <w:tcW w:w="851" w:type="dxa"/>
          </w:tcPr>
          <w:p w14:paraId="6B3652F3" w14:textId="77777777" w:rsidR="00AB13BD" w:rsidRPr="003A1471" w:rsidRDefault="00AB13BD" w:rsidP="00222BBE">
            <w:pPr>
              <w:jc w:val="right"/>
              <w:rPr>
                <w:rFonts w:ascii="Arial" w:hAnsi="Arial" w:cs="Arial"/>
                <w:sz w:val="18"/>
                <w:szCs w:val="18"/>
              </w:rPr>
            </w:pPr>
          </w:p>
        </w:tc>
        <w:tc>
          <w:tcPr>
            <w:tcW w:w="567" w:type="dxa"/>
          </w:tcPr>
          <w:p w14:paraId="1E19123D" w14:textId="77777777" w:rsidR="00AB13BD" w:rsidRPr="003A1471" w:rsidRDefault="00AB13BD" w:rsidP="00222BBE">
            <w:pPr>
              <w:jc w:val="right"/>
              <w:rPr>
                <w:rFonts w:ascii="Arial" w:hAnsi="Arial" w:cs="Arial"/>
                <w:sz w:val="18"/>
                <w:szCs w:val="18"/>
              </w:rPr>
            </w:pPr>
          </w:p>
        </w:tc>
        <w:tc>
          <w:tcPr>
            <w:tcW w:w="709" w:type="dxa"/>
            <w:gridSpan w:val="2"/>
          </w:tcPr>
          <w:p w14:paraId="42DD7F9B" w14:textId="77777777" w:rsidR="00AB13BD" w:rsidRPr="003A1471" w:rsidRDefault="00AB13BD" w:rsidP="00222BBE">
            <w:pPr>
              <w:jc w:val="right"/>
              <w:rPr>
                <w:rFonts w:ascii="Arial" w:hAnsi="Arial" w:cs="Arial"/>
                <w:sz w:val="18"/>
                <w:szCs w:val="18"/>
              </w:rPr>
            </w:pPr>
          </w:p>
        </w:tc>
        <w:tc>
          <w:tcPr>
            <w:tcW w:w="567" w:type="dxa"/>
          </w:tcPr>
          <w:p w14:paraId="46754828" w14:textId="77777777" w:rsidR="00AB13BD" w:rsidRPr="003A1471" w:rsidRDefault="00AB13BD" w:rsidP="00222BBE">
            <w:pPr>
              <w:jc w:val="right"/>
              <w:rPr>
                <w:rFonts w:ascii="Arial" w:hAnsi="Arial" w:cs="Arial"/>
                <w:sz w:val="18"/>
                <w:szCs w:val="18"/>
              </w:rPr>
            </w:pPr>
          </w:p>
        </w:tc>
        <w:tc>
          <w:tcPr>
            <w:tcW w:w="542" w:type="dxa"/>
          </w:tcPr>
          <w:p w14:paraId="1C5E011F" w14:textId="77777777" w:rsidR="00AB13BD" w:rsidRPr="003A1471" w:rsidRDefault="00AB13BD" w:rsidP="00222BBE">
            <w:pPr>
              <w:rPr>
                <w:rFonts w:ascii="Arial" w:hAnsi="Arial" w:cs="Arial"/>
                <w:sz w:val="18"/>
                <w:szCs w:val="18"/>
              </w:rPr>
            </w:pPr>
          </w:p>
        </w:tc>
        <w:tc>
          <w:tcPr>
            <w:tcW w:w="1556" w:type="dxa"/>
          </w:tcPr>
          <w:p w14:paraId="5D5DCCE4" w14:textId="77777777" w:rsidR="00AB13BD" w:rsidRPr="003A1471" w:rsidRDefault="00AB13BD" w:rsidP="00222BBE">
            <w:pPr>
              <w:jc w:val="right"/>
              <w:rPr>
                <w:rFonts w:ascii="Arial" w:hAnsi="Arial" w:cs="Arial"/>
                <w:sz w:val="18"/>
                <w:szCs w:val="18"/>
              </w:rPr>
            </w:pPr>
          </w:p>
        </w:tc>
      </w:tr>
      <w:tr w:rsidR="00AB13BD" w:rsidRPr="003A1471" w14:paraId="4FD97DFC" w14:textId="77777777" w:rsidTr="00222BBE">
        <w:tc>
          <w:tcPr>
            <w:tcW w:w="645" w:type="dxa"/>
          </w:tcPr>
          <w:p w14:paraId="3795977C"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2</w:t>
            </w:r>
          </w:p>
        </w:tc>
        <w:tc>
          <w:tcPr>
            <w:tcW w:w="2534" w:type="dxa"/>
            <w:gridSpan w:val="5"/>
          </w:tcPr>
          <w:p w14:paraId="00E13F1A" w14:textId="77777777" w:rsidR="00AB13BD" w:rsidRPr="003A1471" w:rsidRDefault="00AB13BD" w:rsidP="00222BBE">
            <w:pPr>
              <w:rPr>
                <w:rFonts w:ascii="Arial" w:hAnsi="Arial" w:cs="Arial"/>
                <w:sz w:val="18"/>
                <w:szCs w:val="18"/>
              </w:rPr>
            </w:pPr>
            <w:r>
              <w:rPr>
                <w:rFonts w:ascii="Arial" w:hAnsi="Arial" w:cs="Arial"/>
                <w:sz w:val="18"/>
                <w:szCs w:val="18"/>
              </w:rPr>
              <w:t xml:space="preserve">Présentation du modèle </w:t>
            </w:r>
          </w:p>
        </w:tc>
        <w:tc>
          <w:tcPr>
            <w:tcW w:w="1352" w:type="dxa"/>
            <w:gridSpan w:val="2"/>
            <w:vAlign w:val="bottom"/>
          </w:tcPr>
          <w:p w14:paraId="5C3E6DC2" w14:textId="77777777" w:rsidR="00AB13BD" w:rsidRDefault="00AB13BD" w:rsidP="00222BBE">
            <w:pPr>
              <w:jc w:val="right"/>
              <w:rPr>
                <w:rFonts w:ascii="Calibri" w:hAnsi="Calibri" w:cs="Calibri"/>
                <w:color w:val="000000"/>
                <w:sz w:val="22"/>
                <w:szCs w:val="22"/>
              </w:rPr>
            </w:pPr>
            <w:r>
              <w:rPr>
                <w:rFonts w:ascii="Calibri" w:hAnsi="Calibri" w:cs="Calibri"/>
                <w:color w:val="000000"/>
                <w:sz w:val="22"/>
                <w:szCs w:val="22"/>
              </w:rPr>
              <w:t>2500</w:t>
            </w:r>
          </w:p>
        </w:tc>
        <w:tc>
          <w:tcPr>
            <w:tcW w:w="851" w:type="dxa"/>
          </w:tcPr>
          <w:p w14:paraId="620596D9" w14:textId="77777777" w:rsidR="00AB13BD" w:rsidRPr="003A1471" w:rsidRDefault="00AB13BD" w:rsidP="00222BBE">
            <w:pPr>
              <w:jc w:val="right"/>
              <w:rPr>
                <w:rFonts w:ascii="Arial" w:hAnsi="Arial" w:cs="Arial"/>
                <w:sz w:val="18"/>
                <w:szCs w:val="18"/>
              </w:rPr>
            </w:pPr>
          </w:p>
        </w:tc>
        <w:tc>
          <w:tcPr>
            <w:tcW w:w="567" w:type="dxa"/>
          </w:tcPr>
          <w:p w14:paraId="0B78F34E" w14:textId="77777777" w:rsidR="00AB13BD" w:rsidRPr="003A1471" w:rsidRDefault="00AB13BD" w:rsidP="00222BBE">
            <w:pPr>
              <w:jc w:val="right"/>
              <w:rPr>
                <w:rFonts w:ascii="Arial" w:hAnsi="Arial" w:cs="Arial"/>
                <w:sz w:val="18"/>
                <w:szCs w:val="18"/>
              </w:rPr>
            </w:pPr>
          </w:p>
        </w:tc>
        <w:tc>
          <w:tcPr>
            <w:tcW w:w="709" w:type="dxa"/>
            <w:gridSpan w:val="2"/>
          </w:tcPr>
          <w:p w14:paraId="3A1A9D1A" w14:textId="77777777" w:rsidR="00AB13BD" w:rsidRPr="003A1471" w:rsidRDefault="00AB13BD" w:rsidP="00222BBE">
            <w:pPr>
              <w:jc w:val="right"/>
              <w:rPr>
                <w:rFonts w:ascii="Arial" w:hAnsi="Arial" w:cs="Arial"/>
                <w:sz w:val="18"/>
                <w:szCs w:val="18"/>
              </w:rPr>
            </w:pPr>
          </w:p>
        </w:tc>
        <w:tc>
          <w:tcPr>
            <w:tcW w:w="567" w:type="dxa"/>
          </w:tcPr>
          <w:p w14:paraId="2A09B6E7" w14:textId="77777777" w:rsidR="00AB13BD" w:rsidRPr="003A1471" w:rsidRDefault="00AB13BD" w:rsidP="00222BBE">
            <w:pPr>
              <w:jc w:val="right"/>
              <w:rPr>
                <w:rFonts w:ascii="Arial" w:hAnsi="Arial" w:cs="Arial"/>
                <w:sz w:val="18"/>
                <w:szCs w:val="18"/>
              </w:rPr>
            </w:pPr>
          </w:p>
        </w:tc>
        <w:tc>
          <w:tcPr>
            <w:tcW w:w="542" w:type="dxa"/>
          </w:tcPr>
          <w:p w14:paraId="51BA8832" w14:textId="77777777" w:rsidR="00AB13BD" w:rsidRPr="003A1471" w:rsidRDefault="00AB13BD" w:rsidP="00222BBE">
            <w:pPr>
              <w:rPr>
                <w:rFonts w:ascii="Arial" w:hAnsi="Arial" w:cs="Arial"/>
                <w:sz w:val="18"/>
                <w:szCs w:val="18"/>
              </w:rPr>
            </w:pPr>
          </w:p>
        </w:tc>
        <w:tc>
          <w:tcPr>
            <w:tcW w:w="1556" w:type="dxa"/>
          </w:tcPr>
          <w:p w14:paraId="7C07BC8E" w14:textId="77777777" w:rsidR="00AB13BD" w:rsidRPr="003A1471" w:rsidRDefault="00AB13BD" w:rsidP="00222BBE">
            <w:pPr>
              <w:jc w:val="right"/>
              <w:rPr>
                <w:rFonts w:ascii="Arial" w:hAnsi="Arial" w:cs="Arial"/>
                <w:sz w:val="18"/>
                <w:szCs w:val="18"/>
              </w:rPr>
            </w:pPr>
          </w:p>
        </w:tc>
      </w:tr>
      <w:tr w:rsidR="00AB13BD" w:rsidRPr="003A1471" w14:paraId="3ABB79E7" w14:textId="77777777" w:rsidTr="00222BBE">
        <w:tc>
          <w:tcPr>
            <w:tcW w:w="645" w:type="dxa"/>
          </w:tcPr>
          <w:p w14:paraId="65C303B0"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3</w:t>
            </w:r>
          </w:p>
        </w:tc>
        <w:tc>
          <w:tcPr>
            <w:tcW w:w="2534" w:type="dxa"/>
            <w:gridSpan w:val="5"/>
          </w:tcPr>
          <w:p w14:paraId="05715A4C" w14:textId="77777777" w:rsidR="00AB13BD" w:rsidRPr="003A1471" w:rsidRDefault="00AB13BD" w:rsidP="00222BBE">
            <w:pPr>
              <w:rPr>
                <w:rFonts w:ascii="Arial" w:hAnsi="Arial" w:cs="Arial"/>
                <w:sz w:val="18"/>
                <w:szCs w:val="18"/>
              </w:rPr>
            </w:pPr>
            <w:r>
              <w:rPr>
                <w:rFonts w:ascii="Arial" w:hAnsi="Arial" w:cs="Arial"/>
                <w:sz w:val="18"/>
                <w:szCs w:val="18"/>
              </w:rPr>
              <w:t>Intégration du modèle</w:t>
            </w:r>
          </w:p>
        </w:tc>
        <w:tc>
          <w:tcPr>
            <w:tcW w:w="1352" w:type="dxa"/>
            <w:gridSpan w:val="2"/>
            <w:vAlign w:val="bottom"/>
          </w:tcPr>
          <w:p w14:paraId="68A1C38A" w14:textId="77777777" w:rsidR="00AB13BD" w:rsidRDefault="00AB13BD" w:rsidP="00222BBE">
            <w:pPr>
              <w:jc w:val="right"/>
              <w:rPr>
                <w:rFonts w:ascii="Calibri" w:hAnsi="Calibri" w:cs="Calibri"/>
                <w:color w:val="000000"/>
                <w:sz w:val="22"/>
                <w:szCs w:val="22"/>
              </w:rPr>
            </w:pPr>
            <w:r>
              <w:rPr>
                <w:rFonts w:ascii="Calibri" w:hAnsi="Calibri" w:cs="Calibri"/>
                <w:color w:val="000000"/>
                <w:sz w:val="22"/>
                <w:szCs w:val="22"/>
              </w:rPr>
              <w:t>1983</w:t>
            </w:r>
          </w:p>
        </w:tc>
        <w:tc>
          <w:tcPr>
            <w:tcW w:w="851" w:type="dxa"/>
          </w:tcPr>
          <w:p w14:paraId="20D76C3D" w14:textId="77777777" w:rsidR="00AB13BD" w:rsidRPr="003A1471" w:rsidRDefault="00AB13BD" w:rsidP="00222BBE">
            <w:pPr>
              <w:jc w:val="right"/>
              <w:rPr>
                <w:rFonts w:ascii="Arial" w:hAnsi="Arial" w:cs="Arial"/>
                <w:sz w:val="18"/>
                <w:szCs w:val="18"/>
              </w:rPr>
            </w:pPr>
          </w:p>
        </w:tc>
        <w:tc>
          <w:tcPr>
            <w:tcW w:w="567" w:type="dxa"/>
          </w:tcPr>
          <w:p w14:paraId="0360113E" w14:textId="77777777" w:rsidR="00AB13BD" w:rsidRPr="003A1471" w:rsidRDefault="00AB13BD" w:rsidP="00222BBE">
            <w:pPr>
              <w:jc w:val="right"/>
              <w:rPr>
                <w:rFonts w:ascii="Arial" w:hAnsi="Arial" w:cs="Arial"/>
                <w:sz w:val="18"/>
                <w:szCs w:val="18"/>
              </w:rPr>
            </w:pPr>
          </w:p>
        </w:tc>
        <w:tc>
          <w:tcPr>
            <w:tcW w:w="709" w:type="dxa"/>
            <w:gridSpan w:val="2"/>
          </w:tcPr>
          <w:p w14:paraId="17822A07" w14:textId="77777777" w:rsidR="00AB13BD" w:rsidRPr="003A1471" w:rsidRDefault="00AB13BD" w:rsidP="00222BBE">
            <w:pPr>
              <w:jc w:val="right"/>
              <w:rPr>
                <w:rFonts w:ascii="Arial" w:hAnsi="Arial" w:cs="Arial"/>
                <w:sz w:val="18"/>
                <w:szCs w:val="18"/>
              </w:rPr>
            </w:pPr>
          </w:p>
        </w:tc>
        <w:tc>
          <w:tcPr>
            <w:tcW w:w="567" w:type="dxa"/>
          </w:tcPr>
          <w:p w14:paraId="7793125A" w14:textId="77777777" w:rsidR="00AB13BD" w:rsidRPr="003A1471" w:rsidRDefault="00AB13BD" w:rsidP="00222BBE">
            <w:pPr>
              <w:jc w:val="right"/>
              <w:rPr>
                <w:rFonts w:ascii="Arial" w:hAnsi="Arial" w:cs="Arial"/>
                <w:sz w:val="18"/>
                <w:szCs w:val="18"/>
              </w:rPr>
            </w:pPr>
          </w:p>
        </w:tc>
        <w:tc>
          <w:tcPr>
            <w:tcW w:w="542" w:type="dxa"/>
          </w:tcPr>
          <w:p w14:paraId="6033EF4B" w14:textId="77777777" w:rsidR="00AB13BD" w:rsidRPr="003A1471" w:rsidRDefault="00AB13BD" w:rsidP="00222BBE">
            <w:pPr>
              <w:rPr>
                <w:rFonts w:ascii="Arial" w:hAnsi="Arial" w:cs="Arial"/>
                <w:sz w:val="18"/>
                <w:szCs w:val="18"/>
              </w:rPr>
            </w:pPr>
          </w:p>
        </w:tc>
        <w:tc>
          <w:tcPr>
            <w:tcW w:w="1556" w:type="dxa"/>
          </w:tcPr>
          <w:p w14:paraId="436FFFF7" w14:textId="77777777" w:rsidR="00AB13BD" w:rsidRPr="003A1471" w:rsidRDefault="00AB13BD" w:rsidP="00222BBE">
            <w:pPr>
              <w:jc w:val="right"/>
              <w:rPr>
                <w:rFonts w:ascii="Arial" w:hAnsi="Arial" w:cs="Arial"/>
                <w:sz w:val="18"/>
                <w:szCs w:val="18"/>
              </w:rPr>
            </w:pPr>
          </w:p>
        </w:tc>
      </w:tr>
      <w:tr w:rsidR="00AB13BD" w:rsidRPr="003A1471" w14:paraId="77957915" w14:textId="77777777" w:rsidTr="00222BBE">
        <w:tc>
          <w:tcPr>
            <w:tcW w:w="3179" w:type="dxa"/>
            <w:gridSpan w:val="6"/>
          </w:tcPr>
          <w:p w14:paraId="45405E39" w14:textId="77777777" w:rsidR="00AB13BD" w:rsidRPr="003A1471" w:rsidRDefault="00AB13BD" w:rsidP="00222BBE">
            <w:pPr>
              <w:rPr>
                <w:rFonts w:ascii="Arial" w:hAnsi="Arial" w:cs="Arial"/>
                <w:b/>
                <w:sz w:val="18"/>
                <w:szCs w:val="18"/>
              </w:rPr>
            </w:pPr>
            <w:r w:rsidRPr="003A1471">
              <w:rPr>
                <w:rFonts w:ascii="Arial" w:hAnsi="Arial" w:cs="Arial"/>
                <w:b/>
                <w:sz w:val="18"/>
                <w:szCs w:val="18"/>
              </w:rPr>
              <w:t>TOTAUX</w:t>
            </w:r>
          </w:p>
        </w:tc>
        <w:tc>
          <w:tcPr>
            <w:tcW w:w="1352" w:type="dxa"/>
            <w:gridSpan w:val="2"/>
          </w:tcPr>
          <w:p w14:paraId="516B793D" w14:textId="77777777" w:rsidR="00AB13BD" w:rsidRPr="00255575" w:rsidRDefault="00AB13BD" w:rsidP="00222BBE">
            <w:pPr>
              <w:jc w:val="right"/>
              <w:rPr>
                <w:rFonts w:ascii="Calibri" w:hAnsi="Calibri" w:cs="Calibri"/>
                <w:b/>
                <w:color w:val="000000"/>
                <w:sz w:val="22"/>
                <w:szCs w:val="22"/>
              </w:rPr>
            </w:pPr>
            <w:r>
              <w:rPr>
                <w:rFonts w:ascii="Calibri" w:hAnsi="Calibri" w:cs="Calibri"/>
                <w:b/>
                <w:color w:val="000000"/>
                <w:sz w:val="22"/>
                <w:szCs w:val="22"/>
              </w:rPr>
              <w:t>4983</w:t>
            </w:r>
          </w:p>
          <w:p w14:paraId="2316EC68" w14:textId="77777777" w:rsidR="00AB13BD" w:rsidRPr="00255575" w:rsidRDefault="00AB13BD" w:rsidP="00222BBE">
            <w:pPr>
              <w:jc w:val="right"/>
              <w:rPr>
                <w:rFonts w:ascii="Arial" w:hAnsi="Arial" w:cs="Arial"/>
                <w:b/>
                <w:sz w:val="18"/>
                <w:szCs w:val="18"/>
              </w:rPr>
            </w:pPr>
          </w:p>
        </w:tc>
        <w:tc>
          <w:tcPr>
            <w:tcW w:w="851" w:type="dxa"/>
          </w:tcPr>
          <w:p w14:paraId="4178240E" w14:textId="77777777" w:rsidR="00AB13BD" w:rsidRPr="00255575" w:rsidRDefault="00AB13BD" w:rsidP="00222BBE">
            <w:pPr>
              <w:jc w:val="right"/>
              <w:rPr>
                <w:rFonts w:ascii="Arial" w:hAnsi="Arial" w:cs="Arial"/>
                <w:b/>
                <w:sz w:val="18"/>
                <w:szCs w:val="18"/>
              </w:rPr>
            </w:pPr>
          </w:p>
        </w:tc>
        <w:tc>
          <w:tcPr>
            <w:tcW w:w="567" w:type="dxa"/>
          </w:tcPr>
          <w:p w14:paraId="390BF17F" w14:textId="77777777" w:rsidR="00AB13BD" w:rsidRPr="00255575" w:rsidRDefault="00AB13BD" w:rsidP="00222BBE">
            <w:pPr>
              <w:jc w:val="center"/>
              <w:rPr>
                <w:rFonts w:ascii="Arial" w:hAnsi="Arial" w:cs="Arial"/>
                <w:b/>
                <w:sz w:val="18"/>
                <w:szCs w:val="18"/>
              </w:rPr>
            </w:pPr>
          </w:p>
        </w:tc>
        <w:tc>
          <w:tcPr>
            <w:tcW w:w="709" w:type="dxa"/>
            <w:gridSpan w:val="2"/>
          </w:tcPr>
          <w:p w14:paraId="1A3C68C2" w14:textId="77777777" w:rsidR="00AB13BD" w:rsidRPr="00255575" w:rsidRDefault="00AB13BD" w:rsidP="00222BBE">
            <w:pPr>
              <w:jc w:val="right"/>
              <w:rPr>
                <w:rFonts w:ascii="Arial" w:hAnsi="Arial" w:cs="Arial"/>
                <w:b/>
                <w:sz w:val="18"/>
                <w:szCs w:val="18"/>
              </w:rPr>
            </w:pPr>
          </w:p>
        </w:tc>
        <w:tc>
          <w:tcPr>
            <w:tcW w:w="567" w:type="dxa"/>
          </w:tcPr>
          <w:p w14:paraId="1A8BA93B" w14:textId="77777777" w:rsidR="00AB13BD" w:rsidRPr="00255575" w:rsidRDefault="00AB13BD" w:rsidP="00222BBE">
            <w:pPr>
              <w:jc w:val="right"/>
              <w:rPr>
                <w:rFonts w:ascii="Arial" w:hAnsi="Arial" w:cs="Arial"/>
                <w:b/>
                <w:sz w:val="18"/>
                <w:szCs w:val="18"/>
              </w:rPr>
            </w:pPr>
          </w:p>
        </w:tc>
        <w:tc>
          <w:tcPr>
            <w:tcW w:w="542" w:type="dxa"/>
          </w:tcPr>
          <w:p w14:paraId="7AE7EC3C" w14:textId="77777777" w:rsidR="00AB13BD" w:rsidRPr="00255575" w:rsidRDefault="00AB13BD" w:rsidP="00222BBE">
            <w:pPr>
              <w:jc w:val="right"/>
              <w:rPr>
                <w:rFonts w:ascii="Arial" w:hAnsi="Arial" w:cs="Arial"/>
                <w:b/>
                <w:sz w:val="18"/>
                <w:szCs w:val="18"/>
              </w:rPr>
            </w:pPr>
          </w:p>
        </w:tc>
        <w:tc>
          <w:tcPr>
            <w:tcW w:w="1556" w:type="dxa"/>
          </w:tcPr>
          <w:p w14:paraId="2E5EB5A8" w14:textId="77777777" w:rsidR="00AB13BD" w:rsidRPr="00255575" w:rsidRDefault="00AB13BD" w:rsidP="00222BBE">
            <w:pPr>
              <w:jc w:val="right"/>
              <w:rPr>
                <w:rFonts w:ascii="Calibri" w:hAnsi="Calibri" w:cs="Calibri"/>
                <w:b/>
                <w:color w:val="000000"/>
                <w:sz w:val="22"/>
                <w:szCs w:val="22"/>
              </w:rPr>
            </w:pPr>
            <w:r>
              <w:rPr>
                <w:rFonts w:ascii="Calibri" w:hAnsi="Calibri" w:cs="Calibri"/>
                <w:b/>
                <w:color w:val="000000"/>
                <w:sz w:val="22"/>
                <w:szCs w:val="22"/>
              </w:rPr>
              <w:t>4983</w:t>
            </w:r>
          </w:p>
          <w:p w14:paraId="026BAB40" w14:textId="77777777" w:rsidR="00AB13BD" w:rsidRPr="00255575" w:rsidRDefault="00AB13BD" w:rsidP="00222BBE">
            <w:pPr>
              <w:jc w:val="right"/>
              <w:rPr>
                <w:rFonts w:ascii="Arial" w:hAnsi="Arial" w:cs="Arial"/>
                <w:b/>
                <w:sz w:val="18"/>
                <w:szCs w:val="18"/>
              </w:rPr>
            </w:pPr>
          </w:p>
        </w:tc>
      </w:tr>
    </w:tbl>
    <w:p w14:paraId="3C531BBC" w14:textId="77777777" w:rsidR="00AB13BD" w:rsidRDefault="00AB13BD" w:rsidP="00AB13BD">
      <w:pPr>
        <w:spacing w:after="160" w:line="259" w:lineRule="auto"/>
        <w:rPr>
          <w:rFonts w:ascii="Arial" w:hAnsi="Arial" w:cs="Arial"/>
          <w:szCs w:val="20"/>
        </w:rPr>
      </w:pPr>
      <w:r>
        <w:rPr>
          <w:rFonts w:ascii="Arial" w:hAnsi="Arial" w:cs="Arial"/>
          <w:szCs w:val="20"/>
        </w:rPr>
        <w:br w:type="page"/>
      </w:r>
    </w:p>
    <w:p w14:paraId="5B5BC480" w14:textId="77777777" w:rsidR="00AB13BD" w:rsidRPr="003A1471" w:rsidRDefault="00AB13BD" w:rsidP="00AB13BD">
      <w:pPr>
        <w:autoSpaceDE w:val="0"/>
        <w:autoSpaceDN w:val="0"/>
        <w:adjustRightInd w:val="0"/>
        <w:rPr>
          <w:rFonts w:ascii="Arial" w:hAnsi="Arial" w:cs="Arial"/>
          <w:b/>
          <w:szCs w:val="20"/>
        </w:rPr>
      </w:pPr>
      <w:r>
        <w:rPr>
          <w:rFonts w:ascii="Arial" w:hAnsi="Arial" w:cs="Arial"/>
          <w:b/>
          <w:szCs w:val="20"/>
        </w:rPr>
        <w:lastRenderedPageBreak/>
        <w:t>ILD6</w:t>
      </w:r>
      <w:r>
        <w:rPr>
          <w:rFonts w:ascii="Arial" w:hAnsi="Arial" w:cs="Arial"/>
          <w:szCs w:val="20"/>
        </w:rPr>
        <w:t xml:space="preserve"> </w:t>
      </w:r>
      <w:r w:rsidRPr="00D64D10">
        <w:rPr>
          <w:rFonts w:ascii="Arial" w:hAnsi="Arial" w:cs="Arial"/>
          <w:b/>
          <w:szCs w:val="20"/>
        </w:rPr>
        <w:t>Renforcement fiduciaire du CEFORGRIS</w:t>
      </w:r>
    </w:p>
    <w:p w14:paraId="6A8E4E18" w14:textId="77777777" w:rsidR="00AB13BD" w:rsidRPr="003A1471" w:rsidRDefault="00AB13BD" w:rsidP="00AB13BD">
      <w:pPr>
        <w:autoSpaceDE w:val="0"/>
        <w:autoSpaceDN w:val="0"/>
        <w:adjustRightInd w:val="0"/>
        <w:rPr>
          <w:rFonts w:ascii="Arial" w:hAnsi="Arial" w:cs="Arial"/>
          <w:szCs w:val="20"/>
        </w:rPr>
      </w:pPr>
      <w:r w:rsidRPr="003A1471">
        <w:rPr>
          <w:rFonts w:ascii="Arial" w:hAnsi="Arial" w:cs="Arial"/>
          <w:b/>
          <w:szCs w:val="20"/>
        </w:rPr>
        <w:t xml:space="preserve">Chronogramme : </w:t>
      </w:r>
      <w:r w:rsidRPr="003A1471">
        <w:rPr>
          <w:rFonts w:ascii="Arial" w:hAnsi="Arial" w:cs="Arial"/>
          <w:szCs w:val="20"/>
        </w:rPr>
        <w:t>Trimestres T4 2019</w:t>
      </w:r>
    </w:p>
    <w:p w14:paraId="7056E8A0" w14:textId="77777777" w:rsidR="00AB13BD" w:rsidRPr="003A1471" w:rsidRDefault="00AB13BD" w:rsidP="00AB13BD">
      <w:pPr>
        <w:autoSpaceDE w:val="0"/>
        <w:autoSpaceDN w:val="0"/>
        <w:adjustRightInd w:val="0"/>
        <w:rPr>
          <w:rFonts w:ascii="Arial" w:hAnsi="Arial" w:cs="Arial"/>
          <w:b/>
          <w:szCs w:val="20"/>
        </w:rPr>
      </w:pPr>
      <w:r w:rsidRPr="003A1471">
        <w:rPr>
          <w:rFonts w:ascii="Arial" w:hAnsi="Arial" w:cs="Arial"/>
          <w:b/>
          <w:szCs w:val="20"/>
        </w:rPr>
        <w:t xml:space="preserve">Activité : </w:t>
      </w:r>
      <w:r>
        <w:rPr>
          <w:rStyle w:val="Titre3Car"/>
          <w:rFonts w:ascii="Arial" w:hAnsi="Arial" w:cs="Arial"/>
          <w:b/>
        </w:rPr>
        <w:t>6</w:t>
      </w:r>
      <w:r w:rsidRPr="003A1471">
        <w:rPr>
          <w:rStyle w:val="Titre3Car"/>
          <w:rFonts w:ascii="Arial" w:hAnsi="Arial" w:cs="Arial"/>
          <w:b/>
        </w:rPr>
        <w:t>.A.</w:t>
      </w:r>
      <w:r>
        <w:rPr>
          <w:rStyle w:val="Titre3Car"/>
          <w:rFonts w:ascii="Arial" w:hAnsi="Arial" w:cs="Arial"/>
          <w:b/>
        </w:rPr>
        <w:t>5</w:t>
      </w:r>
      <w:r w:rsidRPr="003A1471">
        <w:rPr>
          <w:rStyle w:val="Titre3Car"/>
          <w:rFonts w:ascii="Arial" w:hAnsi="Arial" w:cs="Arial"/>
        </w:rPr>
        <w:t xml:space="preserve"> </w:t>
      </w:r>
      <w:r w:rsidRPr="00B44A6D">
        <w:rPr>
          <w:rFonts w:ascii="Arial" w:hAnsi="Arial" w:cs="Arial"/>
          <w:szCs w:val="20"/>
        </w:rPr>
        <w:t>Assurer l’intégration de l’audit interne du Centre au système d’audit interne de l’UJKZ</w:t>
      </w:r>
    </w:p>
    <w:p w14:paraId="51273045" w14:textId="77777777" w:rsidR="00AB13BD" w:rsidRPr="003A1471" w:rsidRDefault="00AB13BD" w:rsidP="00AB13BD">
      <w:pPr>
        <w:autoSpaceDE w:val="0"/>
        <w:autoSpaceDN w:val="0"/>
        <w:adjustRightInd w:val="0"/>
        <w:rPr>
          <w:rFonts w:ascii="Arial" w:hAnsi="Arial" w:cs="Arial"/>
          <w:b/>
          <w:szCs w:val="20"/>
        </w:rPr>
      </w:pPr>
      <w:r w:rsidRPr="003A1471">
        <w:rPr>
          <w:rFonts w:ascii="Arial" w:hAnsi="Arial" w:cs="Arial"/>
          <w:b/>
          <w:szCs w:val="20"/>
        </w:rPr>
        <w:t xml:space="preserve">Sous-activité/tâche :  </w:t>
      </w:r>
      <w:r w:rsidRPr="003A1471">
        <w:rPr>
          <w:rFonts w:ascii="Arial" w:hAnsi="Arial" w:cs="Arial"/>
          <w:b/>
          <w:szCs w:val="20"/>
        </w:rPr>
        <w:tab/>
      </w:r>
      <w:r w:rsidRPr="003A1471">
        <w:rPr>
          <w:rFonts w:ascii="Arial" w:hAnsi="Arial" w:cs="Arial"/>
          <w:szCs w:val="20"/>
        </w:rPr>
        <w:t xml:space="preserve"> </w:t>
      </w:r>
    </w:p>
    <w:p w14:paraId="6773A181" w14:textId="77777777" w:rsidR="00AB13BD" w:rsidRPr="003A1471" w:rsidRDefault="00AB13BD" w:rsidP="00AB13BD">
      <w:pPr>
        <w:tabs>
          <w:tab w:val="left" w:pos="2520"/>
        </w:tabs>
        <w:ind w:left="2552" w:hanging="2552"/>
        <w:rPr>
          <w:rFonts w:ascii="Arial" w:hAnsi="Arial" w:cs="Arial"/>
          <w:b/>
          <w:szCs w:val="20"/>
        </w:rPr>
      </w:pPr>
      <w:r w:rsidRPr="003A1471">
        <w:rPr>
          <w:rFonts w:ascii="Arial" w:hAnsi="Arial" w:cs="Arial"/>
          <w:b/>
          <w:szCs w:val="20"/>
        </w:rPr>
        <w:tab/>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151"/>
        <w:gridCol w:w="358"/>
        <w:gridCol w:w="652"/>
        <w:gridCol w:w="86"/>
        <w:gridCol w:w="287"/>
        <w:gridCol w:w="785"/>
        <w:gridCol w:w="126"/>
        <w:gridCol w:w="867"/>
        <w:gridCol w:w="992"/>
        <w:gridCol w:w="149"/>
        <w:gridCol w:w="560"/>
        <w:gridCol w:w="567"/>
        <w:gridCol w:w="542"/>
        <w:gridCol w:w="1556"/>
      </w:tblGrid>
      <w:tr w:rsidR="00AB13BD" w:rsidRPr="003A1471" w14:paraId="4ABF21C1" w14:textId="77777777" w:rsidTr="00222BBE">
        <w:tc>
          <w:tcPr>
            <w:tcW w:w="2154" w:type="dxa"/>
            <w:gridSpan w:val="3"/>
          </w:tcPr>
          <w:p w14:paraId="5A07B4EB" w14:textId="77777777" w:rsidR="00AB13BD" w:rsidRPr="003A1471" w:rsidRDefault="00AB13BD" w:rsidP="00222BBE">
            <w:pPr>
              <w:rPr>
                <w:rFonts w:ascii="Arial" w:hAnsi="Arial" w:cs="Arial"/>
                <w:sz w:val="18"/>
                <w:szCs w:val="18"/>
              </w:rPr>
            </w:pPr>
            <w:r w:rsidRPr="003A1471">
              <w:rPr>
                <w:rFonts w:ascii="Arial" w:hAnsi="Arial" w:cs="Arial"/>
                <w:sz w:val="18"/>
                <w:szCs w:val="18"/>
              </w:rPr>
              <w:t>RESULTAT</w:t>
            </w:r>
          </w:p>
        </w:tc>
        <w:tc>
          <w:tcPr>
            <w:tcW w:w="7169" w:type="dxa"/>
            <w:gridSpan w:val="12"/>
          </w:tcPr>
          <w:p w14:paraId="74B47A27" w14:textId="77777777" w:rsidR="00AB13BD" w:rsidRPr="003A1471" w:rsidRDefault="00AB13BD" w:rsidP="00222BBE">
            <w:pPr>
              <w:rPr>
                <w:rFonts w:ascii="Arial" w:hAnsi="Arial" w:cs="Arial"/>
                <w:sz w:val="18"/>
                <w:szCs w:val="18"/>
              </w:rPr>
            </w:pPr>
            <w:r>
              <w:rPr>
                <w:rFonts w:ascii="Arial" w:hAnsi="Arial" w:cs="Arial"/>
                <w:sz w:val="18"/>
                <w:szCs w:val="18"/>
              </w:rPr>
              <w:t>Assurer le renforcement fiduciaire du CEFORGRIS</w:t>
            </w:r>
          </w:p>
        </w:tc>
      </w:tr>
      <w:tr w:rsidR="00AB13BD" w:rsidRPr="003A1471" w14:paraId="0A084024" w14:textId="77777777" w:rsidTr="00222BBE">
        <w:tc>
          <w:tcPr>
            <w:tcW w:w="2154" w:type="dxa"/>
            <w:gridSpan w:val="3"/>
          </w:tcPr>
          <w:p w14:paraId="217EBF0F" w14:textId="77777777" w:rsidR="00AB13BD" w:rsidRPr="003A1471" w:rsidRDefault="00AB13BD" w:rsidP="00222BBE">
            <w:pPr>
              <w:rPr>
                <w:rFonts w:ascii="Arial" w:hAnsi="Arial" w:cs="Arial"/>
                <w:sz w:val="18"/>
                <w:szCs w:val="18"/>
              </w:rPr>
            </w:pPr>
            <w:r w:rsidRPr="003A1471">
              <w:rPr>
                <w:rFonts w:ascii="Arial" w:hAnsi="Arial" w:cs="Arial"/>
                <w:sz w:val="18"/>
                <w:szCs w:val="18"/>
              </w:rPr>
              <w:t>ACTIVITE</w:t>
            </w:r>
          </w:p>
        </w:tc>
        <w:tc>
          <w:tcPr>
            <w:tcW w:w="7169" w:type="dxa"/>
            <w:gridSpan w:val="12"/>
          </w:tcPr>
          <w:p w14:paraId="1674630A" w14:textId="77777777" w:rsidR="00AB13BD" w:rsidRPr="00987209" w:rsidRDefault="00AB13BD" w:rsidP="00222BBE">
            <w:pPr>
              <w:rPr>
                <w:rFonts w:ascii="Arial" w:hAnsi="Arial" w:cs="Arial"/>
                <w:sz w:val="18"/>
                <w:szCs w:val="18"/>
              </w:rPr>
            </w:pPr>
            <w:r w:rsidRPr="00B44A6D">
              <w:rPr>
                <w:rFonts w:ascii="Arial" w:hAnsi="Arial" w:cs="Arial"/>
                <w:sz w:val="18"/>
                <w:szCs w:val="18"/>
              </w:rPr>
              <w:t>Assurer l’intégration de l’audit interne du Centre au système d’audit interne de l’UJKZ</w:t>
            </w:r>
          </w:p>
        </w:tc>
      </w:tr>
      <w:tr w:rsidR="00AB13BD" w:rsidRPr="003A1471" w14:paraId="37F409D6" w14:textId="77777777" w:rsidTr="00222BBE">
        <w:tc>
          <w:tcPr>
            <w:tcW w:w="2154" w:type="dxa"/>
            <w:gridSpan w:val="3"/>
          </w:tcPr>
          <w:p w14:paraId="79915FD2" w14:textId="77777777" w:rsidR="00AB13BD" w:rsidRPr="003A1471" w:rsidRDefault="00AB13BD" w:rsidP="00222BBE">
            <w:pPr>
              <w:rPr>
                <w:rFonts w:ascii="Arial" w:hAnsi="Arial" w:cs="Arial"/>
                <w:sz w:val="18"/>
                <w:szCs w:val="18"/>
              </w:rPr>
            </w:pPr>
            <w:r w:rsidRPr="003A1471">
              <w:rPr>
                <w:rFonts w:ascii="Arial" w:hAnsi="Arial" w:cs="Arial"/>
                <w:sz w:val="18"/>
                <w:szCs w:val="18"/>
              </w:rPr>
              <w:t>LIVRABLE</w:t>
            </w:r>
          </w:p>
        </w:tc>
        <w:tc>
          <w:tcPr>
            <w:tcW w:w="7169" w:type="dxa"/>
            <w:gridSpan w:val="12"/>
          </w:tcPr>
          <w:p w14:paraId="5915E4B6" w14:textId="77777777" w:rsidR="00AB13BD" w:rsidRPr="003A1471" w:rsidRDefault="00AB13BD" w:rsidP="00222BBE">
            <w:pPr>
              <w:rPr>
                <w:rFonts w:ascii="Arial" w:hAnsi="Arial" w:cs="Arial"/>
                <w:sz w:val="18"/>
                <w:szCs w:val="18"/>
              </w:rPr>
            </w:pPr>
            <w:r>
              <w:rPr>
                <w:rFonts w:ascii="Arial" w:hAnsi="Arial" w:cs="Arial"/>
                <w:sz w:val="18"/>
                <w:szCs w:val="18"/>
              </w:rPr>
              <w:t>L’audit interne</w:t>
            </w:r>
            <w:r w:rsidRPr="00987209">
              <w:rPr>
                <w:rFonts w:ascii="Arial" w:hAnsi="Arial" w:cs="Arial"/>
                <w:sz w:val="18"/>
                <w:szCs w:val="18"/>
              </w:rPr>
              <w:t xml:space="preserve"> du CEFORGRIS </w:t>
            </w:r>
            <w:r>
              <w:rPr>
                <w:rFonts w:ascii="Arial" w:hAnsi="Arial" w:cs="Arial"/>
                <w:sz w:val="18"/>
                <w:szCs w:val="18"/>
              </w:rPr>
              <w:t>est intégré dans le</w:t>
            </w:r>
            <w:r w:rsidRPr="00987209">
              <w:rPr>
                <w:rFonts w:ascii="Arial" w:hAnsi="Arial" w:cs="Arial"/>
                <w:sz w:val="18"/>
                <w:szCs w:val="18"/>
              </w:rPr>
              <w:t xml:space="preserve"> système d’audit </w:t>
            </w:r>
            <w:r>
              <w:rPr>
                <w:rFonts w:ascii="Arial" w:hAnsi="Arial" w:cs="Arial"/>
                <w:sz w:val="18"/>
                <w:szCs w:val="18"/>
              </w:rPr>
              <w:t xml:space="preserve">interne </w:t>
            </w:r>
            <w:r w:rsidRPr="00987209">
              <w:rPr>
                <w:rFonts w:ascii="Arial" w:hAnsi="Arial" w:cs="Arial"/>
                <w:sz w:val="18"/>
                <w:szCs w:val="18"/>
              </w:rPr>
              <w:t>de l’UJKZ</w:t>
            </w:r>
          </w:p>
        </w:tc>
      </w:tr>
      <w:tr w:rsidR="00AB13BD" w:rsidRPr="003A1471" w14:paraId="36D1186C" w14:textId="77777777" w:rsidTr="00222BBE">
        <w:tc>
          <w:tcPr>
            <w:tcW w:w="6658" w:type="dxa"/>
            <w:gridSpan w:val="12"/>
          </w:tcPr>
          <w:p w14:paraId="282A29EA" w14:textId="77777777" w:rsidR="00AB13BD" w:rsidRPr="003A1471" w:rsidRDefault="00AB13BD" w:rsidP="00222BBE">
            <w:pPr>
              <w:rPr>
                <w:rFonts w:ascii="Arial" w:hAnsi="Arial" w:cs="Arial"/>
                <w:sz w:val="18"/>
                <w:szCs w:val="18"/>
              </w:rPr>
            </w:pPr>
            <w:r w:rsidRPr="003A1471">
              <w:rPr>
                <w:rFonts w:ascii="Arial" w:hAnsi="Arial" w:cs="Arial"/>
                <w:sz w:val="18"/>
                <w:szCs w:val="18"/>
              </w:rPr>
              <w:t>INDICATEUR DE PERFORMANCE</w:t>
            </w:r>
          </w:p>
          <w:p w14:paraId="7496C14F" w14:textId="77777777" w:rsidR="00AB13BD" w:rsidRPr="00255575" w:rsidRDefault="00AB13BD" w:rsidP="00222BBE">
            <w:pPr>
              <w:pStyle w:val="Paragraphedeliste"/>
              <w:numPr>
                <w:ilvl w:val="0"/>
                <w:numId w:val="47"/>
              </w:numPr>
              <w:jc w:val="both"/>
              <w:rPr>
                <w:rFonts w:ascii="Arial" w:hAnsi="Arial" w:cs="Arial"/>
                <w:sz w:val="18"/>
                <w:szCs w:val="18"/>
              </w:rPr>
            </w:pPr>
            <w:r w:rsidRPr="003A1471">
              <w:rPr>
                <w:rFonts w:ascii="Arial" w:hAnsi="Arial" w:cs="Arial"/>
                <w:sz w:val="18"/>
                <w:szCs w:val="18"/>
              </w:rPr>
              <w:t xml:space="preserve">Soumission </w:t>
            </w:r>
            <w:r>
              <w:rPr>
                <w:rFonts w:ascii="Arial" w:hAnsi="Arial" w:cs="Arial"/>
                <w:sz w:val="18"/>
                <w:szCs w:val="18"/>
              </w:rPr>
              <w:t>Des TDR pour l’élaboration du modèle d’intégration de l’</w:t>
            </w:r>
            <w:r w:rsidRPr="00987209">
              <w:rPr>
                <w:rFonts w:ascii="Arial" w:hAnsi="Arial" w:cs="Arial"/>
                <w:sz w:val="18"/>
                <w:szCs w:val="18"/>
              </w:rPr>
              <w:t>audit</w:t>
            </w:r>
            <w:r>
              <w:rPr>
                <w:rFonts w:ascii="Arial" w:hAnsi="Arial" w:cs="Arial"/>
                <w:sz w:val="18"/>
                <w:szCs w:val="18"/>
              </w:rPr>
              <w:t xml:space="preserve"> interne</w:t>
            </w:r>
            <w:r w:rsidRPr="00987209">
              <w:rPr>
                <w:rFonts w:ascii="Arial" w:hAnsi="Arial" w:cs="Arial"/>
                <w:sz w:val="18"/>
                <w:szCs w:val="18"/>
              </w:rPr>
              <w:t xml:space="preserve"> du CEFORGRIS au système d’audit </w:t>
            </w:r>
            <w:r>
              <w:rPr>
                <w:rFonts w:ascii="Arial" w:hAnsi="Arial" w:cs="Arial"/>
                <w:sz w:val="18"/>
                <w:szCs w:val="18"/>
              </w:rPr>
              <w:t xml:space="preserve">interne </w:t>
            </w:r>
            <w:r w:rsidRPr="00987209">
              <w:rPr>
                <w:rFonts w:ascii="Arial" w:hAnsi="Arial" w:cs="Arial"/>
                <w:sz w:val="18"/>
                <w:szCs w:val="18"/>
              </w:rPr>
              <w:t>de l’UJKZ</w:t>
            </w:r>
          </w:p>
        </w:tc>
        <w:tc>
          <w:tcPr>
            <w:tcW w:w="2665" w:type="dxa"/>
            <w:gridSpan w:val="3"/>
          </w:tcPr>
          <w:p w14:paraId="5682E298" w14:textId="77777777" w:rsidR="00AB13BD" w:rsidRPr="003A1471" w:rsidRDefault="00AB13BD" w:rsidP="00222BBE">
            <w:pPr>
              <w:rPr>
                <w:rFonts w:ascii="Arial" w:hAnsi="Arial" w:cs="Arial"/>
                <w:sz w:val="18"/>
                <w:szCs w:val="18"/>
              </w:rPr>
            </w:pPr>
            <w:r w:rsidRPr="003A1471">
              <w:rPr>
                <w:rFonts w:ascii="Arial" w:hAnsi="Arial" w:cs="Arial"/>
                <w:sz w:val="18"/>
                <w:szCs w:val="18"/>
              </w:rPr>
              <w:t>SOURCE DE VERIFICATION</w:t>
            </w:r>
          </w:p>
          <w:p w14:paraId="763BB476" w14:textId="77777777" w:rsidR="00AB13BD" w:rsidRDefault="00AB13BD" w:rsidP="00222BBE">
            <w:pPr>
              <w:pStyle w:val="Paragraphedeliste"/>
              <w:numPr>
                <w:ilvl w:val="0"/>
                <w:numId w:val="46"/>
              </w:numPr>
              <w:jc w:val="both"/>
              <w:rPr>
                <w:rFonts w:ascii="Arial" w:hAnsi="Arial" w:cs="Arial"/>
                <w:sz w:val="18"/>
                <w:szCs w:val="18"/>
              </w:rPr>
            </w:pPr>
            <w:r w:rsidRPr="003A1471">
              <w:rPr>
                <w:rFonts w:ascii="Arial" w:hAnsi="Arial" w:cs="Arial"/>
                <w:sz w:val="18"/>
                <w:szCs w:val="18"/>
              </w:rPr>
              <w:t xml:space="preserve">Approbation du </w:t>
            </w:r>
            <w:r>
              <w:rPr>
                <w:rFonts w:ascii="Arial" w:hAnsi="Arial" w:cs="Arial"/>
                <w:sz w:val="18"/>
                <w:szCs w:val="18"/>
              </w:rPr>
              <w:t xml:space="preserve">modèle </w:t>
            </w:r>
          </w:p>
          <w:p w14:paraId="6B870B80" w14:textId="77777777" w:rsidR="00AB13BD" w:rsidRPr="003A1471" w:rsidRDefault="00AB13BD" w:rsidP="00222BBE">
            <w:pPr>
              <w:pStyle w:val="Paragraphedeliste"/>
              <w:numPr>
                <w:ilvl w:val="0"/>
                <w:numId w:val="46"/>
              </w:numPr>
              <w:jc w:val="both"/>
              <w:rPr>
                <w:rFonts w:ascii="Arial" w:hAnsi="Arial" w:cs="Arial"/>
                <w:sz w:val="18"/>
                <w:szCs w:val="18"/>
              </w:rPr>
            </w:pPr>
            <w:r w:rsidRPr="003A1471">
              <w:rPr>
                <w:rFonts w:ascii="Arial" w:hAnsi="Arial" w:cs="Arial"/>
                <w:sz w:val="18"/>
                <w:szCs w:val="18"/>
              </w:rPr>
              <w:t>Site web</w:t>
            </w:r>
          </w:p>
        </w:tc>
      </w:tr>
      <w:tr w:rsidR="00AB13BD" w:rsidRPr="003A1471" w14:paraId="341A1296" w14:textId="77777777" w:rsidTr="00222BBE">
        <w:tc>
          <w:tcPr>
            <w:tcW w:w="2154" w:type="dxa"/>
            <w:gridSpan w:val="3"/>
          </w:tcPr>
          <w:p w14:paraId="0EA2C8DF" w14:textId="77777777" w:rsidR="00AB13BD" w:rsidRPr="003A1471" w:rsidRDefault="00AB13BD" w:rsidP="00222BBE">
            <w:pPr>
              <w:rPr>
                <w:rFonts w:ascii="Arial" w:hAnsi="Arial" w:cs="Arial"/>
                <w:sz w:val="18"/>
                <w:szCs w:val="18"/>
              </w:rPr>
            </w:pPr>
            <w:r w:rsidRPr="003A1471">
              <w:rPr>
                <w:rFonts w:ascii="Arial" w:hAnsi="Arial" w:cs="Arial"/>
                <w:sz w:val="18"/>
                <w:szCs w:val="18"/>
              </w:rPr>
              <w:t>JALONS DE MISE EN OEUVRE</w:t>
            </w:r>
          </w:p>
        </w:tc>
        <w:tc>
          <w:tcPr>
            <w:tcW w:w="7169" w:type="dxa"/>
            <w:gridSpan w:val="12"/>
          </w:tcPr>
          <w:p w14:paraId="1600BA21" w14:textId="77777777" w:rsidR="00AB13BD" w:rsidRPr="003A1471" w:rsidRDefault="00AB13BD" w:rsidP="00222BBE">
            <w:pPr>
              <w:pStyle w:val="Paragraphedeliste"/>
              <w:numPr>
                <w:ilvl w:val="0"/>
                <w:numId w:val="48"/>
              </w:numPr>
              <w:jc w:val="both"/>
              <w:rPr>
                <w:rFonts w:ascii="Arial" w:hAnsi="Arial" w:cs="Arial"/>
                <w:sz w:val="18"/>
                <w:szCs w:val="18"/>
              </w:rPr>
            </w:pPr>
            <w:r>
              <w:rPr>
                <w:rFonts w:ascii="Arial" w:hAnsi="Arial" w:cs="Arial"/>
                <w:sz w:val="18"/>
                <w:szCs w:val="18"/>
              </w:rPr>
              <w:t>Novembre</w:t>
            </w:r>
            <w:r w:rsidRPr="003A1471">
              <w:rPr>
                <w:rFonts w:ascii="Arial" w:hAnsi="Arial" w:cs="Arial"/>
                <w:sz w:val="18"/>
                <w:szCs w:val="18"/>
              </w:rPr>
              <w:t xml:space="preserve"> 2019 : Le </w:t>
            </w:r>
            <w:r>
              <w:rPr>
                <w:rFonts w:ascii="Arial" w:hAnsi="Arial" w:cs="Arial"/>
                <w:sz w:val="18"/>
                <w:szCs w:val="18"/>
              </w:rPr>
              <w:t>modèle est présenté</w:t>
            </w:r>
          </w:p>
          <w:p w14:paraId="34F1306C" w14:textId="77777777" w:rsidR="00AB13BD" w:rsidRPr="003A1471" w:rsidRDefault="00AB13BD" w:rsidP="00222BBE">
            <w:pPr>
              <w:pStyle w:val="Paragraphedeliste"/>
              <w:numPr>
                <w:ilvl w:val="0"/>
                <w:numId w:val="48"/>
              </w:numPr>
              <w:jc w:val="both"/>
              <w:rPr>
                <w:rFonts w:ascii="Arial" w:hAnsi="Arial" w:cs="Arial"/>
                <w:sz w:val="18"/>
                <w:szCs w:val="18"/>
              </w:rPr>
            </w:pPr>
            <w:r w:rsidRPr="003A1471">
              <w:rPr>
                <w:rFonts w:ascii="Arial" w:hAnsi="Arial" w:cs="Arial"/>
                <w:sz w:val="18"/>
                <w:szCs w:val="18"/>
              </w:rPr>
              <w:t xml:space="preserve">Novembre 2019 : Le </w:t>
            </w:r>
            <w:r>
              <w:rPr>
                <w:rFonts w:ascii="Arial" w:hAnsi="Arial" w:cs="Arial"/>
                <w:sz w:val="18"/>
                <w:szCs w:val="18"/>
              </w:rPr>
              <w:t>modèle</w:t>
            </w:r>
            <w:r w:rsidRPr="003A1471">
              <w:rPr>
                <w:rFonts w:ascii="Arial" w:hAnsi="Arial" w:cs="Arial"/>
                <w:sz w:val="18"/>
                <w:szCs w:val="18"/>
              </w:rPr>
              <w:t xml:space="preserve"> est révisé </w:t>
            </w:r>
          </w:p>
          <w:p w14:paraId="23DB6E10" w14:textId="77777777" w:rsidR="00AB13BD" w:rsidRPr="003A1471" w:rsidRDefault="00AB13BD" w:rsidP="00222BBE">
            <w:pPr>
              <w:pStyle w:val="Paragraphedeliste"/>
              <w:numPr>
                <w:ilvl w:val="0"/>
                <w:numId w:val="48"/>
              </w:numPr>
              <w:jc w:val="both"/>
              <w:rPr>
                <w:rFonts w:ascii="Arial" w:hAnsi="Arial" w:cs="Arial"/>
                <w:sz w:val="18"/>
                <w:szCs w:val="18"/>
              </w:rPr>
            </w:pPr>
            <w:r w:rsidRPr="003A1471">
              <w:rPr>
                <w:rFonts w:ascii="Arial" w:hAnsi="Arial" w:cs="Arial"/>
                <w:sz w:val="18"/>
                <w:szCs w:val="18"/>
              </w:rPr>
              <w:t xml:space="preserve">Décembre 2019 : </w:t>
            </w:r>
            <w:r>
              <w:rPr>
                <w:rFonts w:ascii="Arial" w:hAnsi="Arial" w:cs="Arial"/>
                <w:sz w:val="18"/>
                <w:szCs w:val="18"/>
              </w:rPr>
              <w:t>L’audit interne du CEFORGRIS est intégré au système d’audit interne de l’UJKZ</w:t>
            </w:r>
            <w:r w:rsidRPr="003A1471">
              <w:rPr>
                <w:rFonts w:ascii="Arial" w:hAnsi="Arial" w:cs="Arial"/>
                <w:sz w:val="18"/>
                <w:szCs w:val="18"/>
              </w:rPr>
              <w:t xml:space="preserve"> </w:t>
            </w:r>
          </w:p>
        </w:tc>
      </w:tr>
      <w:tr w:rsidR="00AB13BD" w:rsidRPr="003A1471" w14:paraId="59BD20F7" w14:textId="77777777" w:rsidTr="00222BBE">
        <w:tc>
          <w:tcPr>
            <w:tcW w:w="2154" w:type="dxa"/>
            <w:gridSpan w:val="3"/>
          </w:tcPr>
          <w:p w14:paraId="6747D5DD" w14:textId="77777777" w:rsidR="00AB13BD" w:rsidRPr="003A1471" w:rsidRDefault="00AB13BD" w:rsidP="00222BBE">
            <w:pPr>
              <w:rPr>
                <w:rFonts w:ascii="Arial" w:hAnsi="Arial" w:cs="Arial"/>
                <w:sz w:val="18"/>
                <w:szCs w:val="18"/>
              </w:rPr>
            </w:pPr>
            <w:r w:rsidRPr="003A1471">
              <w:rPr>
                <w:rFonts w:ascii="Arial" w:hAnsi="Arial" w:cs="Arial"/>
                <w:sz w:val="18"/>
                <w:szCs w:val="18"/>
              </w:rPr>
              <w:t>PASSATION DES MARCHÉS</w:t>
            </w:r>
          </w:p>
        </w:tc>
        <w:tc>
          <w:tcPr>
            <w:tcW w:w="7169" w:type="dxa"/>
            <w:gridSpan w:val="12"/>
          </w:tcPr>
          <w:p w14:paraId="49E4632A" w14:textId="77777777" w:rsidR="00AB13BD" w:rsidRPr="003A1471" w:rsidRDefault="00AB13BD" w:rsidP="00222BBE">
            <w:pPr>
              <w:rPr>
                <w:rFonts w:ascii="Arial" w:hAnsi="Arial" w:cs="Arial"/>
                <w:sz w:val="18"/>
                <w:szCs w:val="18"/>
              </w:rPr>
            </w:pPr>
            <w:r w:rsidRPr="003A1471">
              <w:rPr>
                <w:rFonts w:ascii="Arial" w:hAnsi="Arial" w:cs="Arial"/>
                <w:sz w:val="18"/>
                <w:szCs w:val="18"/>
              </w:rPr>
              <w:t>N/A</w:t>
            </w:r>
          </w:p>
        </w:tc>
      </w:tr>
      <w:tr w:rsidR="00AB13BD" w:rsidRPr="003A1471" w14:paraId="26065112" w14:textId="77777777" w:rsidTr="00222BBE">
        <w:tc>
          <w:tcPr>
            <w:tcW w:w="2154" w:type="dxa"/>
            <w:gridSpan w:val="3"/>
          </w:tcPr>
          <w:p w14:paraId="47A69459" w14:textId="77777777" w:rsidR="00AB13BD" w:rsidRPr="003A1471" w:rsidRDefault="00AB13BD" w:rsidP="00222BBE">
            <w:pPr>
              <w:rPr>
                <w:rFonts w:ascii="Arial" w:hAnsi="Arial" w:cs="Arial"/>
                <w:sz w:val="18"/>
                <w:szCs w:val="18"/>
              </w:rPr>
            </w:pPr>
            <w:r w:rsidRPr="003A1471">
              <w:rPr>
                <w:rFonts w:ascii="Arial" w:hAnsi="Arial" w:cs="Arial"/>
                <w:sz w:val="18"/>
                <w:szCs w:val="18"/>
              </w:rPr>
              <w:t>RESPONSABILITÉ DE MISE EN ŒUVRE</w:t>
            </w:r>
          </w:p>
        </w:tc>
        <w:tc>
          <w:tcPr>
            <w:tcW w:w="7169" w:type="dxa"/>
            <w:gridSpan w:val="12"/>
          </w:tcPr>
          <w:p w14:paraId="5C95F465" w14:textId="77777777" w:rsidR="00AB13BD" w:rsidRPr="003A1471" w:rsidRDefault="00AB13BD" w:rsidP="00222BBE">
            <w:pPr>
              <w:pStyle w:val="Paragraphedeliste"/>
              <w:numPr>
                <w:ilvl w:val="0"/>
                <w:numId w:val="59"/>
              </w:numPr>
              <w:jc w:val="both"/>
              <w:rPr>
                <w:rFonts w:ascii="Arial" w:hAnsi="Arial" w:cs="Arial"/>
                <w:sz w:val="18"/>
                <w:szCs w:val="18"/>
              </w:rPr>
            </w:pPr>
            <w:r w:rsidRPr="003A1471">
              <w:rPr>
                <w:rFonts w:ascii="Arial" w:hAnsi="Arial" w:cs="Arial"/>
                <w:sz w:val="18"/>
                <w:szCs w:val="18"/>
              </w:rPr>
              <w:t>Coordonnateur du CEFORGRIS</w:t>
            </w:r>
          </w:p>
          <w:p w14:paraId="7FCDAD44" w14:textId="77777777" w:rsidR="00AB13BD" w:rsidRDefault="00AB13BD" w:rsidP="00222BBE">
            <w:pPr>
              <w:pStyle w:val="Paragraphedeliste"/>
              <w:numPr>
                <w:ilvl w:val="0"/>
                <w:numId w:val="59"/>
              </w:numPr>
              <w:jc w:val="both"/>
              <w:rPr>
                <w:rFonts w:ascii="Arial" w:hAnsi="Arial" w:cs="Arial"/>
                <w:sz w:val="18"/>
                <w:szCs w:val="18"/>
              </w:rPr>
            </w:pPr>
            <w:r w:rsidRPr="003A1471">
              <w:rPr>
                <w:rFonts w:ascii="Arial" w:hAnsi="Arial" w:cs="Arial"/>
                <w:sz w:val="18"/>
                <w:szCs w:val="18"/>
              </w:rPr>
              <w:t>Coordonnateur adjoint du CEFORGRIS</w:t>
            </w:r>
          </w:p>
          <w:p w14:paraId="107CFD19" w14:textId="77777777" w:rsidR="00AB13BD" w:rsidRPr="00FF2608" w:rsidRDefault="00AB13BD" w:rsidP="00222BBE">
            <w:pPr>
              <w:pStyle w:val="Paragraphedeliste"/>
              <w:numPr>
                <w:ilvl w:val="0"/>
                <w:numId w:val="59"/>
              </w:numPr>
              <w:jc w:val="both"/>
              <w:rPr>
                <w:rFonts w:ascii="Arial" w:hAnsi="Arial" w:cs="Arial"/>
                <w:sz w:val="18"/>
                <w:szCs w:val="18"/>
              </w:rPr>
            </w:pPr>
            <w:r>
              <w:rPr>
                <w:rFonts w:ascii="Arial" w:hAnsi="Arial" w:cs="Arial"/>
                <w:sz w:val="18"/>
                <w:szCs w:val="18"/>
              </w:rPr>
              <w:t>Partenaire sectoriel</w:t>
            </w:r>
          </w:p>
        </w:tc>
      </w:tr>
      <w:tr w:rsidR="00AB13BD" w:rsidRPr="003A1471" w14:paraId="3BC5CFC9" w14:textId="77777777" w:rsidTr="00222BBE">
        <w:tc>
          <w:tcPr>
            <w:tcW w:w="2892" w:type="dxa"/>
            <w:gridSpan w:val="5"/>
          </w:tcPr>
          <w:p w14:paraId="5B60E0BA" w14:textId="77777777" w:rsidR="00AB13BD" w:rsidRPr="003A1471" w:rsidRDefault="00AB13BD" w:rsidP="00222BBE">
            <w:pPr>
              <w:rPr>
                <w:rFonts w:ascii="Arial" w:hAnsi="Arial" w:cs="Arial"/>
                <w:sz w:val="18"/>
                <w:szCs w:val="18"/>
              </w:rPr>
            </w:pPr>
            <w:r w:rsidRPr="003A1471">
              <w:rPr>
                <w:rFonts w:ascii="Arial" w:hAnsi="Arial" w:cs="Arial"/>
                <w:sz w:val="18"/>
                <w:szCs w:val="18"/>
              </w:rPr>
              <w:t>DURÉE : 4 mois</w:t>
            </w:r>
          </w:p>
        </w:tc>
        <w:tc>
          <w:tcPr>
            <w:tcW w:w="3206" w:type="dxa"/>
            <w:gridSpan w:val="6"/>
          </w:tcPr>
          <w:p w14:paraId="2E9A1A76" w14:textId="77777777" w:rsidR="00AB13BD" w:rsidRPr="003A1471" w:rsidRDefault="00AB13BD" w:rsidP="00222BBE">
            <w:pPr>
              <w:rPr>
                <w:rFonts w:ascii="Arial" w:hAnsi="Arial" w:cs="Arial"/>
                <w:sz w:val="18"/>
                <w:szCs w:val="18"/>
              </w:rPr>
            </w:pPr>
            <w:r w:rsidRPr="003A1471">
              <w:rPr>
                <w:rFonts w:ascii="Arial" w:hAnsi="Arial" w:cs="Arial"/>
                <w:sz w:val="18"/>
                <w:szCs w:val="18"/>
              </w:rPr>
              <w:t>DÉMARRAGE : 1er Septembre 2019</w:t>
            </w:r>
          </w:p>
        </w:tc>
        <w:tc>
          <w:tcPr>
            <w:tcW w:w="3225" w:type="dxa"/>
            <w:gridSpan w:val="4"/>
          </w:tcPr>
          <w:p w14:paraId="68F5E101" w14:textId="77777777" w:rsidR="00AB13BD" w:rsidRPr="003A1471" w:rsidRDefault="00AB13BD" w:rsidP="00222BBE">
            <w:pPr>
              <w:rPr>
                <w:rFonts w:ascii="Arial" w:hAnsi="Arial" w:cs="Arial"/>
                <w:sz w:val="18"/>
                <w:szCs w:val="18"/>
              </w:rPr>
            </w:pPr>
            <w:r w:rsidRPr="003A1471">
              <w:rPr>
                <w:rFonts w:ascii="Arial" w:hAnsi="Arial" w:cs="Arial"/>
                <w:sz w:val="18"/>
                <w:szCs w:val="18"/>
              </w:rPr>
              <w:t>FIN : 31 Décembre 2019</w:t>
            </w:r>
          </w:p>
        </w:tc>
      </w:tr>
      <w:tr w:rsidR="00AB13BD" w:rsidRPr="003A1471" w14:paraId="1F2CAD0C" w14:textId="77777777" w:rsidTr="00222BBE">
        <w:tc>
          <w:tcPr>
            <w:tcW w:w="4090" w:type="dxa"/>
            <w:gridSpan w:val="8"/>
          </w:tcPr>
          <w:p w14:paraId="2EC1257E" w14:textId="77777777" w:rsidR="00AB13BD" w:rsidRPr="003A1471" w:rsidRDefault="00AB13BD" w:rsidP="00222BBE">
            <w:pPr>
              <w:rPr>
                <w:rFonts w:ascii="Arial" w:hAnsi="Arial" w:cs="Arial"/>
                <w:sz w:val="18"/>
                <w:szCs w:val="18"/>
              </w:rPr>
            </w:pPr>
            <w:r w:rsidRPr="003A1471">
              <w:rPr>
                <w:rFonts w:ascii="Arial" w:hAnsi="Arial" w:cs="Arial"/>
                <w:sz w:val="18"/>
                <w:szCs w:val="18"/>
              </w:rPr>
              <w:t>CONSTITUANTS PRINCIPAUX :</w:t>
            </w:r>
          </w:p>
          <w:p w14:paraId="42C81396" w14:textId="77777777" w:rsidR="00AB13BD" w:rsidRPr="003A1471" w:rsidRDefault="00AB13BD" w:rsidP="00222BBE">
            <w:pPr>
              <w:pStyle w:val="Paragraphedeliste"/>
              <w:numPr>
                <w:ilvl w:val="0"/>
                <w:numId w:val="45"/>
              </w:numPr>
              <w:jc w:val="both"/>
              <w:rPr>
                <w:rFonts w:ascii="Arial" w:hAnsi="Arial" w:cs="Arial"/>
                <w:sz w:val="18"/>
                <w:szCs w:val="18"/>
              </w:rPr>
            </w:pPr>
            <w:r w:rsidRPr="003A1471">
              <w:rPr>
                <w:rFonts w:ascii="Arial" w:hAnsi="Arial" w:cs="Arial"/>
                <w:sz w:val="18"/>
                <w:szCs w:val="18"/>
              </w:rPr>
              <w:t>Responsable de</w:t>
            </w:r>
            <w:r>
              <w:rPr>
                <w:rFonts w:ascii="Arial" w:hAnsi="Arial" w:cs="Arial"/>
                <w:sz w:val="18"/>
                <w:szCs w:val="18"/>
              </w:rPr>
              <w:t>s audits de l’UJKZ</w:t>
            </w:r>
          </w:p>
          <w:p w14:paraId="10A43FE8" w14:textId="77777777" w:rsidR="00AB13BD" w:rsidRPr="003A1471" w:rsidRDefault="00AB13BD" w:rsidP="00222BBE">
            <w:pPr>
              <w:pStyle w:val="Paragraphedeliste"/>
              <w:numPr>
                <w:ilvl w:val="0"/>
                <w:numId w:val="45"/>
              </w:numPr>
              <w:jc w:val="both"/>
              <w:rPr>
                <w:rFonts w:ascii="Arial" w:hAnsi="Arial" w:cs="Arial"/>
                <w:sz w:val="18"/>
                <w:szCs w:val="18"/>
              </w:rPr>
            </w:pPr>
          </w:p>
          <w:p w14:paraId="083455AA" w14:textId="77777777" w:rsidR="00AB13BD" w:rsidRPr="003A1471" w:rsidRDefault="00AB13BD" w:rsidP="00222BBE">
            <w:pPr>
              <w:rPr>
                <w:rFonts w:ascii="Arial" w:hAnsi="Arial" w:cs="Arial"/>
                <w:sz w:val="18"/>
                <w:szCs w:val="18"/>
              </w:rPr>
            </w:pPr>
          </w:p>
        </w:tc>
        <w:tc>
          <w:tcPr>
            <w:tcW w:w="5233" w:type="dxa"/>
            <w:gridSpan w:val="7"/>
          </w:tcPr>
          <w:p w14:paraId="5AC71EF1" w14:textId="77777777" w:rsidR="00AB13BD" w:rsidRPr="003A1471" w:rsidRDefault="00AB13BD" w:rsidP="00222BBE">
            <w:pPr>
              <w:rPr>
                <w:rFonts w:ascii="Arial" w:hAnsi="Arial" w:cs="Arial"/>
                <w:sz w:val="18"/>
                <w:szCs w:val="18"/>
              </w:rPr>
            </w:pPr>
            <w:r w:rsidRPr="003A1471">
              <w:rPr>
                <w:rFonts w:ascii="Arial" w:hAnsi="Arial" w:cs="Arial"/>
                <w:sz w:val="18"/>
                <w:szCs w:val="18"/>
              </w:rPr>
              <w:t>PARTICIPANTS :</w:t>
            </w:r>
          </w:p>
          <w:p w14:paraId="23FAE8A2" w14:textId="77777777" w:rsidR="00AB13BD" w:rsidRPr="003A1471" w:rsidRDefault="00AB13BD" w:rsidP="00222BBE">
            <w:pPr>
              <w:pStyle w:val="Paragraphedeliste"/>
              <w:numPr>
                <w:ilvl w:val="0"/>
                <w:numId w:val="44"/>
              </w:numPr>
              <w:jc w:val="both"/>
              <w:rPr>
                <w:rFonts w:ascii="Arial" w:hAnsi="Arial" w:cs="Arial"/>
                <w:sz w:val="18"/>
                <w:szCs w:val="18"/>
              </w:rPr>
            </w:pPr>
            <w:r w:rsidRPr="003A1471">
              <w:rPr>
                <w:rFonts w:ascii="Arial" w:hAnsi="Arial" w:cs="Arial"/>
                <w:sz w:val="18"/>
                <w:szCs w:val="18"/>
              </w:rPr>
              <w:t>Equipe CEFORGRIS</w:t>
            </w:r>
          </w:p>
          <w:p w14:paraId="6BBB4399" w14:textId="77777777" w:rsidR="00AB13BD" w:rsidRPr="003A1471" w:rsidRDefault="00AB13BD" w:rsidP="00222BBE">
            <w:pPr>
              <w:pStyle w:val="Paragraphedeliste"/>
              <w:numPr>
                <w:ilvl w:val="0"/>
                <w:numId w:val="44"/>
              </w:numPr>
              <w:jc w:val="both"/>
              <w:rPr>
                <w:rFonts w:ascii="Arial" w:hAnsi="Arial" w:cs="Arial"/>
                <w:sz w:val="18"/>
                <w:szCs w:val="18"/>
              </w:rPr>
            </w:pPr>
            <w:r w:rsidRPr="003A1471">
              <w:rPr>
                <w:rFonts w:ascii="Arial" w:hAnsi="Arial" w:cs="Arial"/>
                <w:sz w:val="18"/>
                <w:szCs w:val="18"/>
              </w:rPr>
              <w:t>Equipe Université</w:t>
            </w:r>
          </w:p>
          <w:p w14:paraId="0A1D3FFE" w14:textId="77777777" w:rsidR="00AB13BD" w:rsidRPr="003A1471" w:rsidRDefault="00AB13BD" w:rsidP="00222BBE">
            <w:pPr>
              <w:pStyle w:val="Paragraphedeliste"/>
              <w:numPr>
                <w:ilvl w:val="0"/>
                <w:numId w:val="44"/>
              </w:numPr>
              <w:jc w:val="both"/>
              <w:rPr>
                <w:rFonts w:ascii="Arial" w:hAnsi="Arial" w:cs="Arial"/>
                <w:sz w:val="18"/>
                <w:szCs w:val="18"/>
              </w:rPr>
            </w:pPr>
            <w:r w:rsidRPr="003A1471">
              <w:rPr>
                <w:rFonts w:ascii="Arial" w:hAnsi="Arial" w:cs="Arial"/>
                <w:sz w:val="18"/>
                <w:szCs w:val="18"/>
              </w:rPr>
              <w:t>Equipe AISCI</w:t>
            </w:r>
          </w:p>
        </w:tc>
      </w:tr>
      <w:tr w:rsidR="00AB13BD" w:rsidRPr="003A1471" w14:paraId="599CCE62" w14:textId="77777777" w:rsidTr="00222BBE">
        <w:tc>
          <w:tcPr>
            <w:tcW w:w="1796" w:type="dxa"/>
            <w:gridSpan w:val="2"/>
          </w:tcPr>
          <w:p w14:paraId="0FF75A90" w14:textId="77777777" w:rsidR="00AB13BD" w:rsidRPr="003A1471" w:rsidRDefault="00AB13BD" w:rsidP="00222BBE">
            <w:pPr>
              <w:rPr>
                <w:rFonts w:ascii="Arial" w:hAnsi="Arial" w:cs="Arial"/>
                <w:sz w:val="18"/>
                <w:szCs w:val="18"/>
              </w:rPr>
            </w:pPr>
            <w:r w:rsidRPr="003A1471">
              <w:rPr>
                <w:rFonts w:ascii="Arial" w:hAnsi="Arial" w:cs="Arial"/>
                <w:sz w:val="18"/>
                <w:szCs w:val="18"/>
              </w:rPr>
              <w:t>HYPOTHESES</w:t>
            </w:r>
          </w:p>
        </w:tc>
        <w:tc>
          <w:tcPr>
            <w:tcW w:w="7527" w:type="dxa"/>
            <w:gridSpan w:val="13"/>
          </w:tcPr>
          <w:p w14:paraId="1F59F871" w14:textId="77777777" w:rsidR="00AB13BD" w:rsidRPr="003A1471" w:rsidRDefault="00AB13BD" w:rsidP="00222BBE">
            <w:pPr>
              <w:rPr>
                <w:rFonts w:ascii="Arial" w:hAnsi="Arial" w:cs="Arial"/>
                <w:sz w:val="18"/>
                <w:szCs w:val="18"/>
              </w:rPr>
            </w:pPr>
            <w:r w:rsidRPr="003A1471">
              <w:rPr>
                <w:rFonts w:ascii="Arial" w:hAnsi="Arial" w:cs="Arial"/>
                <w:sz w:val="18"/>
                <w:szCs w:val="18"/>
              </w:rPr>
              <w:t xml:space="preserve">Toute l’équipe </w:t>
            </w:r>
            <w:r>
              <w:rPr>
                <w:rFonts w:ascii="Arial" w:hAnsi="Arial" w:cs="Arial"/>
                <w:sz w:val="18"/>
                <w:szCs w:val="18"/>
              </w:rPr>
              <w:t xml:space="preserve">du CEFORGRIS </w:t>
            </w:r>
            <w:r w:rsidRPr="003A1471">
              <w:rPr>
                <w:rFonts w:ascii="Arial" w:hAnsi="Arial" w:cs="Arial"/>
                <w:sz w:val="18"/>
                <w:szCs w:val="18"/>
              </w:rPr>
              <w:t xml:space="preserve">devra collaborer pour </w:t>
            </w:r>
            <w:r>
              <w:rPr>
                <w:rFonts w:ascii="Arial" w:hAnsi="Arial" w:cs="Arial"/>
                <w:sz w:val="18"/>
                <w:szCs w:val="18"/>
              </w:rPr>
              <w:t xml:space="preserve">l’intégration du modèle </w:t>
            </w:r>
          </w:p>
        </w:tc>
      </w:tr>
      <w:tr w:rsidR="00AB13BD" w:rsidRPr="003A1471" w14:paraId="7139986F" w14:textId="77777777" w:rsidTr="00222BBE">
        <w:tc>
          <w:tcPr>
            <w:tcW w:w="2806" w:type="dxa"/>
            <w:gridSpan w:val="4"/>
          </w:tcPr>
          <w:p w14:paraId="6FA65C71" w14:textId="77777777" w:rsidR="00AB13BD" w:rsidRPr="003A1471" w:rsidRDefault="00AB13BD" w:rsidP="00222BBE">
            <w:pPr>
              <w:rPr>
                <w:rFonts w:ascii="Arial" w:hAnsi="Arial" w:cs="Arial"/>
                <w:sz w:val="18"/>
                <w:szCs w:val="18"/>
              </w:rPr>
            </w:pPr>
            <w:r w:rsidRPr="003A1471">
              <w:rPr>
                <w:rFonts w:ascii="Arial" w:hAnsi="Arial" w:cs="Arial"/>
                <w:sz w:val="18"/>
                <w:szCs w:val="18"/>
              </w:rPr>
              <w:t>IMPLICATIONS FINANCIERES/ LIGNE BUDGETAIRE</w:t>
            </w:r>
          </w:p>
        </w:tc>
        <w:tc>
          <w:tcPr>
            <w:tcW w:w="6517" w:type="dxa"/>
            <w:gridSpan w:val="11"/>
          </w:tcPr>
          <w:p w14:paraId="5C3548E5" w14:textId="77777777" w:rsidR="00AB13BD" w:rsidRPr="003A1471" w:rsidRDefault="00AB13BD" w:rsidP="00222BBE">
            <w:pPr>
              <w:pStyle w:val="Paragraphedeliste"/>
              <w:numPr>
                <w:ilvl w:val="0"/>
                <w:numId w:val="62"/>
              </w:numPr>
              <w:jc w:val="both"/>
              <w:rPr>
                <w:rFonts w:ascii="Arial" w:hAnsi="Arial" w:cs="Arial"/>
                <w:sz w:val="18"/>
                <w:szCs w:val="18"/>
              </w:rPr>
            </w:pPr>
            <w:r w:rsidRPr="003A1471">
              <w:rPr>
                <w:rFonts w:ascii="Arial" w:hAnsi="Arial" w:cs="Arial"/>
                <w:sz w:val="18"/>
                <w:szCs w:val="18"/>
              </w:rPr>
              <w:t>Budget CEFORGRIS</w:t>
            </w:r>
          </w:p>
          <w:p w14:paraId="033A5E20" w14:textId="77777777" w:rsidR="00AB13BD" w:rsidRPr="003A1471" w:rsidRDefault="00AB13BD" w:rsidP="00222BBE">
            <w:pPr>
              <w:pStyle w:val="Paragraphedeliste"/>
              <w:numPr>
                <w:ilvl w:val="0"/>
                <w:numId w:val="62"/>
              </w:numPr>
              <w:jc w:val="both"/>
              <w:rPr>
                <w:rFonts w:ascii="Arial" w:hAnsi="Arial" w:cs="Arial"/>
                <w:sz w:val="18"/>
                <w:szCs w:val="18"/>
              </w:rPr>
            </w:pPr>
            <w:r w:rsidRPr="003A1471">
              <w:rPr>
                <w:rFonts w:ascii="Arial" w:hAnsi="Arial" w:cs="Arial"/>
                <w:sz w:val="18"/>
                <w:szCs w:val="18"/>
              </w:rPr>
              <w:t>Budget partenaires</w:t>
            </w:r>
          </w:p>
        </w:tc>
      </w:tr>
      <w:tr w:rsidR="00AB13BD" w:rsidRPr="003A1471" w14:paraId="6AC51CCF" w14:textId="77777777" w:rsidTr="00222BBE">
        <w:trPr>
          <w:trHeight w:val="605"/>
        </w:trPr>
        <w:tc>
          <w:tcPr>
            <w:tcW w:w="3179" w:type="dxa"/>
            <w:gridSpan w:val="6"/>
          </w:tcPr>
          <w:p w14:paraId="4999DDFA" w14:textId="77777777" w:rsidR="00AB13BD" w:rsidRPr="003A1471" w:rsidRDefault="00AB13BD" w:rsidP="00222BBE">
            <w:pPr>
              <w:rPr>
                <w:rFonts w:ascii="Arial" w:hAnsi="Arial" w:cs="Arial"/>
                <w:sz w:val="18"/>
                <w:szCs w:val="18"/>
              </w:rPr>
            </w:pPr>
            <w:r w:rsidRPr="003A1471">
              <w:rPr>
                <w:rFonts w:ascii="Arial" w:hAnsi="Arial" w:cs="Arial"/>
                <w:sz w:val="18"/>
                <w:szCs w:val="18"/>
              </w:rPr>
              <w:t>Analyse par ligne budgétaire</w:t>
            </w:r>
          </w:p>
        </w:tc>
        <w:tc>
          <w:tcPr>
            <w:tcW w:w="785" w:type="dxa"/>
          </w:tcPr>
          <w:p w14:paraId="2EE58FC5"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 4 2019</w:t>
            </w:r>
          </w:p>
        </w:tc>
        <w:tc>
          <w:tcPr>
            <w:tcW w:w="993" w:type="dxa"/>
            <w:gridSpan w:val="2"/>
          </w:tcPr>
          <w:p w14:paraId="37C94B23"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 1</w:t>
            </w:r>
          </w:p>
          <w:p w14:paraId="40545DFF"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2020</w:t>
            </w:r>
          </w:p>
        </w:tc>
        <w:tc>
          <w:tcPr>
            <w:tcW w:w="992" w:type="dxa"/>
          </w:tcPr>
          <w:p w14:paraId="7FA6E922"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 2</w:t>
            </w:r>
          </w:p>
        </w:tc>
        <w:tc>
          <w:tcPr>
            <w:tcW w:w="709" w:type="dxa"/>
            <w:gridSpan w:val="2"/>
          </w:tcPr>
          <w:p w14:paraId="414AB3F7" w14:textId="77777777" w:rsidR="00AB13BD" w:rsidRPr="003A1471" w:rsidRDefault="00AB13BD" w:rsidP="00222BBE">
            <w:pPr>
              <w:rPr>
                <w:rFonts w:ascii="Arial" w:hAnsi="Arial" w:cs="Arial"/>
                <w:sz w:val="18"/>
                <w:szCs w:val="18"/>
              </w:rPr>
            </w:pPr>
            <w:r w:rsidRPr="003A1471">
              <w:rPr>
                <w:rFonts w:ascii="Arial" w:hAnsi="Arial" w:cs="Arial"/>
                <w:sz w:val="18"/>
                <w:szCs w:val="18"/>
              </w:rPr>
              <w:t>T 3</w:t>
            </w:r>
          </w:p>
        </w:tc>
        <w:tc>
          <w:tcPr>
            <w:tcW w:w="567" w:type="dxa"/>
          </w:tcPr>
          <w:p w14:paraId="69E6D2E2"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 4</w:t>
            </w:r>
          </w:p>
          <w:p w14:paraId="5735253B" w14:textId="77777777" w:rsidR="00AB13BD" w:rsidRPr="003A1471" w:rsidRDefault="00AB13BD" w:rsidP="00222BBE">
            <w:pPr>
              <w:jc w:val="center"/>
              <w:rPr>
                <w:rFonts w:ascii="Arial" w:hAnsi="Arial" w:cs="Arial"/>
                <w:sz w:val="18"/>
                <w:szCs w:val="18"/>
              </w:rPr>
            </w:pPr>
          </w:p>
        </w:tc>
        <w:tc>
          <w:tcPr>
            <w:tcW w:w="542" w:type="dxa"/>
          </w:tcPr>
          <w:p w14:paraId="2CE22F50" w14:textId="77777777" w:rsidR="00AB13BD" w:rsidRPr="003A1471" w:rsidRDefault="00AB13BD" w:rsidP="00222BBE">
            <w:pPr>
              <w:jc w:val="center"/>
              <w:rPr>
                <w:rFonts w:ascii="Arial" w:hAnsi="Arial" w:cs="Arial"/>
                <w:sz w:val="18"/>
                <w:szCs w:val="18"/>
              </w:rPr>
            </w:pPr>
          </w:p>
        </w:tc>
        <w:tc>
          <w:tcPr>
            <w:tcW w:w="1556" w:type="dxa"/>
          </w:tcPr>
          <w:p w14:paraId="7C3DD298"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Total</w:t>
            </w:r>
          </w:p>
        </w:tc>
      </w:tr>
      <w:tr w:rsidR="00AB13BD" w:rsidRPr="003A1471" w14:paraId="45D67F57" w14:textId="77777777" w:rsidTr="00222BBE">
        <w:tc>
          <w:tcPr>
            <w:tcW w:w="645" w:type="dxa"/>
          </w:tcPr>
          <w:p w14:paraId="26EF1A53"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1</w:t>
            </w:r>
          </w:p>
        </w:tc>
        <w:tc>
          <w:tcPr>
            <w:tcW w:w="2534" w:type="dxa"/>
            <w:gridSpan w:val="5"/>
          </w:tcPr>
          <w:p w14:paraId="3DD1B5FF" w14:textId="77777777" w:rsidR="00AB13BD" w:rsidRPr="003A1471" w:rsidRDefault="00AB13BD" w:rsidP="00222BBE">
            <w:pPr>
              <w:rPr>
                <w:rFonts w:ascii="Arial" w:hAnsi="Arial" w:cs="Arial"/>
                <w:sz w:val="18"/>
                <w:szCs w:val="18"/>
              </w:rPr>
            </w:pPr>
            <w:r>
              <w:rPr>
                <w:rFonts w:ascii="Arial" w:hAnsi="Arial" w:cs="Arial"/>
                <w:sz w:val="18"/>
                <w:szCs w:val="18"/>
              </w:rPr>
              <w:t>TDR pour l’élaboration du modèle</w:t>
            </w:r>
          </w:p>
        </w:tc>
        <w:tc>
          <w:tcPr>
            <w:tcW w:w="785" w:type="dxa"/>
          </w:tcPr>
          <w:p w14:paraId="313FDB4B" w14:textId="77777777" w:rsidR="00AB13BD" w:rsidRPr="003A1471" w:rsidRDefault="00AB13BD" w:rsidP="00222BBE">
            <w:pPr>
              <w:jc w:val="right"/>
              <w:rPr>
                <w:rFonts w:ascii="Arial" w:hAnsi="Arial" w:cs="Arial"/>
                <w:sz w:val="18"/>
                <w:szCs w:val="18"/>
              </w:rPr>
            </w:pPr>
          </w:p>
        </w:tc>
        <w:tc>
          <w:tcPr>
            <w:tcW w:w="993" w:type="dxa"/>
            <w:gridSpan w:val="2"/>
          </w:tcPr>
          <w:p w14:paraId="79CC960C" w14:textId="77777777" w:rsidR="00AB13BD" w:rsidRPr="003A1471" w:rsidRDefault="00AB13BD" w:rsidP="00222BBE">
            <w:pPr>
              <w:jc w:val="right"/>
              <w:rPr>
                <w:rFonts w:ascii="Arial" w:hAnsi="Arial" w:cs="Arial"/>
                <w:sz w:val="18"/>
                <w:szCs w:val="18"/>
              </w:rPr>
            </w:pPr>
            <w:r>
              <w:rPr>
                <w:rFonts w:ascii="Arial" w:hAnsi="Arial" w:cs="Arial"/>
                <w:sz w:val="18"/>
                <w:szCs w:val="18"/>
              </w:rPr>
              <w:t>500</w:t>
            </w:r>
          </w:p>
        </w:tc>
        <w:tc>
          <w:tcPr>
            <w:tcW w:w="992" w:type="dxa"/>
          </w:tcPr>
          <w:p w14:paraId="38A54757" w14:textId="77777777" w:rsidR="00AB13BD" w:rsidRPr="003A1471" w:rsidRDefault="00AB13BD" w:rsidP="00222BBE">
            <w:pPr>
              <w:jc w:val="right"/>
              <w:rPr>
                <w:rFonts w:ascii="Arial" w:hAnsi="Arial" w:cs="Arial"/>
                <w:sz w:val="18"/>
                <w:szCs w:val="18"/>
              </w:rPr>
            </w:pPr>
          </w:p>
        </w:tc>
        <w:tc>
          <w:tcPr>
            <w:tcW w:w="709" w:type="dxa"/>
            <w:gridSpan w:val="2"/>
          </w:tcPr>
          <w:p w14:paraId="37AEAD8C" w14:textId="77777777" w:rsidR="00AB13BD" w:rsidRPr="003A1471" w:rsidRDefault="00AB13BD" w:rsidP="00222BBE">
            <w:pPr>
              <w:jc w:val="right"/>
              <w:rPr>
                <w:rFonts w:ascii="Arial" w:hAnsi="Arial" w:cs="Arial"/>
                <w:sz w:val="18"/>
                <w:szCs w:val="18"/>
              </w:rPr>
            </w:pPr>
          </w:p>
        </w:tc>
        <w:tc>
          <w:tcPr>
            <w:tcW w:w="567" w:type="dxa"/>
          </w:tcPr>
          <w:p w14:paraId="43449EA3" w14:textId="77777777" w:rsidR="00AB13BD" w:rsidRPr="003A1471" w:rsidRDefault="00AB13BD" w:rsidP="00222BBE">
            <w:pPr>
              <w:jc w:val="right"/>
              <w:rPr>
                <w:rFonts w:ascii="Arial" w:hAnsi="Arial" w:cs="Arial"/>
                <w:sz w:val="18"/>
                <w:szCs w:val="18"/>
              </w:rPr>
            </w:pPr>
          </w:p>
        </w:tc>
        <w:tc>
          <w:tcPr>
            <w:tcW w:w="542" w:type="dxa"/>
          </w:tcPr>
          <w:p w14:paraId="3A86B7B2" w14:textId="77777777" w:rsidR="00AB13BD" w:rsidRPr="003A1471" w:rsidRDefault="00AB13BD" w:rsidP="00222BBE">
            <w:pPr>
              <w:rPr>
                <w:rFonts w:ascii="Arial" w:hAnsi="Arial" w:cs="Arial"/>
                <w:sz w:val="18"/>
                <w:szCs w:val="18"/>
              </w:rPr>
            </w:pPr>
          </w:p>
        </w:tc>
        <w:tc>
          <w:tcPr>
            <w:tcW w:w="1556" w:type="dxa"/>
          </w:tcPr>
          <w:p w14:paraId="5D41F164" w14:textId="77777777" w:rsidR="00AB13BD" w:rsidRPr="003A1471" w:rsidRDefault="00AB13BD" w:rsidP="00222BBE">
            <w:pPr>
              <w:jc w:val="right"/>
              <w:rPr>
                <w:rFonts w:ascii="Arial" w:hAnsi="Arial" w:cs="Arial"/>
                <w:sz w:val="18"/>
                <w:szCs w:val="18"/>
              </w:rPr>
            </w:pPr>
          </w:p>
        </w:tc>
      </w:tr>
      <w:tr w:rsidR="00AB13BD" w:rsidRPr="003A1471" w14:paraId="33A962A7" w14:textId="77777777" w:rsidTr="00222BBE">
        <w:tc>
          <w:tcPr>
            <w:tcW w:w="645" w:type="dxa"/>
          </w:tcPr>
          <w:p w14:paraId="50E009AA"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2</w:t>
            </w:r>
          </w:p>
        </w:tc>
        <w:tc>
          <w:tcPr>
            <w:tcW w:w="2534" w:type="dxa"/>
            <w:gridSpan w:val="5"/>
          </w:tcPr>
          <w:p w14:paraId="3DDFAF86" w14:textId="77777777" w:rsidR="00AB13BD" w:rsidRPr="003A1471" w:rsidRDefault="00AB13BD" w:rsidP="00222BBE">
            <w:pPr>
              <w:rPr>
                <w:rFonts w:ascii="Arial" w:hAnsi="Arial" w:cs="Arial"/>
                <w:sz w:val="18"/>
                <w:szCs w:val="18"/>
              </w:rPr>
            </w:pPr>
            <w:r>
              <w:rPr>
                <w:rFonts w:ascii="Arial" w:hAnsi="Arial" w:cs="Arial"/>
                <w:sz w:val="18"/>
                <w:szCs w:val="18"/>
              </w:rPr>
              <w:t xml:space="preserve">Présentation du modèle </w:t>
            </w:r>
          </w:p>
        </w:tc>
        <w:tc>
          <w:tcPr>
            <w:tcW w:w="785" w:type="dxa"/>
            <w:vAlign w:val="bottom"/>
          </w:tcPr>
          <w:p w14:paraId="495D8FAE" w14:textId="77777777" w:rsidR="00AB13BD" w:rsidRDefault="00AB13BD" w:rsidP="00222BBE">
            <w:pPr>
              <w:jc w:val="right"/>
              <w:rPr>
                <w:rFonts w:ascii="Calibri" w:hAnsi="Calibri" w:cs="Calibri"/>
                <w:color w:val="000000"/>
                <w:sz w:val="22"/>
                <w:szCs w:val="22"/>
              </w:rPr>
            </w:pPr>
          </w:p>
        </w:tc>
        <w:tc>
          <w:tcPr>
            <w:tcW w:w="993" w:type="dxa"/>
            <w:gridSpan w:val="2"/>
          </w:tcPr>
          <w:p w14:paraId="255DE48C" w14:textId="77777777" w:rsidR="00AB13BD" w:rsidRPr="003A1471" w:rsidRDefault="00AB13BD" w:rsidP="00222BBE">
            <w:pPr>
              <w:jc w:val="right"/>
              <w:rPr>
                <w:rFonts w:ascii="Arial" w:hAnsi="Arial" w:cs="Arial"/>
                <w:sz w:val="18"/>
                <w:szCs w:val="18"/>
              </w:rPr>
            </w:pPr>
          </w:p>
        </w:tc>
        <w:tc>
          <w:tcPr>
            <w:tcW w:w="992" w:type="dxa"/>
            <w:vAlign w:val="bottom"/>
          </w:tcPr>
          <w:p w14:paraId="1E159CA3" w14:textId="77777777" w:rsidR="00AB13BD" w:rsidRPr="003A1471" w:rsidRDefault="00AB13BD" w:rsidP="00222BBE">
            <w:pPr>
              <w:jc w:val="right"/>
              <w:rPr>
                <w:rFonts w:ascii="Arial" w:hAnsi="Arial" w:cs="Arial"/>
                <w:sz w:val="18"/>
                <w:szCs w:val="18"/>
              </w:rPr>
            </w:pPr>
            <w:r>
              <w:rPr>
                <w:rFonts w:ascii="Calibri" w:hAnsi="Calibri" w:cs="Calibri"/>
                <w:color w:val="000000"/>
                <w:sz w:val="22"/>
                <w:szCs w:val="22"/>
              </w:rPr>
              <w:t>1500</w:t>
            </w:r>
          </w:p>
        </w:tc>
        <w:tc>
          <w:tcPr>
            <w:tcW w:w="709" w:type="dxa"/>
            <w:gridSpan w:val="2"/>
          </w:tcPr>
          <w:p w14:paraId="3E26E185" w14:textId="77777777" w:rsidR="00AB13BD" w:rsidRPr="003A1471" w:rsidRDefault="00AB13BD" w:rsidP="00222BBE">
            <w:pPr>
              <w:jc w:val="right"/>
              <w:rPr>
                <w:rFonts w:ascii="Arial" w:hAnsi="Arial" w:cs="Arial"/>
                <w:sz w:val="18"/>
                <w:szCs w:val="18"/>
              </w:rPr>
            </w:pPr>
          </w:p>
        </w:tc>
        <w:tc>
          <w:tcPr>
            <w:tcW w:w="567" w:type="dxa"/>
          </w:tcPr>
          <w:p w14:paraId="74A69004" w14:textId="77777777" w:rsidR="00AB13BD" w:rsidRPr="003A1471" w:rsidRDefault="00AB13BD" w:rsidP="00222BBE">
            <w:pPr>
              <w:jc w:val="right"/>
              <w:rPr>
                <w:rFonts w:ascii="Arial" w:hAnsi="Arial" w:cs="Arial"/>
                <w:sz w:val="18"/>
                <w:szCs w:val="18"/>
              </w:rPr>
            </w:pPr>
          </w:p>
        </w:tc>
        <w:tc>
          <w:tcPr>
            <w:tcW w:w="542" w:type="dxa"/>
          </w:tcPr>
          <w:p w14:paraId="34EFEE74" w14:textId="77777777" w:rsidR="00AB13BD" w:rsidRPr="003A1471" w:rsidRDefault="00AB13BD" w:rsidP="00222BBE">
            <w:pPr>
              <w:rPr>
                <w:rFonts w:ascii="Arial" w:hAnsi="Arial" w:cs="Arial"/>
                <w:sz w:val="18"/>
                <w:szCs w:val="18"/>
              </w:rPr>
            </w:pPr>
          </w:p>
        </w:tc>
        <w:tc>
          <w:tcPr>
            <w:tcW w:w="1556" w:type="dxa"/>
          </w:tcPr>
          <w:p w14:paraId="739B9B80" w14:textId="77777777" w:rsidR="00AB13BD" w:rsidRPr="003A1471" w:rsidRDefault="00AB13BD" w:rsidP="00222BBE">
            <w:pPr>
              <w:jc w:val="right"/>
              <w:rPr>
                <w:rFonts w:ascii="Arial" w:hAnsi="Arial" w:cs="Arial"/>
                <w:sz w:val="18"/>
                <w:szCs w:val="18"/>
              </w:rPr>
            </w:pPr>
          </w:p>
        </w:tc>
      </w:tr>
      <w:tr w:rsidR="00AB13BD" w:rsidRPr="003A1471" w14:paraId="3EA8CB66" w14:textId="77777777" w:rsidTr="00222BBE">
        <w:tc>
          <w:tcPr>
            <w:tcW w:w="645" w:type="dxa"/>
          </w:tcPr>
          <w:p w14:paraId="043A82E7"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3</w:t>
            </w:r>
          </w:p>
        </w:tc>
        <w:tc>
          <w:tcPr>
            <w:tcW w:w="2534" w:type="dxa"/>
            <w:gridSpan w:val="5"/>
          </w:tcPr>
          <w:p w14:paraId="53BC906A" w14:textId="77777777" w:rsidR="00AB13BD" w:rsidRPr="003A1471" w:rsidRDefault="00AB13BD" w:rsidP="00222BBE">
            <w:pPr>
              <w:rPr>
                <w:rFonts w:ascii="Arial" w:hAnsi="Arial" w:cs="Arial"/>
                <w:sz w:val="18"/>
                <w:szCs w:val="18"/>
              </w:rPr>
            </w:pPr>
            <w:r>
              <w:rPr>
                <w:rFonts w:ascii="Arial" w:hAnsi="Arial" w:cs="Arial"/>
                <w:sz w:val="18"/>
                <w:szCs w:val="18"/>
              </w:rPr>
              <w:t>Intégration du modèle</w:t>
            </w:r>
          </w:p>
        </w:tc>
        <w:tc>
          <w:tcPr>
            <w:tcW w:w="785" w:type="dxa"/>
            <w:vAlign w:val="bottom"/>
          </w:tcPr>
          <w:p w14:paraId="03FD0AB4" w14:textId="77777777" w:rsidR="00AB13BD" w:rsidRDefault="00AB13BD" w:rsidP="00222BBE">
            <w:pPr>
              <w:jc w:val="right"/>
              <w:rPr>
                <w:rFonts w:ascii="Calibri" w:hAnsi="Calibri" w:cs="Calibri"/>
                <w:color w:val="000000"/>
                <w:sz w:val="22"/>
                <w:szCs w:val="22"/>
              </w:rPr>
            </w:pPr>
          </w:p>
        </w:tc>
        <w:tc>
          <w:tcPr>
            <w:tcW w:w="993" w:type="dxa"/>
            <w:gridSpan w:val="2"/>
          </w:tcPr>
          <w:p w14:paraId="1D9046DA" w14:textId="77777777" w:rsidR="00AB13BD" w:rsidRPr="003A1471" w:rsidRDefault="00AB13BD" w:rsidP="00222BBE">
            <w:pPr>
              <w:jc w:val="right"/>
              <w:rPr>
                <w:rFonts w:ascii="Arial" w:hAnsi="Arial" w:cs="Arial"/>
                <w:sz w:val="18"/>
                <w:szCs w:val="18"/>
              </w:rPr>
            </w:pPr>
          </w:p>
        </w:tc>
        <w:tc>
          <w:tcPr>
            <w:tcW w:w="992" w:type="dxa"/>
            <w:vAlign w:val="bottom"/>
          </w:tcPr>
          <w:p w14:paraId="42FADA29" w14:textId="77777777" w:rsidR="00AB13BD" w:rsidRPr="003A1471" w:rsidRDefault="00AB13BD" w:rsidP="00222BBE">
            <w:pPr>
              <w:jc w:val="right"/>
              <w:rPr>
                <w:rFonts w:ascii="Arial" w:hAnsi="Arial" w:cs="Arial"/>
                <w:sz w:val="18"/>
                <w:szCs w:val="18"/>
              </w:rPr>
            </w:pPr>
            <w:r>
              <w:rPr>
                <w:rFonts w:ascii="Calibri" w:hAnsi="Calibri" w:cs="Calibri"/>
                <w:color w:val="000000"/>
                <w:sz w:val="22"/>
                <w:szCs w:val="22"/>
              </w:rPr>
              <w:t>1983</w:t>
            </w:r>
          </w:p>
        </w:tc>
        <w:tc>
          <w:tcPr>
            <w:tcW w:w="709" w:type="dxa"/>
            <w:gridSpan w:val="2"/>
          </w:tcPr>
          <w:p w14:paraId="2C901CE1" w14:textId="77777777" w:rsidR="00AB13BD" w:rsidRPr="003A1471" w:rsidRDefault="00AB13BD" w:rsidP="00222BBE">
            <w:pPr>
              <w:jc w:val="right"/>
              <w:rPr>
                <w:rFonts w:ascii="Arial" w:hAnsi="Arial" w:cs="Arial"/>
                <w:sz w:val="18"/>
                <w:szCs w:val="18"/>
              </w:rPr>
            </w:pPr>
          </w:p>
        </w:tc>
        <w:tc>
          <w:tcPr>
            <w:tcW w:w="567" w:type="dxa"/>
          </w:tcPr>
          <w:p w14:paraId="2FB0B03E" w14:textId="77777777" w:rsidR="00AB13BD" w:rsidRPr="003A1471" w:rsidRDefault="00AB13BD" w:rsidP="00222BBE">
            <w:pPr>
              <w:jc w:val="right"/>
              <w:rPr>
                <w:rFonts w:ascii="Arial" w:hAnsi="Arial" w:cs="Arial"/>
                <w:sz w:val="18"/>
                <w:szCs w:val="18"/>
              </w:rPr>
            </w:pPr>
          </w:p>
        </w:tc>
        <w:tc>
          <w:tcPr>
            <w:tcW w:w="542" w:type="dxa"/>
          </w:tcPr>
          <w:p w14:paraId="2865FF76" w14:textId="77777777" w:rsidR="00AB13BD" w:rsidRPr="003A1471" w:rsidRDefault="00AB13BD" w:rsidP="00222BBE">
            <w:pPr>
              <w:rPr>
                <w:rFonts w:ascii="Arial" w:hAnsi="Arial" w:cs="Arial"/>
                <w:sz w:val="18"/>
                <w:szCs w:val="18"/>
              </w:rPr>
            </w:pPr>
          </w:p>
        </w:tc>
        <w:tc>
          <w:tcPr>
            <w:tcW w:w="1556" w:type="dxa"/>
          </w:tcPr>
          <w:p w14:paraId="6C060989" w14:textId="77777777" w:rsidR="00AB13BD" w:rsidRPr="003A1471" w:rsidRDefault="00AB13BD" w:rsidP="00222BBE">
            <w:pPr>
              <w:jc w:val="right"/>
              <w:rPr>
                <w:rFonts w:ascii="Arial" w:hAnsi="Arial" w:cs="Arial"/>
                <w:sz w:val="18"/>
                <w:szCs w:val="18"/>
              </w:rPr>
            </w:pPr>
          </w:p>
        </w:tc>
      </w:tr>
      <w:tr w:rsidR="00AB13BD" w:rsidRPr="003A1471" w14:paraId="245CF049" w14:textId="77777777" w:rsidTr="00222BBE">
        <w:tc>
          <w:tcPr>
            <w:tcW w:w="3179" w:type="dxa"/>
            <w:gridSpan w:val="6"/>
          </w:tcPr>
          <w:p w14:paraId="6C8FE0FE" w14:textId="77777777" w:rsidR="00AB13BD" w:rsidRPr="003A1471" w:rsidRDefault="00AB13BD" w:rsidP="00222BBE">
            <w:pPr>
              <w:rPr>
                <w:rFonts w:ascii="Arial" w:hAnsi="Arial" w:cs="Arial"/>
                <w:b/>
                <w:sz w:val="18"/>
                <w:szCs w:val="18"/>
              </w:rPr>
            </w:pPr>
            <w:r w:rsidRPr="003A1471">
              <w:rPr>
                <w:rFonts w:ascii="Arial" w:hAnsi="Arial" w:cs="Arial"/>
                <w:b/>
                <w:sz w:val="18"/>
                <w:szCs w:val="18"/>
              </w:rPr>
              <w:t>TOTAUX</w:t>
            </w:r>
          </w:p>
        </w:tc>
        <w:tc>
          <w:tcPr>
            <w:tcW w:w="785" w:type="dxa"/>
          </w:tcPr>
          <w:p w14:paraId="66B7616A" w14:textId="77777777" w:rsidR="00AB13BD" w:rsidRPr="00255575" w:rsidRDefault="00AB13BD" w:rsidP="00222BBE">
            <w:pPr>
              <w:jc w:val="right"/>
              <w:rPr>
                <w:rFonts w:ascii="Arial" w:hAnsi="Arial" w:cs="Arial"/>
                <w:b/>
                <w:sz w:val="18"/>
                <w:szCs w:val="18"/>
              </w:rPr>
            </w:pPr>
          </w:p>
        </w:tc>
        <w:tc>
          <w:tcPr>
            <w:tcW w:w="993" w:type="dxa"/>
            <w:gridSpan w:val="2"/>
          </w:tcPr>
          <w:p w14:paraId="24210423" w14:textId="77777777" w:rsidR="00AB13BD" w:rsidRPr="00255575" w:rsidRDefault="00AB13BD" w:rsidP="00222BBE">
            <w:pPr>
              <w:jc w:val="right"/>
              <w:rPr>
                <w:rFonts w:ascii="Arial" w:hAnsi="Arial" w:cs="Arial"/>
                <w:b/>
                <w:sz w:val="18"/>
                <w:szCs w:val="18"/>
              </w:rPr>
            </w:pPr>
            <w:r>
              <w:rPr>
                <w:rFonts w:ascii="Arial" w:hAnsi="Arial" w:cs="Arial"/>
                <w:b/>
                <w:sz w:val="18"/>
                <w:szCs w:val="18"/>
              </w:rPr>
              <w:t>500</w:t>
            </w:r>
          </w:p>
        </w:tc>
        <w:tc>
          <w:tcPr>
            <w:tcW w:w="992" w:type="dxa"/>
          </w:tcPr>
          <w:p w14:paraId="21A88A62" w14:textId="77777777" w:rsidR="00AB13BD" w:rsidRPr="00255575" w:rsidRDefault="00AB13BD" w:rsidP="00222BBE">
            <w:pPr>
              <w:jc w:val="right"/>
              <w:rPr>
                <w:rFonts w:ascii="Calibri" w:hAnsi="Calibri" w:cs="Calibri"/>
                <w:b/>
                <w:color w:val="000000"/>
                <w:sz w:val="22"/>
                <w:szCs w:val="22"/>
              </w:rPr>
            </w:pPr>
            <w:r>
              <w:rPr>
                <w:rFonts w:ascii="Calibri" w:hAnsi="Calibri" w:cs="Calibri"/>
                <w:b/>
                <w:color w:val="000000"/>
                <w:sz w:val="22"/>
                <w:szCs w:val="22"/>
              </w:rPr>
              <w:t>3483</w:t>
            </w:r>
          </w:p>
          <w:p w14:paraId="59D19902" w14:textId="77777777" w:rsidR="00AB13BD" w:rsidRPr="00255575" w:rsidRDefault="00AB13BD" w:rsidP="00222BBE">
            <w:pPr>
              <w:jc w:val="center"/>
              <w:rPr>
                <w:rFonts w:ascii="Arial" w:hAnsi="Arial" w:cs="Arial"/>
                <w:b/>
                <w:sz w:val="18"/>
                <w:szCs w:val="18"/>
              </w:rPr>
            </w:pPr>
          </w:p>
        </w:tc>
        <w:tc>
          <w:tcPr>
            <w:tcW w:w="709" w:type="dxa"/>
            <w:gridSpan w:val="2"/>
          </w:tcPr>
          <w:p w14:paraId="58E7BF89" w14:textId="77777777" w:rsidR="00AB13BD" w:rsidRPr="00255575" w:rsidRDefault="00AB13BD" w:rsidP="00222BBE">
            <w:pPr>
              <w:jc w:val="right"/>
              <w:rPr>
                <w:rFonts w:ascii="Arial" w:hAnsi="Arial" w:cs="Arial"/>
                <w:b/>
                <w:sz w:val="18"/>
                <w:szCs w:val="18"/>
              </w:rPr>
            </w:pPr>
          </w:p>
        </w:tc>
        <w:tc>
          <w:tcPr>
            <w:tcW w:w="567" w:type="dxa"/>
          </w:tcPr>
          <w:p w14:paraId="4DABD47E" w14:textId="77777777" w:rsidR="00AB13BD" w:rsidRPr="00255575" w:rsidRDefault="00AB13BD" w:rsidP="00222BBE">
            <w:pPr>
              <w:jc w:val="right"/>
              <w:rPr>
                <w:rFonts w:ascii="Arial" w:hAnsi="Arial" w:cs="Arial"/>
                <w:b/>
                <w:sz w:val="18"/>
                <w:szCs w:val="18"/>
              </w:rPr>
            </w:pPr>
          </w:p>
        </w:tc>
        <w:tc>
          <w:tcPr>
            <w:tcW w:w="542" w:type="dxa"/>
          </w:tcPr>
          <w:p w14:paraId="5403CAED" w14:textId="77777777" w:rsidR="00AB13BD" w:rsidRPr="00255575" w:rsidRDefault="00AB13BD" w:rsidP="00222BBE">
            <w:pPr>
              <w:jc w:val="right"/>
              <w:rPr>
                <w:rFonts w:ascii="Arial" w:hAnsi="Arial" w:cs="Arial"/>
                <w:b/>
                <w:sz w:val="18"/>
                <w:szCs w:val="18"/>
              </w:rPr>
            </w:pPr>
          </w:p>
        </w:tc>
        <w:tc>
          <w:tcPr>
            <w:tcW w:w="1556" w:type="dxa"/>
          </w:tcPr>
          <w:p w14:paraId="308CC82E" w14:textId="77777777" w:rsidR="00AB13BD" w:rsidRPr="00255575" w:rsidRDefault="00AB13BD" w:rsidP="00222BBE">
            <w:pPr>
              <w:jc w:val="right"/>
              <w:rPr>
                <w:rFonts w:ascii="Calibri" w:hAnsi="Calibri" w:cs="Calibri"/>
                <w:b/>
                <w:color w:val="000000"/>
                <w:sz w:val="22"/>
                <w:szCs w:val="22"/>
              </w:rPr>
            </w:pPr>
            <w:r>
              <w:rPr>
                <w:rFonts w:ascii="Calibri" w:hAnsi="Calibri" w:cs="Calibri"/>
                <w:b/>
                <w:color w:val="000000"/>
                <w:sz w:val="22"/>
                <w:szCs w:val="22"/>
              </w:rPr>
              <w:t>3983</w:t>
            </w:r>
          </w:p>
          <w:p w14:paraId="23E85DA3" w14:textId="77777777" w:rsidR="00AB13BD" w:rsidRPr="00255575" w:rsidRDefault="00AB13BD" w:rsidP="00222BBE">
            <w:pPr>
              <w:jc w:val="right"/>
              <w:rPr>
                <w:rFonts w:ascii="Arial" w:hAnsi="Arial" w:cs="Arial"/>
                <w:b/>
                <w:sz w:val="18"/>
                <w:szCs w:val="18"/>
              </w:rPr>
            </w:pPr>
          </w:p>
        </w:tc>
      </w:tr>
    </w:tbl>
    <w:p w14:paraId="1C7AF198" w14:textId="77777777" w:rsidR="00AB13BD" w:rsidRDefault="00AB13BD" w:rsidP="00AB13BD">
      <w:pPr>
        <w:spacing w:after="160" w:line="259" w:lineRule="auto"/>
        <w:rPr>
          <w:rFonts w:ascii="Arial" w:hAnsi="Arial" w:cs="Arial"/>
          <w:szCs w:val="20"/>
        </w:rPr>
      </w:pPr>
      <w:r>
        <w:rPr>
          <w:rFonts w:ascii="Arial" w:hAnsi="Arial" w:cs="Arial"/>
          <w:szCs w:val="20"/>
        </w:rPr>
        <w:br w:type="page"/>
      </w:r>
    </w:p>
    <w:p w14:paraId="44769C2B" w14:textId="77777777" w:rsidR="00AB13BD" w:rsidRPr="003A1471" w:rsidRDefault="00AB13BD" w:rsidP="00AB13BD">
      <w:pPr>
        <w:autoSpaceDE w:val="0"/>
        <w:autoSpaceDN w:val="0"/>
        <w:adjustRightInd w:val="0"/>
        <w:rPr>
          <w:rFonts w:ascii="Arial" w:hAnsi="Arial" w:cs="Arial"/>
          <w:b/>
          <w:szCs w:val="20"/>
        </w:rPr>
      </w:pPr>
      <w:r>
        <w:rPr>
          <w:rFonts w:ascii="Arial" w:hAnsi="Arial" w:cs="Arial"/>
          <w:b/>
          <w:szCs w:val="20"/>
        </w:rPr>
        <w:lastRenderedPageBreak/>
        <w:t>ILD6</w:t>
      </w:r>
      <w:r>
        <w:rPr>
          <w:rFonts w:ascii="Arial" w:hAnsi="Arial" w:cs="Arial"/>
          <w:szCs w:val="20"/>
        </w:rPr>
        <w:t xml:space="preserve"> </w:t>
      </w:r>
      <w:r w:rsidRPr="00D64D10">
        <w:rPr>
          <w:rFonts w:ascii="Arial" w:hAnsi="Arial" w:cs="Arial"/>
          <w:b/>
          <w:szCs w:val="20"/>
        </w:rPr>
        <w:t>Renforcement fiduciaire du CEFORGRIS</w:t>
      </w:r>
    </w:p>
    <w:p w14:paraId="1551F058" w14:textId="77777777" w:rsidR="00AB13BD" w:rsidRPr="003A1471" w:rsidRDefault="00AB13BD" w:rsidP="00AB13BD">
      <w:pPr>
        <w:autoSpaceDE w:val="0"/>
        <w:autoSpaceDN w:val="0"/>
        <w:adjustRightInd w:val="0"/>
        <w:rPr>
          <w:rFonts w:ascii="Arial" w:hAnsi="Arial" w:cs="Arial"/>
          <w:szCs w:val="20"/>
        </w:rPr>
      </w:pPr>
      <w:r w:rsidRPr="003A1471">
        <w:rPr>
          <w:rFonts w:ascii="Arial" w:hAnsi="Arial" w:cs="Arial"/>
          <w:b/>
          <w:szCs w:val="20"/>
        </w:rPr>
        <w:t xml:space="preserve">Chronogramme : </w:t>
      </w:r>
      <w:r w:rsidRPr="003A1471">
        <w:rPr>
          <w:rFonts w:ascii="Arial" w:hAnsi="Arial" w:cs="Arial"/>
          <w:szCs w:val="20"/>
        </w:rPr>
        <w:t>Trimestres T4 2019</w:t>
      </w:r>
    </w:p>
    <w:p w14:paraId="037E27D4" w14:textId="7381A92E" w:rsidR="00AB13BD" w:rsidRPr="003A1471" w:rsidRDefault="00AB13BD" w:rsidP="00AB13BD">
      <w:pPr>
        <w:autoSpaceDE w:val="0"/>
        <w:autoSpaceDN w:val="0"/>
        <w:adjustRightInd w:val="0"/>
        <w:rPr>
          <w:rFonts w:ascii="Arial" w:hAnsi="Arial" w:cs="Arial"/>
          <w:b/>
          <w:szCs w:val="20"/>
        </w:rPr>
      </w:pPr>
      <w:r w:rsidRPr="003A1471">
        <w:rPr>
          <w:rFonts w:ascii="Arial" w:hAnsi="Arial" w:cs="Arial"/>
          <w:b/>
          <w:szCs w:val="20"/>
        </w:rPr>
        <w:t xml:space="preserve">Activité : </w:t>
      </w:r>
      <w:r>
        <w:rPr>
          <w:rStyle w:val="Titre3Car"/>
          <w:rFonts w:ascii="Arial" w:hAnsi="Arial" w:cs="Arial"/>
          <w:b/>
        </w:rPr>
        <w:t>6</w:t>
      </w:r>
      <w:r w:rsidRPr="003A1471">
        <w:rPr>
          <w:rStyle w:val="Titre3Car"/>
          <w:rFonts w:ascii="Arial" w:hAnsi="Arial" w:cs="Arial"/>
          <w:b/>
        </w:rPr>
        <w:t>.A.</w:t>
      </w:r>
      <w:r>
        <w:rPr>
          <w:rStyle w:val="Titre3Car"/>
          <w:rFonts w:ascii="Arial" w:hAnsi="Arial" w:cs="Arial"/>
          <w:b/>
        </w:rPr>
        <w:t>7</w:t>
      </w:r>
      <w:r w:rsidRPr="003A1471">
        <w:rPr>
          <w:rStyle w:val="Titre3Car"/>
          <w:rFonts w:ascii="Arial" w:hAnsi="Arial" w:cs="Arial"/>
        </w:rPr>
        <w:t xml:space="preserve"> </w:t>
      </w:r>
      <w:r w:rsidRPr="002D6D60">
        <w:rPr>
          <w:rFonts w:ascii="Arial" w:hAnsi="Arial" w:cs="Arial"/>
          <w:szCs w:val="20"/>
        </w:rPr>
        <w:t>Développ</w:t>
      </w:r>
      <w:r w:rsidR="007B0FFE">
        <w:rPr>
          <w:rFonts w:ascii="Arial" w:hAnsi="Arial" w:cs="Arial"/>
          <w:szCs w:val="20"/>
        </w:rPr>
        <w:t>ement</w:t>
      </w:r>
      <w:r w:rsidRPr="002D6D60">
        <w:rPr>
          <w:rFonts w:ascii="Arial" w:hAnsi="Arial" w:cs="Arial"/>
          <w:szCs w:val="20"/>
        </w:rPr>
        <w:t xml:space="preserve"> </w:t>
      </w:r>
      <w:r w:rsidR="007B0FFE">
        <w:rPr>
          <w:rFonts w:ascii="Arial" w:hAnsi="Arial" w:cs="Arial"/>
          <w:szCs w:val="20"/>
        </w:rPr>
        <w:t>d’</w:t>
      </w:r>
      <w:r w:rsidRPr="002D6D60">
        <w:rPr>
          <w:rFonts w:ascii="Arial" w:hAnsi="Arial" w:cs="Arial"/>
          <w:szCs w:val="20"/>
        </w:rPr>
        <w:t>un système de communication en masse</w:t>
      </w:r>
    </w:p>
    <w:p w14:paraId="19CAAAE9" w14:textId="77777777" w:rsidR="00AB13BD" w:rsidRPr="003A1471" w:rsidRDefault="00AB13BD" w:rsidP="00AB13BD">
      <w:pPr>
        <w:autoSpaceDE w:val="0"/>
        <w:autoSpaceDN w:val="0"/>
        <w:adjustRightInd w:val="0"/>
        <w:rPr>
          <w:rFonts w:ascii="Arial" w:hAnsi="Arial" w:cs="Arial"/>
          <w:b/>
          <w:szCs w:val="20"/>
        </w:rPr>
      </w:pPr>
      <w:r w:rsidRPr="003A1471">
        <w:rPr>
          <w:rFonts w:ascii="Arial" w:hAnsi="Arial" w:cs="Arial"/>
          <w:b/>
          <w:szCs w:val="20"/>
        </w:rPr>
        <w:t xml:space="preserve">Sous-activité/tâche :  </w:t>
      </w:r>
      <w:r w:rsidRPr="003A1471">
        <w:rPr>
          <w:rFonts w:ascii="Arial" w:hAnsi="Arial" w:cs="Arial"/>
          <w:b/>
          <w:szCs w:val="20"/>
        </w:rPr>
        <w:tab/>
      </w:r>
      <w:r w:rsidRPr="003A1471">
        <w:rPr>
          <w:rFonts w:ascii="Arial" w:hAnsi="Arial" w:cs="Arial"/>
          <w:szCs w:val="20"/>
        </w:rPr>
        <w:t xml:space="preserve"> </w:t>
      </w:r>
    </w:p>
    <w:p w14:paraId="0F0B7DA5" w14:textId="77777777" w:rsidR="00AB13BD" w:rsidRPr="003A1471" w:rsidRDefault="00AB13BD" w:rsidP="00AB13BD">
      <w:pPr>
        <w:tabs>
          <w:tab w:val="left" w:pos="2520"/>
        </w:tabs>
        <w:ind w:left="2552" w:hanging="2552"/>
        <w:rPr>
          <w:rFonts w:ascii="Arial" w:hAnsi="Arial" w:cs="Arial"/>
          <w:b/>
          <w:szCs w:val="20"/>
        </w:rPr>
      </w:pPr>
      <w:r w:rsidRPr="003A1471">
        <w:rPr>
          <w:rFonts w:ascii="Arial" w:hAnsi="Arial" w:cs="Arial"/>
          <w:b/>
          <w:szCs w:val="20"/>
        </w:rPr>
        <w:tab/>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151"/>
        <w:gridCol w:w="358"/>
        <w:gridCol w:w="652"/>
        <w:gridCol w:w="86"/>
        <w:gridCol w:w="287"/>
        <w:gridCol w:w="785"/>
        <w:gridCol w:w="126"/>
        <w:gridCol w:w="1008"/>
        <w:gridCol w:w="851"/>
        <w:gridCol w:w="850"/>
        <w:gridCol w:w="567"/>
        <w:gridCol w:w="401"/>
        <w:gridCol w:w="1556"/>
      </w:tblGrid>
      <w:tr w:rsidR="00AB13BD" w:rsidRPr="003A1471" w14:paraId="457EC418" w14:textId="77777777" w:rsidTr="00222BBE">
        <w:tc>
          <w:tcPr>
            <w:tcW w:w="2154" w:type="dxa"/>
            <w:gridSpan w:val="3"/>
          </w:tcPr>
          <w:p w14:paraId="46DFE3FB" w14:textId="77777777" w:rsidR="00AB13BD" w:rsidRPr="003A1471" w:rsidRDefault="00AB13BD" w:rsidP="00222BBE">
            <w:pPr>
              <w:rPr>
                <w:rFonts w:ascii="Arial" w:hAnsi="Arial" w:cs="Arial"/>
                <w:sz w:val="18"/>
                <w:szCs w:val="18"/>
              </w:rPr>
            </w:pPr>
            <w:r w:rsidRPr="003A1471">
              <w:rPr>
                <w:rFonts w:ascii="Arial" w:hAnsi="Arial" w:cs="Arial"/>
                <w:sz w:val="18"/>
                <w:szCs w:val="18"/>
              </w:rPr>
              <w:t>RESULTAT</w:t>
            </w:r>
          </w:p>
        </w:tc>
        <w:tc>
          <w:tcPr>
            <w:tcW w:w="7169" w:type="dxa"/>
            <w:gridSpan w:val="11"/>
          </w:tcPr>
          <w:p w14:paraId="1639E123" w14:textId="77777777" w:rsidR="00AB13BD" w:rsidRPr="003A1471" w:rsidRDefault="00AB13BD" w:rsidP="00222BBE">
            <w:pPr>
              <w:rPr>
                <w:rFonts w:ascii="Arial" w:hAnsi="Arial" w:cs="Arial"/>
                <w:sz w:val="18"/>
                <w:szCs w:val="18"/>
              </w:rPr>
            </w:pPr>
            <w:r>
              <w:rPr>
                <w:rFonts w:ascii="Arial" w:hAnsi="Arial" w:cs="Arial"/>
                <w:sz w:val="18"/>
                <w:szCs w:val="18"/>
              </w:rPr>
              <w:t>Assurer le renforcement fiduciaire du CEFORGRIS</w:t>
            </w:r>
          </w:p>
        </w:tc>
      </w:tr>
      <w:tr w:rsidR="00AB13BD" w:rsidRPr="003A1471" w14:paraId="74135820" w14:textId="77777777" w:rsidTr="00222BBE">
        <w:tc>
          <w:tcPr>
            <w:tcW w:w="2154" w:type="dxa"/>
            <w:gridSpan w:val="3"/>
          </w:tcPr>
          <w:p w14:paraId="2B35B864" w14:textId="77777777" w:rsidR="00AB13BD" w:rsidRPr="003A1471" w:rsidRDefault="00AB13BD" w:rsidP="00222BBE">
            <w:pPr>
              <w:rPr>
                <w:rFonts w:ascii="Arial" w:hAnsi="Arial" w:cs="Arial"/>
                <w:sz w:val="18"/>
                <w:szCs w:val="18"/>
              </w:rPr>
            </w:pPr>
            <w:r w:rsidRPr="003A1471">
              <w:rPr>
                <w:rFonts w:ascii="Arial" w:hAnsi="Arial" w:cs="Arial"/>
                <w:sz w:val="18"/>
                <w:szCs w:val="18"/>
              </w:rPr>
              <w:t>ACTIVITE</w:t>
            </w:r>
          </w:p>
        </w:tc>
        <w:tc>
          <w:tcPr>
            <w:tcW w:w="7169" w:type="dxa"/>
            <w:gridSpan w:val="11"/>
          </w:tcPr>
          <w:p w14:paraId="46EFAED7" w14:textId="77777777" w:rsidR="00AB13BD" w:rsidRPr="009463BB" w:rsidRDefault="00AB13BD" w:rsidP="00222BBE">
            <w:pPr>
              <w:autoSpaceDE w:val="0"/>
              <w:autoSpaceDN w:val="0"/>
              <w:adjustRightInd w:val="0"/>
              <w:rPr>
                <w:rFonts w:ascii="Arial" w:hAnsi="Arial" w:cs="Arial"/>
                <w:b/>
                <w:szCs w:val="20"/>
              </w:rPr>
            </w:pPr>
            <w:r w:rsidRPr="002D6D60">
              <w:rPr>
                <w:rFonts w:ascii="Arial" w:hAnsi="Arial" w:cs="Arial"/>
                <w:szCs w:val="20"/>
              </w:rPr>
              <w:t>Développe</w:t>
            </w:r>
            <w:r>
              <w:rPr>
                <w:rFonts w:ascii="Arial" w:hAnsi="Arial" w:cs="Arial"/>
                <w:szCs w:val="20"/>
              </w:rPr>
              <w:t>r</w:t>
            </w:r>
            <w:r w:rsidRPr="002D6D60">
              <w:rPr>
                <w:rFonts w:ascii="Arial" w:hAnsi="Arial" w:cs="Arial"/>
                <w:szCs w:val="20"/>
              </w:rPr>
              <w:t xml:space="preserve"> un système de communication en masse</w:t>
            </w:r>
          </w:p>
        </w:tc>
      </w:tr>
      <w:tr w:rsidR="00AB13BD" w:rsidRPr="003A1471" w14:paraId="17A21EDE" w14:textId="77777777" w:rsidTr="00222BBE">
        <w:tc>
          <w:tcPr>
            <w:tcW w:w="2154" w:type="dxa"/>
            <w:gridSpan w:val="3"/>
          </w:tcPr>
          <w:p w14:paraId="2528C4A7" w14:textId="77777777" w:rsidR="00AB13BD" w:rsidRPr="003A1471" w:rsidRDefault="00AB13BD" w:rsidP="00222BBE">
            <w:pPr>
              <w:rPr>
                <w:rFonts w:ascii="Arial" w:hAnsi="Arial" w:cs="Arial"/>
                <w:sz w:val="18"/>
                <w:szCs w:val="18"/>
              </w:rPr>
            </w:pPr>
            <w:r w:rsidRPr="003A1471">
              <w:rPr>
                <w:rFonts w:ascii="Arial" w:hAnsi="Arial" w:cs="Arial"/>
                <w:sz w:val="18"/>
                <w:szCs w:val="18"/>
              </w:rPr>
              <w:t>LIVRABLE</w:t>
            </w:r>
          </w:p>
        </w:tc>
        <w:tc>
          <w:tcPr>
            <w:tcW w:w="7169" w:type="dxa"/>
            <w:gridSpan w:val="11"/>
          </w:tcPr>
          <w:p w14:paraId="280D0C6B" w14:textId="77777777" w:rsidR="00AB13BD" w:rsidRPr="003A1471" w:rsidRDefault="00AB13BD" w:rsidP="00222BBE">
            <w:pPr>
              <w:rPr>
                <w:rFonts w:ascii="Arial" w:hAnsi="Arial" w:cs="Arial"/>
                <w:sz w:val="18"/>
                <w:szCs w:val="18"/>
              </w:rPr>
            </w:pPr>
            <w:r>
              <w:rPr>
                <w:rFonts w:ascii="Arial" w:hAnsi="Arial" w:cs="Arial"/>
                <w:sz w:val="18"/>
                <w:szCs w:val="18"/>
              </w:rPr>
              <w:t>Le</w:t>
            </w:r>
            <w:r w:rsidRPr="00987209">
              <w:rPr>
                <w:rFonts w:ascii="Arial" w:hAnsi="Arial" w:cs="Arial"/>
                <w:sz w:val="18"/>
                <w:szCs w:val="18"/>
              </w:rPr>
              <w:t xml:space="preserve"> CEFORGRIS </w:t>
            </w:r>
            <w:r>
              <w:rPr>
                <w:rFonts w:ascii="Arial" w:hAnsi="Arial" w:cs="Arial"/>
                <w:sz w:val="18"/>
                <w:szCs w:val="18"/>
              </w:rPr>
              <w:t>dispose d’</w:t>
            </w:r>
            <w:r w:rsidRPr="009463BB">
              <w:rPr>
                <w:rFonts w:ascii="Arial" w:hAnsi="Arial" w:cs="Arial"/>
                <w:sz w:val="18"/>
                <w:szCs w:val="18"/>
              </w:rPr>
              <w:t xml:space="preserve">un </w:t>
            </w:r>
            <w:r>
              <w:rPr>
                <w:rFonts w:ascii="Arial" w:hAnsi="Arial" w:cs="Arial"/>
                <w:sz w:val="18"/>
                <w:szCs w:val="18"/>
              </w:rPr>
              <w:t>système de communication en masse</w:t>
            </w:r>
          </w:p>
        </w:tc>
      </w:tr>
      <w:tr w:rsidR="00AB13BD" w:rsidRPr="003A1471" w14:paraId="7837EFF5" w14:textId="77777777" w:rsidTr="00222BBE">
        <w:tc>
          <w:tcPr>
            <w:tcW w:w="6799" w:type="dxa"/>
            <w:gridSpan w:val="11"/>
          </w:tcPr>
          <w:p w14:paraId="4186F4C1" w14:textId="77777777" w:rsidR="00AB13BD" w:rsidRPr="003A1471" w:rsidRDefault="00AB13BD" w:rsidP="00222BBE">
            <w:pPr>
              <w:rPr>
                <w:rFonts w:ascii="Arial" w:hAnsi="Arial" w:cs="Arial"/>
                <w:sz w:val="18"/>
                <w:szCs w:val="18"/>
              </w:rPr>
            </w:pPr>
            <w:r w:rsidRPr="003A1471">
              <w:rPr>
                <w:rFonts w:ascii="Arial" w:hAnsi="Arial" w:cs="Arial"/>
                <w:sz w:val="18"/>
                <w:szCs w:val="18"/>
              </w:rPr>
              <w:t>INDICATEUR DE PERFORMANCE</w:t>
            </w:r>
          </w:p>
          <w:p w14:paraId="71685C3D" w14:textId="77777777" w:rsidR="00AB13BD" w:rsidRDefault="00AB13BD" w:rsidP="00222BBE">
            <w:pPr>
              <w:pStyle w:val="Paragraphedeliste"/>
              <w:numPr>
                <w:ilvl w:val="0"/>
                <w:numId w:val="47"/>
              </w:numPr>
              <w:jc w:val="both"/>
              <w:rPr>
                <w:rFonts w:ascii="Arial" w:hAnsi="Arial" w:cs="Arial"/>
                <w:sz w:val="18"/>
                <w:szCs w:val="18"/>
              </w:rPr>
            </w:pPr>
            <w:r w:rsidRPr="003A1471">
              <w:rPr>
                <w:rFonts w:ascii="Arial" w:hAnsi="Arial" w:cs="Arial"/>
                <w:sz w:val="18"/>
                <w:szCs w:val="18"/>
              </w:rPr>
              <w:t xml:space="preserve">Soumission </w:t>
            </w:r>
            <w:r>
              <w:rPr>
                <w:rFonts w:ascii="Arial" w:hAnsi="Arial" w:cs="Arial"/>
                <w:sz w:val="18"/>
                <w:szCs w:val="18"/>
              </w:rPr>
              <w:t>des TDR pour l’élaboration du système de communication en masse</w:t>
            </w:r>
          </w:p>
          <w:p w14:paraId="4BA77EFB" w14:textId="77777777" w:rsidR="00AB13BD" w:rsidRDefault="00AB13BD" w:rsidP="00222BBE">
            <w:pPr>
              <w:pStyle w:val="Paragraphedeliste"/>
              <w:numPr>
                <w:ilvl w:val="0"/>
                <w:numId w:val="47"/>
              </w:numPr>
              <w:jc w:val="both"/>
              <w:rPr>
                <w:rFonts w:ascii="Arial" w:hAnsi="Arial" w:cs="Arial"/>
                <w:sz w:val="18"/>
                <w:szCs w:val="18"/>
              </w:rPr>
            </w:pPr>
            <w:r>
              <w:rPr>
                <w:rFonts w:ascii="Arial" w:hAnsi="Arial" w:cs="Arial"/>
                <w:sz w:val="18"/>
                <w:szCs w:val="18"/>
              </w:rPr>
              <w:t>Validation du système de communication en masse</w:t>
            </w:r>
          </w:p>
          <w:p w14:paraId="73BF2F88" w14:textId="77777777" w:rsidR="00AB13BD" w:rsidRPr="00255575" w:rsidRDefault="00AB13BD" w:rsidP="00222BBE">
            <w:pPr>
              <w:pStyle w:val="Paragraphedeliste"/>
              <w:numPr>
                <w:ilvl w:val="0"/>
                <w:numId w:val="47"/>
              </w:numPr>
              <w:jc w:val="both"/>
              <w:rPr>
                <w:rFonts w:ascii="Arial" w:hAnsi="Arial" w:cs="Arial"/>
                <w:sz w:val="18"/>
                <w:szCs w:val="18"/>
              </w:rPr>
            </w:pPr>
          </w:p>
        </w:tc>
        <w:tc>
          <w:tcPr>
            <w:tcW w:w="2524" w:type="dxa"/>
            <w:gridSpan w:val="3"/>
          </w:tcPr>
          <w:p w14:paraId="088F7822" w14:textId="77777777" w:rsidR="00AB13BD" w:rsidRPr="003A1471" w:rsidRDefault="00AB13BD" w:rsidP="00222BBE">
            <w:pPr>
              <w:rPr>
                <w:rFonts w:ascii="Arial" w:hAnsi="Arial" w:cs="Arial"/>
                <w:sz w:val="18"/>
                <w:szCs w:val="18"/>
              </w:rPr>
            </w:pPr>
            <w:r w:rsidRPr="003A1471">
              <w:rPr>
                <w:rFonts w:ascii="Arial" w:hAnsi="Arial" w:cs="Arial"/>
                <w:sz w:val="18"/>
                <w:szCs w:val="18"/>
              </w:rPr>
              <w:t>SOURCE DE VERIFICATION</w:t>
            </w:r>
          </w:p>
          <w:p w14:paraId="0300706B" w14:textId="77777777" w:rsidR="00AB13BD" w:rsidRDefault="00AB13BD" w:rsidP="00222BBE">
            <w:pPr>
              <w:pStyle w:val="Paragraphedeliste"/>
              <w:numPr>
                <w:ilvl w:val="0"/>
                <w:numId w:val="46"/>
              </w:numPr>
              <w:jc w:val="both"/>
              <w:rPr>
                <w:rFonts w:ascii="Arial" w:hAnsi="Arial" w:cs="Arial"/>
                <w:sz w:val="18"/>
                <w:szCs w:val="18"/>
              </w:rPr>
            </w:pPr>
            <w:r w:rsidRPr="003A1471">
              <w:rPr>
                <w:rFonts w:ascii="Arial" w:hAnsi="Arial" w:cs="Arial"/>
                <w:sz w:val="18"/>
                <w:szCs w:val="18"/>
              </w:rPr>
              <w:t xml:space="preserve">Approbation du </w:t>
            </w:r>
            <w:r>
              <w:rPr>
                <w:rFonts w:ascii="Arial" w:hAnsi="Arial" w:cs="Arial"/>
                <w:sz w:val="18"/>
                <w:szCs w:val="18"/>
              </w:rPr>
              <w:t>système</w:t>
            </w:r>
          </w:p>
          <w:p w14:paraId="42E577F6" w14:textId="77777777" w:rsidR="00AB13BD" w:rsidRPr="003A1471" w:rsidRDefault="00AB13BD" w:rsidP="00222BBE">
            <w:pPr>
              <w:pStyle w:val="Paragraphedeliste"/>
              <w:numPr>
                <w:ilvl w:val="0"/>
                <w:numId w:val="46"/>
              </w:numPr>
              <w:jc w:val="both"/>
              <w:rPr>
                <w:rFonts w:ascii="Arial" w:hAnsi="Arial" w:cs="Arial"/>
                <w:sz w:val="18"/>
                <w:szCs w:val="18"/>
              </w:rPr>
            </w:pPr>
            <w:r w:rsidRPr="003A1471">
              <w:rPr>
                <w:rFonts w:ascii="Arial" w:hAnsi="Arial" w:cs="Arial"/>
                <w:sz w:val="18"/>
                <w:szCs w:val="18"/>
              </w:rPr>
              <w:t>Site web</w:t>
            </w:r>
          </w:p>
        </w:tc>
      </w:tr>
      <w:tr w:rsidR="00AB13BD" w:rsidRPr="003A1471" w14:paraId="4E3EDB5D" w14:textId="77777777" w:rsidTr="00222BBE">
        <w:tc>
          <w:tcPr>
            <w:tcW w:w="2154" w:type="dxa"/>
            <w:gridSpan w:val="3"/>
          </w:tcPr>
          <w:p w14:paraId="14FD87D0" w14:textId="77777777" w:rsidR="00AB13BD" w:rsidRPr="003A1471" w:rsidRDefault="00AB13BD" w:rsidP="00222BBE">
            <w:pPr>
              <w:rPr>
                <w:rFonts w:ascii="Arial" w:hAnsi="Arial" w:cs="Arial"/>
                <w:sz w:val="18"/>
                <w:szCs w:val="18"/>
              </w:rPr>
            </w:pPr>
            <w:r w:rsidRPr="003A1471">
              <w:rPr>
                <w:rFonts w:ascii="Arial" w:hAnsi="Arial" w:cs="Arial"/>
                <w:sz w:val="18"/>
                <w:szCs w:val="18"/>
              </w:rPr>
              <w:t>JALONS DE MISE EN OEUVRE</w:t>
            </w:r>
          </w:p>
        </w:tc>
        <w:tc>
          <w:tcPr>
            <w:tcW w:w="7169" w:type="dxa"/>
            <w:gridSpan w:val="11"/>
          </w:tcPr>
          <w:p w14:paraId="5D4FE923" w14:textId="77777777" w:rsidR="00AB13BD" w:rsidRPr="003A1471" w:rsidRDefault="00AB13BD" w:rsidP="00222BBE">
            <w:pPr>
              <w:pStyle w:val="Paragraphedeliste"/>
              <w:numPr>
                <w:ilvl w:val="0"/>
                <w:numId w:val="48"/>
              </w:numPr>
              <w:ind w:left="711"/>
              <w:jc w:val="both"/>
              <w:rPr>
                <w:rFonts w:ascii="Arial" w:hAnsi="Arial" w:cs="Arial"/>
                <w:sz w:val="18"/>
                <w:szCs w:val="18"/>
              </w:rPr>
            </w:pPr>
            <w:r>
              <w:rPr>
                <w:rFonts w:ascii="Arial" w:hAnsi="Arial" w:cs="Arial"/>
                <w:sz w:val="18"/>
                <w:szCs w:val="18"/>
              </w:rPr>
              <w:t>Décembre</w:t>
            </w:r>
            <w:r w:rsidRPr="003A1471">
              <w:rPr>
                <w:rFonts w:ascii="Arial" w:hAnsi="Arial" w:cs="Arial"/>
                <w:sz w:val="18"/>
                <w:szCs w:val="18"/>
              </w:rPr>
              <w:t xml:space="preserve"> 2019 : Le </w:t>
            </w:r>
            <w:r>
              <w:rPr>
                <w:rFonts w:ascii="Arial" w:hAnsi="Arial" w:cs="Arial"/>
                <w:sz w:val="18"/>
                <w:szCs w:val="18"/>
              </w:rPr>
              <w:t>système est présenté</w:t>
            </w:r>
          </w:p>
          <w:p w14:paraId="5DAFD4DB" w14:textId="77777777" w:rsidR="00AB13BD" w:rsidRPr="003A1471" w:rsidRDefault="00AB13BD" w:rsidP="00222BBE">
            <w:pPr>
              <w:pStyle w:val="Paragraphedeliste"/>
              <w:numPr>
                <w:ilvl w:val="0"/>
                <w:numId w:val="48"/>
              </w:numPr>
              <w:ind w:left="711"/>
              <w:jc w:val="both"/>
              <w:rPr>
                <w:rFonts w:ascii="Arial" w:hAnsi="Arial" w:cs="Arial"/>
                <w:sz w:val="18"/>
                <w:szCs w:val="18"/>
              </w:rPr>
            </w:pPr>
            <w:r>
              <w:rPr>
                <w:rFonts w:ascii="Arial" w:hAnsi="Arial" w:cs="Arial"/>
                <w:sz w:val="18"/>
                <w:szCs w:val="18"/>
              </w:rPr>
              <w:t>Janvier</w:t>
            </w:r>
            <w:r w:rsidRPr="003A1471">
              <w:rPr>
                <w:rFonts w:ascii="Arial" w:hAnsi="Arial" w:cs="Arial"/>
                <w:sz w:val="18"/>
                <w:szCs w:val="18"/>
              </w:rPr>
              <w:t xml:space="preserve"> 20</w:t>
            </w:r>
            <w:r>
              <w:rPr>
                <w:rFonts w:ascii="Arial" w:hAnsi="Arial" w:cs="Arial"/>
                <w:sz w:val="18"/>
                <w:szCs w:val="18"/>
              </w:rPr>
              <w:t>20</w:t>
            </w:r>
            <w:r w:rsidRPr="003A1471">
              <w:rPr>
                <w:rFonts w:ascii="Arial" w:hAnsi="Arial" w:cs="Arial"/>
                <w:sz w:val="18"/>
                <w:szCs w:val="18"/>
              </w:rPr>
              <w:t xml:space="preserve"> : Le </w:t>
            </w:r>
            <w:r>
              <w:rPr>
                <w:rFonts w:ascii="Arial" w:hAnsi="Arial" w:cs="Arial"/>
                <w:sz w:val="18"/>
                <w:szCs w:val="18"/>
              </w:rPr>
              <w:t>système</w:t>
            </w:r>
            <w:r w:rsidRPr="003A1471">
              <w:rPr>
                <w:rFonts w:ascii="Arial" w:hAnsi="Arial" w:cs="Arial"/>
                <w:sz w:val="18"/>
                <w:szCs w:val="18"/>
              </w:rPr>
              <w:t xml:space="preserve"> est révisé </w:t>
            </w:r>
          </w:p>
          <w:p w14:paraId="3D85BA0A" w14:textId="77777777" w:rsidR="00AB13BD" w:rsidRPr="003A1471" w:rsidRDefault="00AB13BD" w:rsidP="00222BBE">
            <w:pPr>
              <w:pStyle w:val="Paragraphedeliste"/>
              <w:numPr>
                <w:ilvl w:val="0"/>
                <w:numId w:val="47"/>
              </w:numPr>
              <w:jc w:val="both"/>
              <w:rPr>
                <w:rFonts w:ascii="Arial" w:hAnsi="Arial" w:cs="Arial"/>
                <w:sz w:val="18"/>
                <w:szCs w:val="18"/>
              </w:rPr>
            </w:pPr>
            <w:r>
              <w:rPr>
                <w:rFonts w:ascii="Arial" w:hAnsi="Arial" w:cs="Arial"/>
                <w:sz w:val="18"/>
                <w:szCs w:val="18"/>
              </w:rPr>
              <w:t>Février</w:t>
            </w:r>
            <w:r w:rsidRPr="003A1471">
              <w:rPr>
                <w:rFonts w:ascii="Arial" w:hAnsi="Arial" w:cs="Arial"/>
                <w:sz w:val="18"/>
                <w:szCs w:val="18"/>
              </w:rPr>
              <w:t xml:space="preserve"> 20</w:t>
            </w:r>
            <w:r>
              <w:rPr>
                <w:rFonts w:ascii="Arial" w:hAnsi="Arial" w:cs="Arial"/>
                <w:sz w:val="18"/>
                <w:szCs w:val="18"/>
              </w:rPr>
              <w:t>20</w:t>
            </w:r>
            <w:r w:rsidRPr="003A1471">
              <w:rPr>
                <w:rFonts w:ascii="Arial" w:hAnsi="Arial" w:cs="Arial"/>
                <w:sz w:val="18"/>
                <w:szCs w:val="18"/>
              </w:rPr>
              <w:t xml:space="preserve"> : </w:t>
            </w:r>
            <w:r>
              <w:rPr>
                <w:rFonts w:ascii="Arial" w:hAnsi="Arial" w:cs="Arial"/>
                <w:sz w:val="18"/>
                <w:szCs w:val="18"/>
              </w:rPr>
              <w:t>Le système de communication en masse  est validé</w:t>
            </w:r>
          </w:p>
        </w:tc>
      </w:tr>
      <w:tr w:rsidR="00AB13BD" w:rsidRPr="003A1471" w14:paraId="0102015F" w14:textId="77777777" w:rsidTr="00222BBE">
        <w:tc>
          <w:tcPr>
            <w:tcW w:w="2154" w:type="dxa"/>
            <w:gridSpan w:val="3"/>
          </w:tcPr>
          <w:p w14:paraId="5C724E6F" w14:textId="77777777" w:rsidR="00AB13BD" w:rsidRPr="003A1471" w:rsidRDefault="00AB13BD" w:rsidP="00222BBE">
            <w:pPr>
              <w:rPr>
                <w:rFonts w:ascii="Arial" w:hAnsi="Arial" w:cs="Arial"/>
                <w:sz w:val="18"/>
                <w:szCs w:val="18"/>
              </w:rPr>
            </w:pPr>
            <w:r w:rsidRPr="003A1471">
              <w:rPr>
                <w:rFonts w:ascii="Arial" w:hAnsi="Arial" w:cs="Arial"/>
                <w:sz w:val="18"/>
                <w:szCs w:val="18"/>
              </w:rPr>
              <w:t>PASSATION DES MARCHÉS</w:t>
            </w:r>
          </w:p>
        </w:tc>
        <w:tc>
          <w:tcPr>
            <w:tcW w:w="7169" w:type="dxa"/>
            <w:gridSpan w:val="11"/>
          </w:tcPr>
          <w:p w14:paraId="2837D563" w14:textId="77777777" w:rsidR="00AB13BD" w:rsidRPr="003A1471" w:rsidRDefault="00AB13BD" w:rsidP="00222BBE">
            <w:pPr>
              <w:rPr>
                <w:rFonts w:ascii="Arial" w:hAnsi="Arial" w:cs="Arial"/>
                <w:sz w:val="18"/>
                <w:szCs w:val="18"/>
              </w:rPr>
            </w:pPr>
            <w:r w:rsidRPr="003A1471">
              <w:rPr>
                <w:rFonts w:ascii="Arial" w:hAnsi="Arial" w:cs="Arial"/>
                <w:sz w:val="18"/>
                <w:szCs w:val="18"/>
              </w:rPr>
              <w:t>N/A</w:t>
            </w:r>
          </w:p>
        </w:tc>
      </w:tr>
      <w:tr w:rsidR="00AB13BD" w:rsidRPr="003A1471" w14:paraId="31E3C576" w14:textId="77777777" w:rsidTr="00222BBE">
        <w:tc>
          <w:tcPr>
            <w:tcW w:w="2154" w:type="dxa"/>
            <w:gridSpan w:val="3"/>
          </w:tcPr>
          <w:p w14:paraId="44FB5B26" w14:textId="77777777" w:rsidR="00AB13BD" w:rsidRPr="003A1471" w:rsidRDefault="00AB13BD" w:rsidP="00222BBE">
            <w:pPr>
              <w:rPr>
                <w:rFonts w:ascii="Arial" w:hAnsi="Arial" w:cs="Arial"/>
                <w:sz w:val="18"/>
                <w:szCs w:val="18"/>
              </w:rPr>
            </w:pPr>
            <w:r w:rsidRPr="003A1471">
              <w:rPr>
                <w:rFonts w:ascii="Arial" w:hAnsi="Arial" w:cs="Arial"/>
                <w:sz w:val="18"/>
                <w:szCs w:val="18"/>
              </w:rPr>
              <w:t>RESPONSABILITÉ DE MISE EN ŒUVRE</w:t>
            </w:r>
          </w:p>
        </w:tc>
        <w:tc>
          <w:tcPr>
            <w:tcW w:w="7169" w:type="dxa"/>
            <w:gridSpan w:val="11"/>
          </w:tcPr>
          <w:p w14:paraId="79E49F23" w14:textId="77777777" w:rsidR="00AB13BD" w:rsidRDefault="00AB13BD" w:rsidP="00222BBE">
            <w:pPr>
              <w:pStyle w:val="Paragraphedeliste"/>
              <w:numPr>
                <w:ilvl w:val="0"/>
                <w:numId w:val="59"/>
              </w:numPr>
              <w:jc w:val="both"/>
              <w:rPr>
                <w:rFonts w:ascii="Arial" w:hAnsi="Arial" w:cs="Arial"/>
                <w:sz w:val="18"/>
                <w:szCs w:val="18"/>
              </w:rPr>
            </w:pPr>
            <w:r>
              <w:rPr>
                <w:rFonts w:ascii="Arial" w:hAnsi="Arial" w:cs="Arial"/>
                <w:sz w:val="18"/>
                <w:szCs w:val="18"/>
              </w:rPr>
              <w:t>Equipe de l’UJKZ</w:t>
            </w:r>
          </w:p>
          <w:p w14:paraId="52BA0151" w14:textId="77777777" w:rsidR="00AB13BD" w:rsidRPr="003A1471" w:rsidRDefault="00AB13BD" w:rsidP="00222BBE">
            <w:pPr>
              <w:pStyle w:val="Paragraphedeliste"/>
              <w:numPr>
                <w:ilvl w:val="0"/>
                <w:numId w:val="59"/>
              </w:numPr>
              <w:jc w:val="both"/>
              <w:rPr>
                <w:rFonts w:ascii="Arial" w:hAnsi="Arial" w:cs="Arial"/>
                <w:sz w:val="18"/>
                <w:szCs w:val="18"/>
              </w:rPr>
            </w:pPr>
            <w:r w:rsidRPr="003A1471">
              <w:rPr>
                <w:rFonts w:ascii="Arial" w:hAnsi="Arial" w:cs="Arial"/>
                <w:sz w:val="18"/>
                <w:szCs w:val="18"/>
              </w:rPr>
              <w:t>Coordonnateur du CEFORGRIS</w:t>
            </w:r>
          </w:p>
          <w:p w14:paraId="44D16727" w14:textId="77777777" w:rsidR="00AB13BD" w:rsidRDefault="00AB13BD" w:rsidP="00222BBE">
            <w:pPr>
              <w:pStyle w:val="Paragraphedeliste"/>
              <w:numPr>
                <w:ilvl w:val="0"/>
                <w:numId w:val="59"/>
              </w:numPr>
              <w:jc w:val="both"/>
              <w:rPr>
                <w:rFonts w:ascii="Arial" w:hAnsi="Arial" w:cs="Arial"/>
                <w:sz w:val="18"/>
                <w:szCs w:val="18"/>
              </w:rPr>
            </w:pPr>
            <w:r w:rsidRPr="003A1471">
              <w:rPr>
                <w:rFonts w:ascii="Arial" w:hAnsi="Arial" w:cs="Arial"/>
                <w:sz w:val="18"/>
                <w:szCs w:val="18"/>
              </w:rPr>
              <w:t>Coordonnateur adjoint du CEFORGRIS</w:t>
            </w:r>
          </w:p>
          <w:p w14:paraId="306F1E22" w14:textId="77777777" w:rsidR="00AB13BD" w:rsidRPr="002D6D60" w:rsidRDefault="00AB13BD" w:rsidP="00222BBE">
            <w:pPr>
              <w:rPr>
                <w:rFonts w:ascii="Arial" w:hAnsi="Arial" w:cs="Arial"/>
                <w:sz w:val="18"/>
                <w:szCs w:val="18"/>
              </w:rPr>
            </w:pPr>
          </w:p>
        </w:tc>
      </w:tr>
      <w:tr w:rsidR="00AB13BD" w:rsidRPr="003A1471" w14:paraId="44E13374" w14:textId="77777777" w:rsidTr="00222BBE">
        <w:tc>
          <w:tcPr>
            <w:tcW w:w="2892" w:type="dxa"/>
            <w:gridSpan w:val="5"/>
          </w:tcPr>
          <w:p w14:paraId="0A1B01CF" w14:textId="77777777" w:rsidR="00AB13BD" w:rsidRPr="003A1471" w:rsidRDefault="00AB13BD" w:rsidP="00222BBE">
            <w:pPr>
              <w:rPr>
                <w:rFonts w:ascii="Arial" w:hAnsi="Arial" w:cs="Arial"/>
                <w:sz w:val="18"/>
                <w:szCs w:val="18"/>
              </w:rPr>
            </w:pPr>
            <w:r w:rsidRPr="003A1471">
              <w:rPr>
                <w:rFonts w:ascii="Arial" w:hAnsi="Arial" w:cs="Arial"/>
                <w:sz w:val="18"/>
                <w:szCs w:val="18"/>
              </w:rPr>
              <w:t>DURÉE : 4 mois</w:t>
            </w:r>
          </w:p>
        </w:tc>
        <w:tc>
          <w:tcPr>
            <w:tcW w:w="3057" w:type="dxa"/>
            <w:gridSpan w:val="5"/>
          </w:tcPr>
          <w:p w14:paraId="49210FAE" w14:textId="77777777" w:rsidR="00AB13BD" w:rsidRPr="003A1471" w:rsidRDefault="00AB13BD" w:rsidP="00222BBE">
            <w:pPr>
              <w:rPr>
                <w:rFonts w:ascii="Arial" w:hAnsi="Arial" w:cs="Arial"/>
                <w:sz w:val="18"/>
                <w:szCs w:val="18"/>
              </w:rPr>
            </w:pPr>
            <w:r w:rsidRPr="003A1471">
              <w:rPr>
                <w:rFonts w:ascii="Arial" w:hAnsi="Arial" w:cs="Arial"/>
                <w:sz w:val="18"/>
                <w:szCs w:val="18"/>
              </w:rPr>
              <w:t xml:space="preserve">DÉMARRAGE : 1er </w:t>
            </w:r>
            <w:r>
              <w:rPr>
                <w:rFonts w:ascii="Arial" w:hAnsi="Arial" w:cs="Arial"/>
                <w:sz w:val="18"/>
                <w:szCs w:val="18"/>
              </w:rPr>
              <w:t>Octobre</w:t>
            </w:r>
            <w:r w:rsidRPr="003A1471">
              <w:rPr>
                <w:rFonts w:ascii="Arial" w:hAnsi="Arial" w:cs="Arial"/>
                <w:sz w:val="18"/>
                <w:szCs w:val="18"/>
              </w:rPr>
              <w:t xml:space="preserve"> 2019</w:t>
            </w:r>
          </w:p>
        </w:tc>
        <w:tc>
          <w:tcPr>
            <w:tcW w:w="3374" w:type="dxa"/>
            <w:gridSpan w:val="4"/>
          </w:tcPr>
          <w:p w14:paraId="146369DE" w14:textId="77777777" w:rsidR="00AB13BD" w:rsidRPr="003A1471" w:rsidRDefault="00AB13BD" w:rsidP="00222BBE">
            <w:pPr>
              <w:rPr>
                <w:rFonts w:ascii="Arial" w:hAnsi="Arial" w:cs="Arial"/>
                <w:sz w:val="18"/>
                <w:szCs w:val="18"/>
              </w:rPr>
            </w:pPr>
            <w:r w:rsidRPr="003A1471">
              <w:rPr>
                <w:rFonts w:ascii="Arial" w:hAnsi="Arial" w:cs="Arial"/>
                <w:sz w:val="18"/>
                <w:szCs w:val="18"/>
              </w:rPr>
              <w:t xml:space="preserve">FIN : 31 </w:t>
            </w:r>
            <w:r>
              <w:rPr>
                <w:rFonts w:ascii="Arial" w:hAnsi="Arial" w:cs="Arial"/>
                <w:sz w:val="18"/>
                <w:szCs w:val="18"/>
              </w:rPr>
              <w:t>Mars 2020</w:t>
            </w:r>
          </w:p>
        </w:tc>
      </w:tr>
      <w:tr w:rsidR="00AB13BD" w:rsidRPr="003A1471" w14:paraId="6F9092F8" w14:textId="77777777" w:rsidTr="00222BBE">
        <w:tc>
          <w:tcPr>
            <w:tcW w:w="4090" w:type="dxa"/>
            <w:gridSpan w:val="8"/>
          </w:tcPr>
          <w:p w14:paraId="0E7FBFC3" w14:textId="77777777" w:rsidR="00AB13BD" w:rsidRPr="003A1471" w:rsidRDefault="00AB13BD" w:rsidP="00222BBE">
            <w:pPr>
              <w:rPr>
                <w:rFonts w:ascii="Arial" w:hAnsi="Arial" w:cs="Arial"/>
                <w:sz w:val="18"/>
                <w:szCs w:val="18"/>
              </w:rPr>
            </w:pPr>
            <w:r w:rsidRPr="003A1471">
              <w:rPr>
                <w:rFonts w:ascii="Arial" w:hAnsi="Arial" w:cs="Arial"/>
                <w:sz w:val="18"/>
                <w:szCs w:val="18"/>
              </w:rPr>
              <w:t>CONSTITUANTS PRINCIPAUX :</w:t>
            </w:r>
          </w:p>
          <w:p w14:paraId="55EC4E6A" w14:textId="77777777" w:rsidR="00AB13BD" w:rsidRPr="003A1471" w:rsidRDefault="00AB13BD" w:rsidP="00222BBE">
            <w:pPr>
              <w:pStyle w:val="Paragraphedeliste"/>
              <w:numPr>
                <w:ilvl w:val="0"/>
                <w:numId w:val="45"/>
              </w:numPr>
              <w:jc w:val="both"/>
              <w:rPr>
                <w:rFonts w:ascii="Arial" w:hAnsi="Arial" w:cs="Arial"/>
                <w:sz w:val="18"/>
                <w:szCs w:val="18"/>
              </w:rPr>
            </w:pPr>
            <w:r>
              <w:rPr>
                <w:rFonts w:ascii="Arial" w:hAnsi="Arial" w:cs="Arial"/>
                <w:sz w:val="18"/>
                <w:szCs w:val="18"/>
              </w:rPr>
              <w:t>Coordination du CEFORGRIS</w:t>
            </w:r>
          </w:p>
          <w:p w14:paraId="658929A6" w14:textId="77777777" w:rsidR="00AB13BD" w:rsidRPr="003A1471" w:rsidRDefault="00AB13BD" w:rsidP="00222BBE">
            <w:pPr>
              <w:pStyle w:val="Paragraphedeliste"/>
              <w:numPr>
                <w:ilvl w:val="0"/>
                <w:numId w:val="45"/>
              </w:numPr>
              <w:jc w:val="both"/>
              <w:rPr>
                <w:rFonts w:ascii="Arial" w:hAnsi="Arial" w:cs="Arial"/>
                <w:sz w:val="18"/>
                <w:szCs w:val="18"/>
              </w:rPr>
            </w:pPr>
          </w:p>
          <w:p w14:paraId="5A0FA9C8" w14:textId="77777777" w:rsidR="00AB13BD" w:rsidRPr="003A1471" w:rsidRDefault="00AB13BD" w:rsidP="00222BBE">
            <w:pPr>
              <w:rPr>
                <w:rFonts w:ascii="Arial" w:hAnsi="Arial" w:cs="Arial"/>
                <w:sz w:val="18"/>
                <w:szCs w:val="18"/>
              </w:rPr>
            </w:pPr>
          </w:p>
        </w:tc>
        <w:tc>
          <w:tcPr>
            <w:tcW w:w="5233" w:type="dxa"/>
            <w:gridSpan w:val="6"/>
          </w:tcPr>
          <w:p w14:paraId="25F14DC0" w14:textId="77777777" w:rsidR="00AB13BD" w:rsidRPr="003A1471" w:rsidRDefault="00AB13BD" w:rsidP="00222BBE">
            <w:pPr>
              <w:rPr>
                <w:rFonts w:ascii="Arial" w:hAnsi="Arial" w:cs="Arial"/>
                <w:sz w:val="18"/>
                <w:szCs w:val="18"/>
              </w:rPr>
            </w:pPr>
            <w:r w:rsidRPr="003A1471">
              <w:rPr>
                <w:rFonts w:ascii="Arial" w:hAnsi="Arial" w:cs="Arial"/>
                <w:sz w:val="18"/>
                <w:szCs w:val="18"/>
              </w:rPr>
              <w:t>PARTICIPANTS :</w:t>
            </w:r>
          </w:p>
          <w:p w14:paraId="35408E66" w14:textId="77777777" w:rsidR="00AB13BD" w:rsidRPr="003A1471" w:rsidRDefault="00AB13BD" w:rsidP="00222BBE">
            <w:pPr>
              <w:pStyle w:val="Paragraphedeliste"/>
              <w:numPr>
                <w:ilvl w:val="0"/>
                <w:numId w:val="44"/>
              </w:numPr>
              <w:jc w:val="both"/>
              <w:rPr>
                <w:rFonts w:ascii="Arial" w:hAnsi="Arial" w:cs="Arial"/>
                <w:sz w:val="18"/>
                <w:szCs w:val="18"/>
              </w:rPr>
            </w:pPr>
            <w:r w:rsidRPr="003A1471">
              <w:rPr>
                <w:rFonts w:ascii="Arial" w:hAnsi="Arial" w:cs="Arial"/>
                <w:sz w:val="18"/>
                <w:szCs w:val="18"/>
              </w:rPr>
              <w:t>Equipe CEFORGRIS</w:t>
            </w:r>
          </w:p>
          <w:p w14:paraId="08A3BC1F" w14:textId="77777777" w:rsidR="00AB13BD" w:rsidRDefault="00AB13BD" w:rsidP="00222BBE">
            <w:pPr>
              <w:pStyle w:val="Paragraphedeliste"/>
              <w:numPr>
                <w:ilvl w:val="0"/>
                <w:numId w:val="44"/>
              </w:numPr>
              <w:jc w:val="both"/>
              <w:rPr>
                <w:rFonts w:ascii="Arial" w:hAnsi="Arial" w:cs="Arial"/>
                <w:sz w:val="18"/>
                <w:szCs w:val="18"/>
              </w:rPr>
            </w:pPr>
            <w:r w:rsidRPr="003A1471">
              <w:rPr>
                <w:rFonts w:ascii="Arial" w:hAnsi="Arial" w:cs="Arial"/>
                <w:sz w:val="18"/>
                <w:szCs w:val="18"/>
              </w:rPr>
              <w:t>Equipe Université</w:t>
            </w:r>
          </w:p>
          <w:p w14:paraId="0C74954E" w14:textId="77777777" w:rsidR="00AB13BD" w:rsidRPr="003A1471" w:rsidRDefault="00AB13BD" w:rsidP="00222BBE">
            <w:pPr>
              <w:pStyle w:val="Paragraphedeliste"/>
              <w:numPr>
                <w:ilvl w:val="0"/>
                <w:numId w:val="44"/>
              </w:numPr>
              <w:jc w:val="both"/>
              <w:rPr>
                <w:rFonts w:ascii="Arial" w:hAnsi="Arial" w:cs="Arial"/>
                <w:sz w:val="18"/>
                <w:szCs w:val="18"/>
              </w:rPr>
            </w:pPr>
            <w:r w:rsidRPr="003A1471">
              <w:rPr>
                <w:rFonts w:ascii="Arial" w:hAnsi="Arial" w:cs="Arial"/>
                <w:sz w:val="18"/>
                <w:szCs w:val="18"/>
              </w:rPr>
              <w:t>Equipe AISCI</w:t>
            </w:r>
          </w:p>
        </w:tc>
      </w:tr>
      <w:tr w:rsidR="00AB13BD" w:rsidRPr="003A1471" w14:paraId="128C69DC" w14:textId="77777777" w:rsidTr="00222BBE">
        <w:tc>
          <w:tcPr>
            <w:tcW w:w="1796" w:type="dxa"/>
            <w:gridSpan w:val="2"/>
          </w:tcPr>
          <w:p w14:paraId="186338CB" w14:textId="77777777" w:rsidR="00AB13BD" w:rsidRPr="003A1471" w:rsidRDefault="00AB13BD" w:rsidP="00222BBE">
            <w:pPr>
              <w:rPr>
                <w:rFonts w:ascii="Arial" w:hAnsi="Arial" w:cs="Arial"/>
                <w:sz w:val="18"/>
                <w:szCs w:val="18"/>
              </w:rPr>
            </w:pPr>
            <w:r w:rsidRPr="003A1471">
              <w:rPr>
                <w:rFonts w:ascii="Arial" w:hAnsi="Arial" w:cs="Arial"/>
                <w:sz w:val="18"/>
                <w:szCs w:val="18"/>
              </w:rPr>
              <w:t>HYPOTHESES</w:t>
            </w:r>
          </w:p>
        </w:tc>
        <w:tc>
          <w:tcPr>
            <w:tcW w:w="7527" w:type="dxa"/>
            <w:gridSpan w:val="12"/>
          </w:tcPr>
          <w:p w14:paraId="31869199" w14:textId="77777777" w:rsidR="00AB13BD" w:rsidRPr="003A1471" w:rsidRDefault="00AB13BD" w:rsidP="00222BBE">
            <w:pPr>
              <w:rPr>
                <w:rFonts w:ascii="Arial" w:hAnsi="Arial" w:cs="Arial"/>
                <w:sz w:val="18"/>
                <w:szCs w:val="18"/>
              </w:rPr>
            </w:pPr>
            <w:r w:rsidRPr="003A1471">
              <w:rPr>
                <w:rFonts w:ascii="Arial" w:hAnsi="Arial" w:cs="Arial"/>
                <w:sz w:val="18"/>
                <w:szCs w:val="18"/>
              </w:rPr>
              <w:t xml:space="preserve">Toute l’équipe </w:t>
            </w:r>
            <w:r>
              <w:rPr>
                <w:rFonts w:ascii="Arial" w:hAnsi="Arial" w:cs="Arial"/>
                <w:sz w:val="18"/>
                <w:szCs w:val="18"/>
              </w:rPr>
              <w:t xml:space="preserve">du CEFORGRIS </w:t>
            </w:r>
            <w:r w:rsidRPr="003A1471">
              <w:rPr>
                <w:rFonts w:ascii="Arial" w:hAnsi="Arial" w:cs="Arial"/>
                <w:sz w:val="18"/>
                <w:szCs w:val="18"/>
              </w:rPr>
              <w:t xml:space="preserve">devra collaborer pour </w:t>
            </w:r>
            <w:r>
              <w:rPr>
                <w:rFonts w:ascii="Arial" w:hAnsi="Arial" w:cs="Arial"/>
                <w:sz w:val="18"/>
                <w:szCs w:val="18"/>
              </w:rPr>
              <w:t xml:space="preserve">l’intégration du modèle </w:t>
            </w:r>
          </w:p>
        </w:tc>
      </w:tr>
      <w:tr w:rsidR="00AB13BD" w:rsidRPr="003A1471" w14:paraId="04C02FD8" w14:textId="77777777" w:rsidTr="00222BBE">
        <w:tc>
          <w:tcPr>
            <w:tcW w:w="2806" w:type="dxa"/>
            <w:gridSpan w:val="4"/>
          </w:tcPr>
          <w:p w14:paraId="2FC5D724" w14:textId="77777777" w:rsidR="00AB13BD" w:rsidRPr="003A1471" w:rsidRDefault="00AB13BD" w:rsidP="00222BBE">
            <w:pPr>
              <w:rPr>
                <w:rFonts w:ascii="Arial" w:hAnsi="Arial" w:cs="Arial"/>
                <w:sz w:val="18"/>
                <w:szCs w:val="18"/>
              </w:rPr>
            </w:pPr>
            <w:r w:rsidRPr="003A1471">
              <w:rPr>
                <w:rFonts w:ascii="Arial" w:hAnsi="Arial" w:cs="Arial"/>
                <w:sz w:val="18"/>
                <w:szCs w:val="18"/>
              </w:rPr>
              <w:t>IMPLICATIONS FINANCIERES/ LIGNE BUDGETAIRE</w:t>
            </w:r>
          </w:p>
        </w:tc>
        <w:tc>
          <w:tcPr>
            <w:tcW w:w="6517" w:type="dxa"/>
            <w:gridSpan w:val="10"/>
          </w:tcPr>
          <w:p w14:paraId="53DB5F16" w14:textId="77777777" w:rsidR="00AB13BD" w:rsidRPr="003A1471" w:rsidRDefault="00AB13BD" w:rsidP="00222BBE">
            <w:pPr>
              <w:pStyle w:val="Paragraphedeliste"/>
              <w:numPr>
                <w:ilvl w:val="0"/>
                <w:numId w:val="62"/>
              </w:numPr>
              <w:jc w:val="both"/>
              <w:rPr>
                <w:rFonts w:ascii="Arial" w:hAnsi="Arial" w:cs="Arial"/>
                <w:sz w:val="18"/>
                <w:szCs w:val="18"/>
              </w:rPr>
            </w:pPr>
            <w:r w:rsidRPr="003A1471">
              <w:rPr>
                <w:rFonts w:ascii="Arial" w:hAnsi="Arial" w:cs="Arial"/>
                <w:sz w:val="18"/>
                <w:szCs w:val="18"/>
              </w:rPr>
              <w:t>Budget CEFORGRIS</w:t>
            </w:r>
          </w:p>
          <w:p w14:paraId="21DBB51F" w14:textId="77777777" w:rsidR="00AB13BD" w:rsidRPr="003A1471" w:rsidRDefault="00AB13BD" w:rsidP="00222BBE">
            <w:pPr>
              <w:pStyle w:val="Paragraphedeliste"/>
              <w:numPr>
                <w:ilvl w:val="0"/>
                <w:numId w:val="62"/>
              </w:numPr>
              <w:jc w:val="both"/>
              <w:rPr>
                <w:rFonts w:ascii="Arial" w:hAnsi="Arial" w:cs="Arial"/>
                <w:sz w:val="18"/>
                <w:szCs w:val="18"/>
              </w:rPr>
            </w:pPr>
            <w:r w:rsidRPr="003A1471">
              <w:rPr>
                <w:rFonts w:ascii="Arial" w:hAnsi="Arial" w:cs="Arial"/>
                <w:sz w:val="18"/>
                <w:szCs w:val="18"/>
              </w:rPr>
              <w:t>Budget partenaires</w:t>
            </w:r>
          </w:p>
        </w:tc>
      </w:tr>
      <w:tr w:rsidR="00AB13BD" w:rsidRPr="003A1471" w14:paraId="26483743" w14:textId="77777777" w:rsidTr="00222BBE">
        <w:tc>
          <w:tcPr>
            <w:tcW w:w="3179" w:type="dxa"/>
            <w:gridSpan w:val="6"/>
          </w:tcPr>
          <w:p w14:paraId="5BF8332E" w14:textId="77777777" w:rsidR="00AB13BD" w:rsidRPr="003A1471" w:rsidRDefault="00AB13BD" w:rsidP="00222BBE">
            <w:pPr>
              <w:rPr>
                <w:rFonts w:ascii="Arial" w:hAnsi="Arial" w:cs="Arial"/>
                <w:sz w:val="18"/>
                <w:szCs w:val="18"/>
              </w:rPr>
            </w:pPr>
            <w:r w:rsidRPr="003A1471">
              <w:rPr>
                <w:rFonts w:ascii="Arial" w:hAnsi="Arial" w:cs="Arial"/>
                <w:sz w:val="18"/>
                <w:szCs w:val="18"/>
              </w:rPr>
              <w:t>Analyse par ligne budgétaire</w:t>
            </w:r>
          </w:p>
        </w:tc>
        <w:tc>
          <w:tcPr>
            <w:tcW w:w="785" w:type="dxa"/>
          </w:tcPr>
          <w:p w14:paraId="5BD05103"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 4 2019</w:t>
            </w:r>
          </w:p>
        </w:tc>
        <w:tc>
          <w:tcPr>
            <w:tcW w:w="1134" w:type="dxa"/>
            <w:gridSpan w:val="2"/>
          </w:tcPr>
          <w:p w14:paraId="61C0D01B"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 1</w:t>
            </w:r>
          </w:p>
          <w:p w14:paraId="3CFC8ADA"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2020</w:t>
            </w:r>
          </w:p>
        </w:tc>
        <w:tc>
          <w:tcPr>
            <w:tcW w:w="851" w:type="dxa"/>
          </w:tcPr>
          <w:p w14:paraId="3F67AE61"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 2</w:t>
            </w:r>
          </w:p>
        </w:tc>
        <w:tc>
          <w:tcPr>
            <w:tcW w:w="850" w:type="dxa"/>
          </w:tcPr>
          <w:p w14:paraId="07998945" w14:textId="77777777" w:rsidR="00AB13BD" w:rsidRPr="003A1471" w:rsidRDefault="00AB13BD" w:rsidP="00222BBE">
            <w:pPr>
              <w:rPr>
                <w:rFonts w:ascii="Arial" w:hAnsi="Arial" w:cs="Arial"/>
                <w:sz w:val="18"/>
                <w:szCs w:val="18"/>
              </w:rPr>
            </w:pPr>
            <w:r w:rsidRPr="003A1471">
              <w:rPr>
                <w:rFonts w:ascii="Arial" w:hAnsi="Arial" w:cs="Arial"/>
                <w:sz w:val="18"/>
                <w:szCs w:val="18"/>
              </w:rPr>
              <w:t>T 3</w:t>
            </w:r>
          </w:p>
        </w:tc>
        <w:tc>
          <w:tcPr>
            <w:tcW w:w="567" w:type="dxa"/>
          </w:tcPr>
          <w:p w14:paraId="2833E13A"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 4</w:t>
            </w:r>
          </w:p>
          <w:p w14:paraId="69543AA5" w14:textId="77777777" w:rsidR="00AB13BD" w:rsidRPr="003A1471" w:rsidRDefault="00AB13BD" w:rsidP="00222BBE">
            <w:pPr>
              <w:jc w:val="center"/>
              <w:rPr>
                <w:rFonts w:ascii="Arial" w:hAnsi="Arial" w:cs="Arial"/>
                <w:sz w:val="18"/>
                <w:szCs w:val="18"/>
              </w:rPr>
            </w:pPr>
          </w:p>
        </w:tc>
        <w:tc>
          <w:tcPr>
            <w:tcW w:w="401" w:type="dxa"/>
          </w:tcPr>
          <w:p w14:paraId="5F5ABE35" w14:textId="77777777" w:rsidR="00AB13BD" w:rsidRPr="003A1471" w:rsidRDefault="00AB13BD" w:rsidP="00222BBE">
            <w:pPr>
              <w:jc w:val="center"/>
              <w:rPr>
                <w:rFonts w:ascii="Arial" w:hAnsi="Arial" w:cs="Arial"/>
                <w:sz w:val="18"/>
                <w:szCs w:val="18"/>
              </w:rPr>
            </w:pPr>
          </w:p>
        </w:tc>
        <w:tc>
          <w:tcPr>
            <w:tcW w:w="1556" w:type="dxa"/>
          </w:tcPr>
          <w:p w14:paraId="373FD12B"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Total</w:t>
            </w:r>
          </w:p>
        </w:tc>
      </w:tr>
      <w:tr w:rsidR="00AB13BD" w:rsidRPr="003A1471" w14:paraId="0AB4E524" w14:textId="77777777" w:rsidTr="00222BBE">
        <w:tc>
          <w:tcPr>
            <w:tcW w:w="645" w:type="dxa"/>
          </w:tcPr>
          <w:p w14:paraId="3B7CDA9C"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1</w:t>
            </w:r>
          </w:p>
        </w:tc>
        <w:tc>
          <w:tcPr>
            <w:tcW w:w="2534" w:type="dxa"/>
            <w:gridSpan w:val="5"/>
          </w:tcPr>
          <w:p w14:paraId="3FDB6146" w14:textId="77777777" w:rsidR="00AB13BD" w:rsidRPr="003A1471" w:rsidRDefault="00AB13BD" w:rsidP="00222BBE">
            <w:pPr>
              <w:rPr>
                <w:rFonts w:ascii="Arial" w:hAnsi="Arial" w:cs="Arial"/>
                <w:sz w:val="18"/>
                <w:szCs w:val="18"/>
              </w:rPr>
            </w:pPr>
            <w:r>
              <w:rPr>
                <w:rFonts w:ascii="Arial" w:hAnsi="Arial" w:cs="Arial"/>
                <w:sz w:val="18"/>
                <w:szCs w:val="18"/>
              </w:rPr>
              <w:t>TDR pour l’élaboration du système</w:t>
            </w:r>
          </w:p>
        </w:tc>
        <w:tc>
          <w:tcPr>
            <w:tcW w:w="785" w:type="dxa"/>
          </w:tcPr>
          <w:p w14:paraId="5E2F82A9" w14:textId="77777777" w:rsidR="00AB13BD" w:rsidRPr="003A1471" w:rsidRDefault="00AB13BD" w:rsidP="00222BBE">
            <w:pPr>
              <w:jc w:val="right"/>
              <w:rPr>
                <w:rFonts w:ascii="Arial" w:hAnsi="Arial" w:cs="Arial"/>
                <w:sz w:val="18"/>
                <w:szCs w:val="18"/>
              </w:rPr>
            </w:pPr>
          </w:p>
        </w:tc>
        <w:tc>
          <w:tcPr>
            <w:tcW w:w="1134" w:type="dxa"/>
            <w:gridSpan w:val="2"/>
          </w:tcPr>
          <w:p w14:paraId="5FB46B21" w14:textId="77777777" w:rsidR="00AB13BD" w:rsidRPr="003A1471" w:rsidRDefault="00AB13BD" w:rsidP="00222BBE">
            <w:pPr>
              <w:jc w:val="right"/>
              <w:rPr>
                <w:rFonts w:ascii="Arial" w:hAnsi="Arial" w:cs="Arial"/>
                <w:sz w:val="18"/>
                <w:szCs w:val="18"/>
              </w:rPr>
            </w:pPr>
            <w:r>
              <w:rPr>
                <w:rFonts w:ascii="Arial" w:hAnsi="Arial" w:cs="Arial"/>
                <w:sz w:val="18"/>
                <w:szCs w:val="18"/>
              </w:rPr>
              <w:t>1000</w:t>
            </w:r>
          </w:p>
        </w:tc>
        <w:tc>
          <w:tcPr>
            <w:tcW w:w="851" w:type="dxa"/>
          </w:tcPr>
          <w:p w14:paraId="277EB3BF" w14:textId="77777777" w:rsidR="00AB13BD" w:rsidRPr="003A1471" w:rsidRDefault="00AB13BD" w:rsidP="00222BBE">
            <w:pPr>
              <w:jc w:val="right"/>
              <w:rPr>
                <w:rFonts w:ascii="Arial" w:hAnsi="Arial" w:cs="Arial"/>
                <w:sz w:val="18"/>
                <w:szCs w:val="18"/>
              </w:rPr>
            </w:pPr>
          </w:p>
        </w:tc>
        <w:tc>
          <w:tcPr>
            <w:tcW w:w="850" w:type="dxa"/>
          </w:tcPr>
          <w:p w14:paraId="42C2694C" w14:textId="77777777" w:rsidR="00AB13BD" w:rsidRPr="003A1471" w:rsidRDefault="00AB13BD" w:rsidP="00222BBE">
            <w:pPr>
              <w:jc w:val="right"/>
              <w:rPr>
                <w:rFonts w:ascii="Arial" w:hAnsi="Arial" w:cs="Arial"/>
                <w:sz w:val="18"/>
                <w:szCs w:val="18"/>
              </w:rPr>
            </w:pPr>
          </w:p>
        </w:tc>
        <w:tc>
          <w:tcPr>
            <w:tcW w:w="567" w:type="dxa"/>
          </w:tcPr>
          <w:p w14:paraId="374E6A51" w14:textId="77777777" w:rsidR="00AB13BD" w:rsidRPr="003A1471" w:rsidRDefault="00AB13BD" w:rsidP="00222BBE">
            <w:pPr>
              <w:jc w:val="right"/>
              <w:rPr>
                <w:rFonts w:ascii="Arial" w:hAnsi="Arial" w:cs="Arial"/>
                <w:sz w:val="18"/>
                <w:szCs w:val="18"/>
              </w:rPr>
            </w:pPr>
          </w:p>
        </w:tc>
        <w:tc>
          <w:tcPr>
            <w:tcW w:w="401" w:type="dxa"/>
          </w:tcPr>
          <w:p w14:paraId="565179DE" w14:textId="77777777" w:rsidR="00AB13BD" w:rsidRPr="003A1471" w:rsidRDefault="00AB13BD" w:rsidP="00222BBE">
            <w:pPr>
              <w:rPr>
                <w:rFonts w:ascii="Arial" w:hAnsi="Arial" w:cs="Arial"/>
                <w:sz w:val="18"/>
                <w:szCs w:val="18"/>
              </w:rPr>
            </w:pPr>
          </w:p>
        </w:tc>
        <w:tc>
          <w:tcPr>
            <w:tcW w:w="1556" w:type="dxa"/>
          </w:tcPr>
          <w:p w14:paraId="0EBD2EB1" w14:textId="77777777" w:rsidR="00AB13BD" w:rsidRPr="003A1471" w:rsidRDefault="00AB13BD" w:rsidP="00222BBE">
            <w:pPr>
              <w:jc w:val="right"/>
              <w:rPr>
                <w:rFonts w:ascii="Arial" w:hAnsi="Arial" w:cs="Arial"/>
                <w:sz w:val="18"/>
                <w:szCs w:val="18"/>
              </w:rPr>
            </w:pPr>
            <w:r>
              <w:rPr>
                <w:rFonts w:ascii="Arial" w:hAnsi="Arial" w:cs="Arial"/>
                <w:sz w:val="18"/>
                <w:szCs w:val="18"/>
              </w:rPr>
              <w:t>1000</w:t>
            </w:r>
          </w:p>
        </w:tc>
      </w:tr>
      <w:tr w:rsidR="00AB13BD" w:rsidRPr="003A1471" w14:paraId="3A144209" w14:textId="77777777" w:rsidTr="00222BBE">
        <w:tc>
          <w:tcPr>
            <w:tcW w:w="645" w:type="dxa"/>
          </w:tcPr>
          <w:p w14:paraId="58C74954"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2</w:t>
            </w:r>
          </w:p>
        </w:tc>
        <w:tc>
          <w:tcPr>
            <w:tcW w:w="2534" w:type="dxa"/>
            <w:gridSpan w:val="5"/>
          </w:tcPr>
          <w:p w14:paraId="7054FEA5" w14:textId="77777777" w:rsidR="00AB13BD" w:rsidRPr="003A1471" w:rsidRDefault="00AB13BD" w:rsidP="00222BBE">
            <w:pPr>
              <w:rPr>
                <w:rFonts w:ascii="Arial" w:hAnsi="Arial" w:cs="Arial"/>
                <w:sz w:val="18"/>
                <w:szCs w:val="18"/>
              </w:rPr>
            </w:pPr>
            <w:r>
              <w:rPr>
                <w:rFonts w:ascii="Arial" w:hAnsi="Arial" w:cs="Arial"/>
                <w:sz w:val="18"/>
                <w:szCs w:val="18"/>
              </w:rPr>
              <w:t xml:space="preserve">Présentation du modèle </w:t>
            </w:r>
          </w:p>
        </w:tc>
        <w:tc>
          <w:tcPr>
            <w:tcW w:w="785" w:type="dxa"/>
            <w:vAlign w:val="bottom"/>
          </w:tcPr>
          <w:p w14:paraId="07B9E5B3" w14:textId="77777777" w:rsidR="00AB13BD" w:rsidRPr="00DA632A" w:rsidRDefault="00AB13BD" w:rsidP="00222BBE">
            <w:pPr>
              <w:jc w:val="right"/>
              <w:rPr>
                <w:rFonts w:ascii="Arial" w:hAnsi="Arial" w:cs="Arial"/>
                <w:sz w:val="18"/>
                <w:szCs w:val="18"/>
              </w:rPr>
            </w:pPr>
          </w:p>
        </w:tc>
        <w:tc>
          <w:tcPr>
            <w:tcW w:w="1134" w:type="dxa"/>
            <w:gridSpan w:val="2"/>
            <w:vAlign w:val="bottom"/>
          </w:tcPr>
          <w:p w14:paraId="01ADAAEB" w14:textId="77777777" w:rsidR="00AB13BD" w:rsidRPr="003A1471" w:rsidRDefault="00AB13BD" w:rsidP="00222BBE">
            <w:pPr>
              <w:jc w:val="right"/>
              <w:rPr>
                <w:rFonts w:ascii="Arial" w:hAnsi="Arial" w:cs="Arial"/>
                <w:sz w:val="18"/>
                <w:szCs w:val="18"/>
              </w:rPr>
            </w:pPr>
          </w:p>
        </w:tc>
        <w:tc>
          <w:tcPr>
            <w:tcW w:w="851" w:type="dxa"/>
            <w:vAlign w:val="bottom"/>
          </w:tcPr>
          <w:p w14:paraId="7E82B742" w14:textId="77777777" w:rsidR="00AB13BD" w:rsidRPr="003A1471" w:rsidRDefault="00AB13BD" w:rsidP="00222BBE">
            <w:pPr>
              <w:jc w:val="right"/>
              <w:rPr>
                <w:rFonts w:ascii="Arial" w:hAnsi="Arial" w:cs="Arial"/>
                <w:sz w:val="18"/>
                <w:szCs w:val="18"/>
              </w:rPr>
            </w:pPr>
            <w:r>
              <w:rPr>
                <w:rFonts w:ascii="Arial" w:hAnsi="Arial" w:cs="Arial"/>
                <w:sz w:val="18"/>
                <w:szCs w:val="18"/>
              </w:rPr>
              <w:t>5000</w:t>
            </w:r>
          </w:p>
        </w:tc>
        <w:tc>
          <w:tcPr>
            <w:tcW w:w="850" w:type="dxa"/>
          </w:tcPr>
          <w:p w14:paraId="77BD6087" w14:textId="77777777" w:rsidR="00AB13BD" w:rsidRPr="003A1471" w:rsidRDefault="00AB13BD" w:rsidP="00222BBE">
            <w:pPr>
              <w:jc w:val="right"/>
              <w:rPr>
                <w:rFonts w:ascii="Arial" w:hAnsi="Arial" w:cs="Arial"/>
                <w:sz w:val="18"/>
                <w:szCs w:val="18"/>
              </w:rPr>
            </w:pPr>
          </w:p>
        </w:tc>
        <w:tc>
          <w:tcPr>
            <w:tcW w:w="567" w:type="dxa"/>
          </w:tcPr>
          <w:p w14:paraId="372D0E0F" w14:textId="77777777" w:rsidR="00AB13BD" w:rsidRPr="003A1471" w:rsidRDefault="00AB13BD" w:rsidP="00222BBE">
            <w:pPr>
              <w:jc w:val="right"/>
              <w:rPr>
                <w:rFonts w:ascii="Arial" w:hAnsi="Arial" w:cs="Arial"/>
                <w:sz w:val="18"/>
                <w:szCs w:val="18"/>
              </w:rPr>
            </w:pPr>
          </w:p>
        </w:tc>
        <w:tc>
          <w:tcPr>
            <w:tcW w:w="401" w:type="dxa"/>
          </w:tcPr>
          <w:p w14:paraId="56812865" w14:textId="77777777" w:rsidR="00AB13BD" w:rsidRPr="003A1471" w:rsidRDefault="00AB13BD" w:rsidP="00222BBE">
            <w:pPr>
              <w:rPr>
                <w:rFonts w:ascii="Arial" w:hAnsi="Arial" w:cs="Arial"/>
                <w:sz w:val="18"/>
                <w:szCs w:val="18"/>
              </w:rPr>
            </w:pPr>
          </w:p>
        </w:tc>
        <w:tc>
          <w:tcPr>
            <w:tcW w:w="1556" w:type="dxa"/>
          </w:tcPr>
          <w:p w14:paraId="33F78774" w14:textId="77777777" w:rsidR="00AB13BD" w:rsidRPr="003A1471" w:rsidRDefault="00AB13BD" w:rsidP="00222BBE">
            <w:pPr>
              <w:jc w:val="right"/>
              <w:rPr>
                <w:rFonts w:ascii="Arial" w:hAnsi="Arial" w:cs="Arial"/>
                <w:sz w:val="18"/>
                <w:szCs w:val="18"/>
              </w:rPr>
            </w:pPr>
            <w:r>
              <w:rPr>
                <w:rFonts w:ascii="Arial" w:hAnsi="Arial" w:cs="Arial"/>
                <w:sz w:val="18"/>
                <w:szCs w:val="18"/>
              </w:rPr>
              <w:t>5000</w:t>
            </w:r>
          </w:p>
        </w:tc>
      </w:tr>
      <w:tr w:rsidR="00AB13BD" w:rsidRPr="003A1471" w14:paraId="41AC8A29" w14:textId="77777777" w:rsidTr="00222BBE">
        <w:tc>
          <w:tcPr>
            <w:tcW w:w="645" w:type="dxa"/>
          </w:tcPr>
          <w:p w14:paraId="36362564"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3</w:t>
            </w:r>
          </w:p>
        </w:tc>
        <w:tc>
          <w:tcPr>
            <w:tcW w:w="2534" w:type="dxa"/>
            <w:gridSpan w:val="5"/>
          </w:tcPr>
          <w:p w14:paraId="56454A2A" w14:textId="77777777" w:rsidR="00AB13BD" w:rsidRPr="003A1471" w:rsidRDefault="00AB13BD" w:rsidP="00222BBE">
            <w:pPr>
              <w:rPr>
                <w:rFonts w:ascii="Arial" w:hAnsi="Arial" w:cs="Arial"/>
                <w:sz w:val="18"/>
                <w:szCs w:val="18"/>
              </w:rPr>
            </w:pPr>
            <w:r>
              <w:rPr>
                <w:rFonts w:ascii="Arial" w:hAnsi="Arial" w:cs="Arial"/>
                <w:sz w:val="18"/>
                <w:szCs w:val="18"/>
              </w:rPr>
              <w:t>Validation du modèle</w:t>
            </w:r>
          </w:p>
        </w:tc>
        <w:tc>
          <w:tcPr>
            <w:tcW w:w="785" w:type="dxa"/>
            <w:vAlign w:val="bottom"/>
          </w:tcPr>
          <w:p w14:paraId="3B3B091F" w14:textId="77777777" w:rsidR="00AB13BD" w:rsidRPr="00DA632A" w:rsidRDefault="00AB13BD" w:rsidP="00222BBE">
            <w:pPr>
              <w:jc w:val="right"/>
              <w:rPr>
                <w:rFonts w:ascii="Arial" w:hAnsi="Arial" w:cs="Arial"/>
                <w:sz w:val="18"/>
                <w:szCs w:val="18"/>
              </w:rPr>
            </w:pPr>
          </w:p>
        </w:tc>
        <w:tc>
          <w:tcPr>
            <w:tcW w:w="1134" w:type="dxa"/>
            <w:gridSpan w:val="2"/>
            <w:vAlign w:val="bottom"/>
          </w:tcPr>
          <w:p w14:paraId="62D9B843" w14:textId="77777777" w:rsidR="00AB13BD" w:rsidRPr="00DA632A" w:rsidRDefault="00AB13BD" w:rsidP="00222BBE">
            <w:pPr>
              <w:jc w:val="right"/>
              <w:rPr>
                <w:rFonts w:ascii="Arial" w:hAnsi="Arial" w:cs="Arial"/>
                <w:sz w:val="18"/>
                <w:szCs w:val="18"/>
              </w:rPr>
            </w:pPr>
          </w:p>
        </w:tc>
        <w:tc>
          <w:tcPr>
            <w:tcW w:w="851" w:type="dxa"/>
          </w:tcPr>
          <w:p w14:paraId="557EBF8D" w14:textId="77777777" w:rsidR="00AB13BD" w:rsidRPr="003A1471" w:rsidRDefault="00AB13BD" w:rsidP="00222BBE">
            <w:pPr>
              <w:jc w:val="right"/>
              <w:rPr>
                <w:rFonts w:ascii="Arial" w:hAnsi="Arial" w:cs="Arial"/>
                <w:sz w:val="18"/>
                <w:szCs w:val="18"/>
              </w:rPr>
            </w:pPr>
          </w:p>
        </w:tc>
        <w:tc>
          <w:tcPr>
            <w:tcW w:w="850" w:type="dxa"/>
          </w:tcPr>
          <w:p w14:paraId="7A875C8F" w14:textId="77777777" w:rsidR="00AB13BD" w:rsidRPr="003A1471" w:rsidRDefault="00AB13BD" w:rsidP="00222BBE">
            <w:pPr>
              <w:jc w:val="right"/>
              <w:rPr>
                <w:rFonts w:ascii="Arial" w:hAnsi="Arial" w:cs="Arial"/>
                <w:sz w:val="18"/>
                <w:szCs w:val="18"/>
              </w:rPr>
            </w:pPr>
            <w:r>
              <w:rPr>
                <w:rFonts w:ascii="Arial" w:hAnsi="Arial" w:cs="Arial"/>
                <w:sz w:val="18"/>
                <w:szCs w:val="18"/>
              </w:rPr>
              <w:t>2000</w:t>
            </w:r>
          </w:p>
        </w:tc>
        <w:tc>
          <w:tcPr>
            <w:tcW w:w="567" w:type="dxa"/>
          </w:tcPr>
          <w:p w14:paraId="35F6E012" w14:textId="77777777" w:rsidR="00AB13BD" w:rsidRPr="003A1471" w:rsidRDefault="00AB13BD" w:rsidP="00222BBE">
            <w:pPr>
              <w:jc w:val="right"/>
              <w:rPr>
                <w:rFonts w:ascii="Arial" w:hAnsi="Arial" w:cs="Arial"/>
                <w:sz w:val="18"/>
                <w:szCs w:val="18"/>
              </w:rPr>
            </w:pPr>
          </w:p>
        </w:tc>
        <w:tc>
          <w:tcPr>
            <w:tcW w:w="401" w:type="dxa"/>
          </w:tcPr>
          <w:p w14:paraId="5AFEF1C6" w14:textId="77777777" w:rsidR="00AB13BD" w:rsidRPr="003A1471" w:rsidRDefault="00AB13BD" w:rsidP="00222BBE">
            <w:pPr>
              <w:rPr>
                <w:rFonts w:ascii="Arial" w:hAnsi="Arial" w:cs="Arial"/>
                <w:sz w:val="18"/>
                <w:szCs w:val="18"/>
              </w:rPr>
            </w:pPr>
          </w:p>
        </w:tc>
        <w:tc>
          <w:tcPr>
            <w:tcW w:w="1556" w:type="dxa"/>
          </w:tcPr>
          <w:p w14:paraId="018E0D9A" w14:textId="77777777" w:rsidR="00AB13BD" w:rsidRPr="003A1471" w:rsidRDefault="00AB13BD" w:rsidP="00222BBE">
            <w:pPr>
              <w:jc w:val="right"/>
              <w:rPr>
                <w:rFonts w:ascii="Arial" w:hAnsi="Arial" w:cs="Arial"/>
                <w:sz w:val="18"/>
                <w:szCs w:val="18"/>
              </w:rPr>
            </w:pPr>
            <w:r>
              <w:rPr>
                <w:rFonts w:ascii="Arial" w:hAnsi="Arial" w:cs="Arial"/>
                <w:sz w:val="18"/>
                <w:szCs w:val="18"/>
              </w:rPr>
              <w:t>2000</w:t>
            </w:r>
          </w:p>
        </w:tc>
      </w:tr>
      <w:tr w:rsidR="00AB13BD" w:rsidRPr="003A1471" w14:paraId="7515F4B3" w14:textId="77777777" w:rsidTr="00222BBE">
        <w:tc>
          <w:tcPr>
            <w:tcW w:w="645" w:type="dxa"/>
          </w:tcPr>
          <w:p w14:paraId="133D3019" w14:textId="77777777" w:rsidR="00AB13BD" w:rsidRPr="003A1471" w:rsidRDefault="00AB13BD" w:rsidP="00222BBE">
            <w:pPr>
              <w:jc w:val="center"/>
              <w:rPr>
                <w:rFonts w:ascii="Arial" w:hAnsi="Arial" w:cs="Arial"/>
                <w:sz w:val="18"/>
                <w:szCs w:val="18"/>
              </w:rPr>
            </w:pPr>
          </w:p>
        </w:tc>
        <w:tc>
          <w:tcPr>
            <w:tcW w:w="2534" w:type="dxa"/>
            <w:gridSpan w:val="5"/>
          </w:tcPr>
          <w:p w14:paraId="2D6AEEEC" w14:textId="77777777" w:rsidR="00AB13BD" w:rsidRDefault="00AB13BD" w:rsidP="00222BBE">
            <w:pPr>
              <w:rPr>
                <w:rFonts w:ascii="Arial" w:hAnsi="Arial" w:cs="Arial"/>
                <w:sz w:val="18"/>
                <w:szCs w:val="18"/>
              </w:rPr>
            </w:pPr>
            <w:r>
              <w:rPr>
                <w:rFonts w:ascii="Arial" w:hAnsi="Arial" w:cs="Arial"/>
                <w:sz w:val="18"/>
                <w:szCs w:val="18"/>
              </w:rPr>
              <w:t xml:space="preserve">Communication </w:t>
            </w:r>
          </w:p>
        </w:tc>
        <w:tc>
          <w:tcPr>
            <w:tcW w:w="785" w:type="dxa"/>
            <w:vAlign w:val="bottom"/>
          </w:tcPr>
          <w:p w14:paraId="7A5CA447" w14:textId="77777777" w:rsidR="00AB13BD" w:rsidRDefault="00AB13BD" w:rsidP="00222BBE">
            <w:pPr>
              <w:jc w:val="right"/>
              <w:rPr>
                <w:rFonts w:ascii="Calibri" w:hAnsi="Calibri" w:cs="Calibri"/>
                <w:color w:val="000000"/>
                <w:sz w:val="22"/>
                <w:szCs w:val="22"/>
              </w:rPr>
            </w:pPr>
          </w:p>
        </w:tc>
        <w:tc>
          <w:tcPr>
            <w:tcW w:w="1134" w:type="dxa"/>
            <w:gridSpan w:val="2"/>
            <w:vAlign w:val="bottom"/>
          </w:tcPr>
          <w:p w14:paraId="4F17421C" w14:textId="77777777" w:rsidR="00AB13BD" w:rsidRDefault="00AB13BD" w:rsidP="00222BBE">
            <w:pPr>
              <w:jc w:val="right"/>
              <w:rPr>
                <w:rFonts w:ascii="Calibri" w:hAnsi="Calibri" w:cs="Calibri"/>
                <w:color w:val="000000"/>
                <w:sz w:val="22"/>
                <w:szCs w:val="22"/>
              </w:rPr>
            </w:pPr>
          </w:p>
        </w:tc>
        <w:tc>
          <w:tcPr>
            <w:tcW w:w="851" w:type="dxa"/>
          </w:tcPr>
          <w:p w14:paraId="4A501200" w14:textId="77777777" w:rsidR="00AB13BD" w:rsidRPr="003A1471" w:rsidRDefault="00AB13BD" w:rsidP="00222BBE">
            <w:pPr>
              <w:jc w:val="right"/>
              <w:rPr>
                <w:rFonts w:ascii="Arial" w:hAnsi="Arial" w:cs="Arial"/>
                <w:sz w:val="18"/>
                <w:szCs w:val="18"/>
              </w:rPr>
            </w:pPr>
          </w:p>
        </w:tc>
        <w:tc>
          <w:tcPr>
            <w:tcW w:w="850" w:type="dxa"/>
          </w:tcPr>
          <w:p w14:paraId="7CCF5E11" w14:textId="77777777" w:rsidR="00AB13BD" w:rsidRPr="003A1471" w:rsidRDefault="00AB13BD" w:rsidP="00222BBE">
            <w:pPr>
              <w:jc w:val="right"/>
              <w:rPr>
                <w:rFonts w:ascii="Arial" w:hAnsi="Arial" w:cs="Arial"/>
                <w:sz w:val="18"/>
                <w:szCs w:val="18"/>
              </w:rPr>
            </w:pPr>
            <w:r>
              <w:rPr>
                <w:rFonts w:ascii="Calibri" w:hAnsi="Calibri" w:cs="Calibri"/>
                <w:color w:val="000000"/>
                <w:sz w:val="22"/>
                <w:szCs w:val="22"/>
              </w:rPr>
              <w:t>1000</w:t>
            </w:r>
          </w:p>
        </w:tc>
        <w:tc>
          <w:tcPr>
            <w:tcW w:w="567" w:type="dxa"/>
          </w:tcPr>
          <w:p w14:paraId="3A58AABC" w14:textId="77777777" w:rsidR="00AB13BD" w:rsidRPr="003A1471" w:rsidRDefault="00AB13BD" w:rsidP="00222BBE">
            <w:pPr>
              <w:jc w:val="right"/>
              <w:rPr>
                <w:rFonts w:ascii="Arial" w:hAnsi="Arial" w:cs="Arial"/>
                <w:sz w:val="18"/>
                <w:szCs w:val="18"/>
              </w:rPr>
            </w:pPr>
          </w:p>
        </w:tc>
        <w:tc>
          <w:tcPr>
            <w:tcW w:w="401" w:type="dxa"/>
          </w:tcPr>
          <w:p w14:paraId="769AD22C" w14:textId="77777777" w:rsidR="00AB13BD" w:rsidRPr="003A1471" w:rsidRDefault="00AB13BD" w:rsidP="00222BBE">
            <w:pPr>
              <w:rPr>
                <w:rFonts w:ascii="Arial" w:hAnsi="Arial" w:cs="Arial"/>
                <w:sz w:val="18"/>
                <w:szCs w:val="18"/>
              </w:rPr>
            </w:pPr>
          </w:p>
        </w:tc>
        <w:tc>
          <w:tcPr>
            <w:tcW w:w="1556" w:type="dxa"/>
          </w:tcPr>
          <w:p w14:paraId="2C7DE70F" w14:textId="77777777" w:rsidR="00AB13BD" w:rsidRPr="003A1471" w:rsidRDefault="00AB13BD" w:rsidP="00222BBE">
            <w:pPr>
              <w:jc w:val="right"/>
              <w:rPr>
                <w:rFonts w:ascii="Arial" w:hAnsi="Arial" w:cs="Arial"/>
                <w:sz w:val="18"/>
                <w:szCs w:val="18"/>
              </w:rPr>
            </w:pPr>
            <w:r>
              <w:rPr>
                <w:rFonts w:ascii="Arial" w:hAnsi="Arial" w:cs="Arial"/>
                <w:sz w:val="18"/>
                <w:szCs w:val="18"/>
              </w:rPr>
              <w:t>1000</w:t>
            </w:r>
          </w:p>
        </w:tc>
      </w:tr>
      <w:tr w:rsidR="00AB13BD" w:rsidRPr="003A1471" w14:paraId="40A193C5" w14:textId="77777777" w:rsidTr="00222BBE">
        <w:tc>
          <w:tcPr>
            <w:tcW w:w="3179" w:type="dxa"/>
            <w:gridSpan w:val="6"/>
          </w:tcPr>
          <w:p w14:paraId="66597774" w14:textId="77777777" w:rsidR="00AB13BD" w:rsidRPr="003A1471" w:rsidRDefault="00AB13BD" w:rsidP="00222BBE">
            <w:pPr>
              <w:rPr>
                <w:rFonts w:ascii="Arial" w:hAnsi="Arial" w:cs="Arial"/>
                <w:b/>
                <w:sz w:val="18"/>
                <w:szCs w:val="18"/>
              </w:rPr>
            </w:pPr>
            <w:r w:rsidRPr="003A1471">
              <w:rPr>
                <w:rFonts w:ascii="Arial" w:hAnsi="Arial" w:cs="Arial"/>
                <w:b/>
                <w:sz w:val="18"/>
                <w:szCs w:val="18"/>
              </w:rPr>
              <w:t>TOTAUX</w:t>
            </w:r>
          </w:p>
        </w:tc>
        <w:tc>
          <w:tcPr>
            <w:tcW w:w="785" w:type="dxa"/>
          </w:tcPr>
          <w:p w14:paraId="114883DF" w14:textId="77777777" w:rsidR="00AB13BD" w:rsidRPr="00255575" w:rsidRDefault="00AB13BD" w:rsidP="00222BBE">
            <w:pPr>
              <w:jc w:val="right"/>
              <w:rPr>
                <w:rFonts w:ascii="Arial" w:hAnsi="Arial" w:cs="Arial"/>
                <w:b/>
                <w:sz w:val="18"/>
                <w:szCs w:val="18"/>
              </w:rPr>
            </w:pPr>
          </w:p>
        </w:tc>
        <w:tc>
          <w:tcPr>
            <w:tcW w:w="1134" w:type="dxa"/>
            <w:gridSpan w:val="2"/>
          </w:tcPr>
          <w:p w14:paraId="25F7B69D" w14:textId="77777777" w:rsidR="00AB13BD" w:rsidRPr="00255575" w:rsidRDefault="00AB13BD" w:rsidP="00222BBE">
            <w:pPr>
              <w:jc w:val="right"/>
              <w:rPr>
                <w:rFonts w:ascii="Arial" w:hAnsi="Arial" w:cs="Arial"/>
                <w:b/>
                <w:sz w:val="18"/>
                <w:szCs w:val="18"/>
              </w:rPr>
            </w:pPr>
            <w:r>
              <w:rPr>
                <w:rFonts w:ascii="Arial" w:hAnsi="Arial" w:cs="Arial"/>
                <w:b/>
                <w:sz w:val="18"/>
                <w:szCs w:val="18"/>
              </w:rPr>
              <w:t>1000</w:t>
            </w:r>
          </w:p>
        </w:tc>
        <w:tc>
          <w:tcPr>
            <w:tcW w:w="851" w:type="dxa"/>
          </w:tcPr>
          <w:p w14:paraId="2B256C25" w14:textId="77777777" w:rsidR="00AB13BD" w:rsidRPr="00255575" w:rsidRDefault="00AB13BD" w:rsidP="00222BBE">
            <w:pPr>
              <w:jc w:val="center"/>
              <w:rPr>
                <w:rFonts w:ascii="Arial" w:hAnsi="Arial" w:cs="Arial"/>
                <w:b/>
                <w:sz w:val="18"/>
                <w:szCs w:val="18"/>
              </w:rPr>
            </w:pPr>
            <w:r>
              <w:rPr>
                <w:rFonts w:ascii="Arial" w:hAnsi="Arial" w:cs="Arial"/>
                <w:b/>
                <w:sz w:val="18"/>
                <w:szCs w:val="18"/>
              </w:rPr>
              <w:t>5000</w:t>
            </w:r>
          </w:p>
        </w:tc>
        <w:tc>
          <w:tcPr>
            <w:tcW w:w="850" w:type="dxa"/>
          </w:tcPr>
          <w:p w14:paraId="55B28961" w14:textId="77777777" w:rsidR="00AB13BD" w:rsidRPr="00255575" w:rsidRDefault="00AB13BD" w:rsidP="00222BBE">
            <w:pPr>
              <w:jc w:val="right"/>
              <w:rPr>
                <w:rFonts w:ascii="Arial" w:hAnsi="Arial" w:cs="Arial"/>
                <w:b/>
                <w:sz w:val="18"/>
                <w:szCs w:val="18"/>
              </w:rPr>
            </w:pPr>
            <w:r>
              <w:rPr>
                <w:rFonts w:ascii="Arial" w:hAnsi="Arial" w:cs="Arial"/>
                <w:b/>
                <w:sz w:val="18"/>
                <w:szCs w:val="18"/>
              </w:rPr>
              <w:t>3000</w:t>
            </w:r>
          </w:p>
        </w:tc>
        <w:tc>
          <w:tcPr>
            <w:tcW w:w="567" w:type="dxa"/>
          </w:tcPr>
          <w:p w14:paraId="3D4D2215" w14:textId="77777777" w:rsidR="00AB13BD" w:rsidRPr="00255575" w:rsidRDefault="00AB13BD" w:rsidP="00222BBE">
            <w:pPr>
              <w:jc w:val="right"/>
              <w:rPr>
                <w:rFonts w:ascii="Arial" w:hAnsi="Arial" w:cs="Arial"/>
                <w:b/>
                <w:sz w:val="18"/>
                <w:szCs w:val="18"/>
              </w:rPr>
            </w:pPr>
          </w:p>
        </w:tc>
        <w:tc>
          <w:tcPr>
            <w:tcW w:w="401" w:type="dxa"/>
          </w:tcPr>
          <w:p w14:paraId="53216348" w14:textId="77777777" w:rsidR="00AB13BD" w:rsidRPr="00255575" w:rsidRDefault="00AB13BD" w:rsidP="00222BBE">
            <w:pPr>
              <w:jc w:val="right"/>
              <w:rPr>
                <w:rFonts w:ascii="Arial" w:hAnsi="Arial" w:cs="Arial"/>
                <w:b/>
                <w:sz w:val="18"/>
                <w:szCs w:val="18"/>
              </w:rPr>
            </w:pPr>
          </w:p>
        </w:tc>
        <w:tc>
          <w:tcPr>
            <w:tcW w:w="1556" w:type="dxa"/>
          </w:tcPr>
          <w:p w14:paraId="42EAB153" w14:textId="77777777" w:rsidR="00AB13BD" w:rsidRPr="00255575" w:rsidRDefault="00AB13BD" w:rsidP="00222BBE">
            <w:pPr>
              <w:jc w:val="right"/>
              <w:rPr>
                <w:rFonts w:ascii="Arial" w:hAnsi="Arial" w:cs="Arial"/>
                <w:b/>
                <w:sz w:val="18"/>
                <w:szCs w:val="18"/>
              </w:rPr>
            </w:pPr>
            <w:r>
              <w:rPr>
                <w:rFonts w:ascii="Arial" w:hAnsi="Arial" w:cs="Arial"/>
                <w:b/>
                <w:sz w:val="18"/>
                <w:szCs w:val="18"/>
              </w:rPr>
              <w:t>9000</w:t>
            </w:r>
          </w:p>
        </w:tc>
      </w:tr>
    </w:tbl>
    <w:p w14:paraId="11AEC582" w14:textId="77777777" w:rsidR="00AB13BD" w:rsidRPr="003A1471" w:rsidRDefault="00AB13BD" w:rsidP="00AB13BD">
      <w:pPr>
        <w:rPr>
          <w:rFonts w:ascii="Arial" w:hAnsi="Arial" w:cs="Arial"/>
          <w:szCs w:val="20"/>
        </w:rPr>
      </w:pPr>
    </w:p>
    <w:p w14:paraId="78DBD700" w14:textId="77777777" w:rsidR="00AB13BD" w:rsidRDefault="00AB13BD" w:rsidP="00AB13BD">
      <w:pPr>
        <w:rPr>
          <w:rFonts w:ascii="Arial" w:hAnsi="Arial" w:cs="Arial"/>
          <w:szCs w:val="20"/>
        </w:rPr>
      </w:pPr>
    </w:p>
    <w:p w14:paraId="24D425D8" w14:textId="77777777" w:rsidR="00AB13BD" w:rsidRDefault="00AB13BD" w:rsidP="00AB13BD">
      <w:pPr>
        <w:spacing w:after="160" w:line="259" w:lineRule="auto"/>
        <w:rPr>
          <w:rFonts w:ascii="Arial" w:hAnsi="Arial" w:cs="Arial"/>
          <w:szCs w:val="20"/>
        </w:rPr>
      </w:pPr>
      <w:r>
        <w:rPr>
          <w:rFonts w:ascii="Arial" w:hAnsi="Arial" w:cs="Arial"/>
          <w:szCs w:val="20"/>
        </w:rPr>
        <w:br w:type="page"/>
      </w:r>
    </w:p>
    <w:p w14:paraId="79BC9945" w14:textId="77777777" w:rsidR="00AB13BD" w:rsidRPr="003A1471" w:rsidRDefault="00AB13BD" w:rsidP="00AB13BD">
      <w:pPr>
        <w:autoSpaceDE w:val="0"/>
        <w:autoSpaceDN w:val="0"/>
        <w:adjustRightInd w:val="0"/>
        <w:rPr>
          <w:rFonts w:ascii="Arial" w:hAnsi="Arial" w:cs="Arial"/>
          <w:b/>
          <w:szCs w:val="20"/>
        </w:rPr>
      </w:pPr>
      <w:r>
        <w:rPr>
          <w:rFonts w:ascii="Arial" w:hAnsi="Arial" w:cs="Arial"/>
          <w:b/>
          <w:szCs w:val="20"/>
        </w:rPr>
        <w:lastRenderedPageBreak/>
        <w:t>ILD6</w:t>
      </w:r>
      <w:r>
        <w:rPr>
          <w:rFonts w:ascii="Arial" w:hAnsi="Arial" w:cs="Arial"/>
          <w:szCs w:val="20"/>
        </w:rPr>
        <w:t xml:space="preserve"> </w:t>
      </w:r>
      <w:r w:rsidRPr="00D64D10">
        <w:rPr>
          <w:rFonts w:ascii="Arial" w:hAnsi="Arial" w:cs="Arial"/>
          <w:b/>
          <w:szCs w:val="20"/>
        </w:rPr>
        <w:t>Renforcement fiduciaire du CEFORGRIS</w:t>
      </w:r>
    </w:p>
    <w:p w14:paraId="5350E90C" w14:textId="77777777" w:rsidR="00AB13BD" w:rsidRPr="003A1471" w:rsidRDefault="00AB13BD" w:rsidP="00AB13BD">
      <w:pPr>
        <w:autoSpaceDE w:val="0"/>
        <w:autoSpaceDN w:val="0"/>
        <w:adjustRightInd w:val="0"/>
        <w:rPr>
          <w:rFonts w:ascii="Arial" w:hAnsi="Arial" w:cs="Arial"/>
          <w:szCs w:val="20"/>
        </w:rPr>
      </w:pPr>
      <w:r w:rsidRPr="003A1471">
        <w:rPr>
          <w:rFonts w:ascii="Arial" w:hAnsi="Arial" w:cs="Arial"/>
          <w:b/>
          <w:szCs w:val="20"/>
        </w:rPr>
        <w:t xml:space="preserve">Chronogramme : </w:t>
      </w:r>
      <w:r w:rsidRPr="003A1471">
        <w:rPr>
          <w:rFonts w:ascii="Arial" w:hAnsi="Arial" w:cs="Arial"/>
          <w:szCs w:val="20"/>
        </w:rPr>
        <w:t>Trimestres T4 2019</w:t>
      </w:r>
    </w:p>
    <w:p w14:paraId="62094A4C" w14:textId="2FDB4C83" w:rsidR="00AB13BD" w:rsidRDefault="00AB13BD" w:rsidP="00AB13BD">
      <w:pPr>
        <w:autoSpaceDE w:val="0"/>
        <w:autoSpaceDN w:val="0"/>
        <w:adjustRightInd w:val="0"/>
        <w:rPr>
          <w:rFonts w:ascii="Arial" w:hAnsi="Arial" w:cs="Arial"/>
          <w:szCs w:val="20"/>
        </w:rPr>
      </w:pPr>
      <w:r w:rsidRPr="003A1471">
        <w:rPr>
          <w:rFonts w:ascii="Arial" w:hAnsi="Arial" w:cs="Arial"/>
          <w:b/>
          <w:szCs w:val="20"/>
        </w:rPr>
        <w:t xml:space="preserve">Activité : </w:t>
      </w:r>
      <w:r>
        <w:rPr>
          <w:rStyle w:val="Titre3Car"/>
          <w:rFonts w:ascii="Arial" w:hAnsi="Arial" w:cs="Arial"/>
          <w:b/>
        </w:rPr>
        <w:t>6</w:t>
      </w:r>
      <w:r w:rsidRPr="003A1471">
        <w:rPr>
          <w:rStyle w:val="Titre3Car"/>
          <w:rFonts w:ascii="Arial" w:hAnsi="Arial" w:cs="Arial"/>
          <w:b/>
        </w:rPr>
        <w:t>.A.</w:t>
      </w:r>
      <w:r>
        <w:rPr>
          <w:rStyle w:val="Titre3Car"/>
          <w:rFonts w:ascii="Arial" w:hAnsi="Arial" w:cs="Arial"/>
          <w:b/>
        </w:rPr>
        <w:t>8</w:t>
      </w:r>
      <w:r w:rsidRPr="003A1471">
        <w:rPr>
          <w:rStyle w:val="Titre3Car"/>
          <w:rFonts w:ascii="Arial" w:hAnsi="Arial" w:cs="Arial"/>
        </w:rPr>
        <w:t xml:space="preserve"> </w:t>
      </w:r>
      <w:r w:rsidRPr="002D6D60">
        <w:rPr>
          <w:rFonts w:ascii="Arial" w:hAnsi="Arial" w:cs="Arial"/>
          <w:szCs w:val="20"/>
        </w:rPr>
        <w:t>Développ</w:t>
      </w:r>
      <w:r w:rsidR="007B0FFE">
        <w:rPr>
          <w:rFonts w:ascii="Arial" w:hAnsi="Arial" w:cs="Arial"/>
          <w:szCs w:val="20"/>
        </w:rPr>
        <w:t>ement</w:t>
      </w:r>
      <w:r w:rsidRPr="002D6D60">
        <w:rPr>
          <w:rFonts w:ascii="Arial" w:hAnsi="Arial" w:cs="Arial"/>
          <w:szCs w:val="20"/>
        </w:rPr>
        <w:t xml:space="preserve"> </w:t>
      </w:r>
      <w:r w:rsidR="007B0FFE">
        <w:rPr>
          <w:rFonts w:ascii="Arial" w:hAnsi="Arial" w:cs="Arial"/>
          <w:szCs w:val="20"/>
        </w:rPr>
        <w:t>d’</w:t>
      </w:r>
      <w:r w:rsidRPr="001A0672">
        <w:rPr>
          <w:rFonts w:ascii="Arial" w:hAnsi="Arial" w:cs="Arial"/>
          <w:szCs w:val="20"/>
        </w:rPr>
        <w:t>une base de données intégrant toutes les données du centre</w:t>
      </w:r>
      <w:r>
        <w:rPr>
          <w:rFonts w:ascii="Arial" w:hAnsi="Arial" w:cs="Arial"/>
          <w:szCs w:val="20"/>
        </w:rPr>
        <w:t xml:space="preserve"> </w:t>
      </w:r>
    </w:p>
    <w:p w14:paraId="197436C1" w14:textId="77777777" w:rsidR="00AB13BD" w:rsidRPr="003A1471" w:rsidRDefault="00AB13BD" w:rsidP="00AB13BD">
      <w:pPr>
        <w:autoSpaceDE w:val="0"/>
        <w:autoSpaceDN w:val="0"/>
        <w:adjustRightInd w:val="0"/>
        <w:rPr>
          <w:rFonts w:ascii="Arial" w:hAnsi="Arial" w:cs="Arial"/>
          <w:b/>
          <w:szCs w:val="20"/>
        </w:rPr>
      </w:pPr>
      <w:r w:rsidRPr="003A1471">
        <w:rPr>
          <w:rFonts w:ascii="Arial" w:hAnsi="Arial" w:cs="Arial"/>
          <w:b/>
          <w:szCs w:val="20"/>
        </w:rPr>
        <w:t xml:space="preserve">Sous-activité/tâche :  </w:t>
      </w:r>
      <w:r w:rsidRPr="003A1471">
        <w:rPr>
          <w:rFonts w:ascii="Arial" w:hAnsi="Arial" w:cs="Arial"/>
          <w:b/>
          <w:szCs w:val="20"/>
        </w:rPr>
        <w:tab/>
      </w:r>
      <w:r w:rsidRPr="003A1471">
        <w:rPr>
          <w:rFonts w:ascii="Arial" w:hAnsi="Arial" w:cs="Arial"/>
          <w:szCs w:val="20"/>
        </w:rPr>
        <w:t xml:space="preserve"> </w:t>
      </w:r>
    </w:p>
    <w:p w14:paraId="1A65483B" w14:textId="77777777" w:rsidR="00AB13BD" w:rsidRPr="003A1471" w:rsidRDefault="00AB13BD" w:rsidP="00AB13BD">
      <w:pPr>
        <w:tabs>
          <w:tab w:val="left" w:pos="2520"/>
        </w:tabs>
        <w:ind w:left="2552" w:hanging="2552"/>
        <w:rPr>
          <w:rFonts w:ascii="Arial" w:hAnsi="Arial" w:cs="Arial"/>
          <w:b/>
          <w:szCs w:val="20"/>
        </w:rPr>
      </w:pPr>
      <w:r w:rsidRPr="003A1471">
        <w:rPr>
          <w:rFonts w:ascii="Arial" w:hAnsi="Arial" w:cs="Arial"/>
          <w:b/>
          <w:szCs w:val="20"/>
        </w:rPr>
        <w:tab/>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151"/>
        <w:gridCol w:w="358"/>
        <w:gridCol w:w="652"/>
        <w:gridCol w:w="86"/>
        <w:gridCol w:w="287"/>
        <w:gridCol w:w="911"/>
        <w:gridCol w:w="441"/>
        <w:gridCol w:w="1134"/>
        <w:gridCol w:w="567"/>
        <w:gridCol w:w="567"/>
        <w:gridCol w:w="567"/>
        <w:gridCol w:w="401"/>
        <w:gridCol w:w="1556"/>
      </w:tblGrid>
      <w:tr w:rsidR="00AB13BD" w:rsidRPr="003A1471" w14:paraId="1E0EE458" w14:textId="77777777" w:rsidTr="00222BBE">
        <w:tc>
          <w:tcPr>
            <w:tcW w:w="2154" w:type="dxa"/>
            <w:gridSpan w:val="3"/>
          </w:tcPr>
          <w:p w14:paraId="3A90C92A" w14:textId="77777777" w:rsidR="00AB13BD" w:rsidRPr="003A1471" w:rsidRDefault="00AB13BD" w:rsidP="00222BBE">
            <w:pPr>
              <w:rPr>
                <w:rFonts w:ascii="Arial" w:hAnsi="Arial" w:cs="Arial"/>
                <w:sz w:val="18"/>
                <w:szCs w:val="18"/>
              </w:rPr>
            </w:pPr>
            <w:r w:rsidRPr="003A1471">
              <w:rPr>
                <w:rFonts w:ascii="Arial" w:hAnsi="Arial" w:cs="Arial"/>
                <w:sz w:val="18"/>
                <w:szCs w:val="18"/>
              </w:rPr>
              <w:t>RESULTAT</w:t>
            </w:r>
          </w:p>
        </w:tc>
        <w:tc>
          <w:tcPr>
            <w:tcW w:w="7169" w:type="dxa"/>
            <w:gridSpan w:val="11"/>
          </w:tcPr>
          <w:p w14:paraId="5F821FE8" w14:textId="77777777" w:rsidR="00AB13BD" w:rsidRPr="003A1471" w:rsidRDefault="00AB13BD" w:rsidP="00222BBE">
            <w:pPr>
              <w:rPr>
                <w:rFonts w:ascii="Arial" w:hAnsi="Arial" w:cs="Arial"/>
                <w:sz w:val="18"/>
                <w:szCs w:val="18"/>
              </w:rPr>
            </w:pPr>
            <w:r>
              <w:rPr>
                <w:rFonts w:ascii="Arial" w:hAnsi="Arial" w:cs="Arial"/>
                <w:sz w:val="18"/>
                <w:szCs w:val="18"/>
              </w:rPr>
              <w:t>Assurer le renforcement fiduciaire du CEFORGRIS</w:t>
            </w:r>
          </w:p>
        </w:tc>
      </w:tr>
      <w:tr w:rsidR="00AB13BD" w:rsidRPr="003A1471" w14:paraId="1AB651ED" w14:textId="77777777" w:rsidTr="00222BBE">
        <w:tc>
          <w:tcPr>
            <w:tcW w:w="2154" w:type="dxa"/>
            <w:gridSpan w:val="3"/>
          </w:tcPr>
          <w:p w14:paraId="3C5ACE60" w14:textId="77777777" w:rsidR="00AB13BD" w:rsidRPr="003A1471" w:rsidRDefault="00AB13BD" w:rsidP="00222BBE">
            <w:pPr>
              <w:rPr>
                <w:rFonts w:ascii="Arial" w:hAnsi="Arial" w:cs="Arial"/>
                <w:sz w:val="18"/>
                <w:szCs w:val="18"/>
              </w:rPr>
            </w:pPr>
            <w:r w:rsidRPr="003A1471">
              <w:rPr>
                <w:rFonts w:ascii="Arial" w:hAnsi="Arial" w:cs="Arial"/>
                <w:sz w:val="18"/>
                <w:szCs w:val="18"/>
              </w:rPr>
              <w:t>ACTIVITE</w:t>
            </w:r>
          </w:p>
        </w:tc>
        <w:tc>
          <w:tcPr>
            <w:tcW w:w="7169" w:type="dxa"/>
            <w:gridSpan w:val="11"/>
          </w:tcPr>
          <w:p w14:paraId="02ABFA84" w14:textId="77777777" w:rsidR="00AB13BD" w:rsidRPr="009463BB" w:rsidRDefault="00AB13BD" w:rsidP="00222BBE">
            <w:pPr>
              <w:autoSpaceDE w:val="0"/>
              <w:autoSpaceDN w:val="0"/>
              <w:adjustRightInd w:val="0"/>
              <w:rPr>
                <w:rFonts w:ascii="Arial" w:hAnsi="Arial" w:cs="Arial"/>
                <w:b/>
                <w:szCs w:val="20"/>
              </w:rPr>
            </w:pPr>
            <w:r w:rsidRPr="002D6D60">
              <w:rPr>
                <w:rFonts w:ascii="Arial" w:hAnsi="Arial" w:cs="Arial"/>
                <w:szCs w:val="20"/>
              </w:rPr>
              <w:t>Développe</w:t>
            </w:r>
            <w:r>
              <w:rPr>
                <w:rFonts w:ascii="Arial" w:hAnsi="Arial" w:cs="Arial"/>
                <w:szCs w:val="20"/>
              </w:rPr>
              <w:t>r</w:t>
            </w:r>
            <w:r w:rsidRPr="002D6D60">
              <w:rPr>
                <w:rFonts w:ascii="Arial" w:hAnsi="Arial" w:cs="Arial"/>
                <w:szCs w:val="20"/>
              </w:rPr>
              <w:t xml:space="preserve"> </w:t>
            </w:r>
            <w:r w:rsidRPr="001A0672">
              <w:rPr>
                <w:rFonts w:ascii="Arial" w:hAnsi="Arial" w:cs="Arial"/>
                <w:szCs w:val="20"/>
              </w:rPr>
              <w:t>une base de données intégrant toutes les données du centre</w:t>
            </w:r>
          </w:p>
        </w:tc>
      </w:tr>
      <w:tr w:rsidR="00AB13BD" w:rsidRPr="003A1471" w14:paraId="0B39F337" w14:textId="77777777" w:rsidTr="00222BBE">
        <w:tc>
          <w:tcPr>
            <w:tcW w:w="2154" w:type="dxa"/>
            <w:gridSpan w:val="3"/>
          </w:tcPr>
          <w:p w14:paraId="5F71BEE0" w14:textId="77777777" w:rsidR="00AB13BD" w:rsidRPr="003A1471" w:rsidRDefault="00AB13BD" w:rsidP="00222BBE">
            <w:pPr>
              <w:rPr>
                <w:rFonts w:ascii="Arial" w:hAnsi="Arial" w:cs="Arial"/>
                <w:sz w:val="18"/>
                <w:szCs w:val="18"/>
              </w:rPr>
            </w:pPr>
            <w:r w:rsidRPr="003A1471">
              <w:rPr>
                <w:rFonts w:ascii="Arial" w:hAnsi="Arial" w:cs="Arial"/>
                <w:sz w:val="18"/>
                <w:szCs w:val="18"/>
              </w:rPr>
              <w:t>LIVRABLE</w:t>
            </w:r>
          </w:p>
        </w:tc>
        <w:tc>
          <w:tcPr>
            <w:tcW w:w="7169" w:type="dxa"/>
            <w:gridSpan w:val="11"/>
          </w:tcPr>
          <w:p w14:paraId="29B476AF" w14:textId="77777777" w:rsidR="00AB13BD" w:rsidRPr="003A1471" w:rsidRDefault="00AB13BD" w:rsidP="00222BBE">
            <w:pPr>
              <w:rPr>
                <w:rFonts w:ascii="Arial" w:hAnsi="Arial" w:cs="Arial"/>
                <w:sz w:val="18"/>
                <w:szCs w:val="18"/>
              </w:rPr>
            </w:pPr>
            <w:r>
              <w:rPr>
                <w:rFonts w:ascii="Arial" w:hAnsi="Arial" w:cs="Arial"/>
                <w:sz w:val="18"/>
                <w:szCs w:val="18"/>
              </w:rPr>
              <w:t>Le</w:t>
            </w:r>
            <w:r w:rsidRPr="00987209">
              <w:rPr>
                <w:rFonts w:ascii="Arial" w:hAnsi="Arial" w:cs="Arial"/>
                <w:sz w:val="18"/>
                <w:szCs w:val="18"/>
              </w:rPr>
              <w:t xml:space="preserve"> CEFORGRIS </w:t>
            </w:r>
            <w:r>
              <w:rPr>
                <w:rFonts w:ascii="Arial" w:hAnsi="Arial" w:cs="Arial"/>
                <w:sz w:val="18"/>
                <w:szCs w:val="18"/>
              </w:rPr>
              <w:t>dispose d’</w:t>
            </w:r>
            <w:r w:rsidRPr="009463BB">
              <w:rPr>
                <w:rFonts w:ascii="Arial" w:hAnsi="Arial" w:cs="Arial"/>
                <w:sz w:val="18"/>
                <w:szCs w:val="18"/>
              </w:rPr>
              <w:t>un</w:t>
            </w:r>
            <w:r>
              <w:rPr>
                <w:rFonts w:ascii="Arial" w:hAnsi="Arial" w:cs="Arial"/>
                <w:sz w:val="18"/>
                <w:szCs w:val="18"/>
              </w:rPr>
              <w:t>e</w:t>
            </w:r>
            <w:r w:rsidRPr="009463BB">
              <w:rPr>
                <w:rFonts w:ascii="Arial" w:hAnsi="Arial" w:cs="Arial"/>
                <w:sz w:val="18"/>
                <w:szCs w:val="18"/>
              </w:rPr>
              <w:t xml:space="preserve"> </w:t>
            </w:r>
            <w:r w:rsidRPr="001A0672">
              <w:rPr>
                <w:rFonts w:ascii="Arial" w:hAnsi="Arial" w:cs="Arial"/>
                <w:szCs w:val="20"/>
              </w:rPr>
              <w:t>base de données intégrant toutes les données du centre</w:t>
            </w:r>
          </w:p>
        </w:tc>
      </w:tr>
      <w:tr w:rsidR="00AB13BD" w:rsidRPr="003A1471" w14:paraId="6DBC933C" w14:textId="77777777" w:rsidTr="00222BBE">
        <w:tc>
          <w:tcPr>
            <w:tcW w:w="6799" w:type="dxa"/>
            <w:gridSpan w:val="11"/>
          </w:tcPr>
          <w:p w14:paraId="49343E13" w14:textId="77777777" w:rsidR="00AB13BD" w:rsidRPr="003A1471" w:rsidRDefault="00AB13BD" w:rsidP="00222BBE">
            <w:pPr>
              <w:rPr>
                <w:rFonts w:ascii="Arial" w:hAnsi="Arial" w:cs="Arial"/>
                <w:sz w:val="18"/>
                <w:szCs w:val="18"/>
              </w:rPr>
            </w:pPr>
            <w:r w:rsidRPr="003A1471">
              <w:rPr>
                <w:rFonts w:ascii="Arial" w:hAnsi="Arial" w:cs="Arial"/>
                <w:sz w:val="18"/>
                <w:szCs w:val="18"/>
              </w:rPr>
              <w:t>INDICATEUR DE PERFORMANCE</w:t>
            </w:r>
          </w:p>
          <w:p w14:paraId="743E4879" w14:textId="77777777" w:rsidR="00AB13BD" w:rsidRDefault="00AB13BD" w:rsidP="00222BBE">
            <w:pPr>
              <w:pStyle w:val="Paragraphedeliste"/>
              <w:numPr>
                <w:ilvl w:val="0"/>
                <w:numId w:val="47"/>
              </w:numPr>
              <w:jc w:val="both"/>
              <w:rPr>
                <w:rFonts w:ascii="Arial" w:hAnsi="Arial" w:cs="Arial"/>
                <w:sz w:val="18"/>
                <w:szCs w:val="18"/>
              </w:rPr>
            </w:pPr>
            <w:r w:rsidRPr="003A1471">
              <w:rPr>
                <w:rFonts w:ascii="Arial" w:hAnsi="Arial" w:cs="Arial"/>
                <w:sz w:val="18"/>
                <w:szCs w:val="18"/>
              </w:rPr>
              <w:t xml:space="preserve">Soumission </w:t>
            </w:r>
            <w:r>
              <w:rPr>
                <w:rFonts w:ascii="Arial" w:hAnsi="Arial" w:cs="Arial"/>
                <w:sz w:val="18"/>
                <w:szCs w:val="18"/>
              </w:rPr>
              <w:t>des TDR pour la construction de la base de donné</w:t>
            </w:r>
          </w:p>
          <w:p w14:paraId="146F478A" w14:textId="77777777" w:rsidR="00AB13BD" w:rsidRDefault="00AB13BD" w:rsidP="00222BBE">
            <w:pPr>
              <w:pStyle w:val="Paragraphedeliste"/>
              <w:numPr>
                <w:ilvl w:val="0"/>
                <w:numId w:val="47"/>
              </w:numPr>
              <w:jc w:val="both"/>
              <w:rPr>
                <w:rFonts w:ascii="Arial" w:hAnsi="Arial" w:cs="Arial"/>
                <w:sz w:val="18"/>
                <w:szCs w:val="18"/>
              </w:rPr>
            </w:pPr>
            <w:r>
              <w:rPr>
                <w:rFonts w:ascii="Arial" w:hAnsi="Arial" w:cs="Arial"/>
                <w:sz w:val="18"/>
                <w:szCs w:val="18"/>
              </w:rPr>
              <w:t>Validation de la base de données</w:t>
            </w:r>
          </w:p>
          <w:p w14:paraId="0C183D19" w14:textId="77777777" w:rsidR="00AB13BD" w:rsidRPr="00255575" w:rsidRDefault="00AB13BD" w:rsidP="00222BBE">
            <w:pPr>
              <w:pStyle w:val="Paragraphedeliste"/>
              <w:numPr>
                <w:ilvl w:val="0"/>
                <w:numId w:val="47"/>
              </w:numPr>
              <w:jc w:val="both"/>
              <w:rPr>
                <w:rFonts w:ascii="Arial" w:hAnsi="Arial" w:cs="Arial"/>
                <w:sz w:val="18"/>
                <w:szCs w:val="18"/>
              </w:rPr>
            </w:pPr>
          </w:p>
        </w:tc>
        <w:tc>
          <w:tcPr>
            <w:tcW w:w="2524" w:type="dxa"/>
            <w:gridSpan w:val="3"/>
          </w:tcPr>
          <w:p w14:paraId="18EC91E5" w14:textId="77777777" w:rsidR="00AB13BD" w:rsidRPr="003A1471" w:rsidRDefault="00AB13BD" w:rsidP="00222BBE">
            <w:pPr>
              <w:rPr>
                <w:rFonts w:ascii="Arial" w:hAnsi="Arial" w:cs="Arial"/>
                <w:sz w:val="18"/>
                <w:szCs w:val="18"/>
              </w:rPr>
            </w:pPr>
            <w:r w:rsidRPr="003A1471">
              <w:rPr>
                <w:rFonts w:ascii="Arial" w:hAnsi="Arial" w:cs="Arial"/>
                <w:sz w:val="18"/>
                <w:szCs w:val="18"/>
              </w:rPr>
              <w:t>SOURCE DE VERIFICATION</w:t>
            </w:r>
          </w:p>
          <w:p w14:paraId="46A5BF4E" w14:textId="77777777" w:rsidR="00AB13BD" w:rsidRDefault="00AB13BD" w:rsidP="00222BBE">
            <w:pPr>
              <w:pStyle w:val="Paragraphedeliste"/>
              <w:numPr>
                <w:ilvl w:val="0"/>
                <w:numId w:val="46"/>
              </w:numPr>
              <w:ind w:left="455"/>
              <w:jc w:val="both"/>
              <w:rPr>
                <w:rFonts w:ascii="Arial" w:hAnsi="Arial" w:cs="Arial"/>
                <w:sz w:val="18"/>
                <w:szCs w:val="18"/>
              </w:rPr>
            </w:pPr>
            <w:r w:rsidRPr="003A1471">
              <w:rPr>
                <w:rFonts w:ascii="Arial" w:hAnsi="Arial" w:cs="Arial"/>
                <w:sz w:val="18"/>
                <w:szCs w:val="18"/>
              </w:rPr>
              <w:t xml:space="preserve">Approbation </w:t>
            </w:r>
            <w:r>
              <w:rPr>
                <w:rFonts w:ascii="Arial" w:hAnsi="Arial" w:cs="Arial"/>
                <w:sz w:val="18"/>
                <w:szCs w:val="18"/>
              </w:rPr>
              <w:t>de la base de donnée</w:t>
            </w:r>
          </w:p>
          <w:p w14:paraId="5FA8E741" w14:textId="77777777" w:rsidR="00AB13BD" w:rsidRPr="003A1471" w:rsidRDefault="00AB13BD" w:rsidP="00222BBE">
            <w:pPr>
              <w:pStyle w:val="Paragraphedeliste"/>
              <w:numPr>
                <w:ilvl w:val="0"/>
                <w:numId w:val="46"/>
              </w:numPr>
              <w:ind w:left="455"/>
              <w:jc w:val="both"/>
              <w:rPr>
                <w:rFonts w:ascii="Arial" w:hAnsi="Arial" w:cs="Arial"/>
                <w:sz w:val="18"/>
                <w:szCs w:val="18"/>
              </w:rPr>
            </w:pPr>
            <w:r w:rsidRPr="003A1471">
              <w:rPr>
                <w:rFonts w:ascii="Arial" w:hAnsi="Arial" w:cs="Arial"/>
                <w:sz w:val="18"/>
                <w:szCs w:val="18"/>
              </w:rPr>
              <w:t>Site web</w:t>
            </w:r>
          </w:p>
        </w:tc>
      </w:tr>
      <w:tr w:rsidR="00AB13BD" w:rsidRPr="003A1471" w14:paraId="51DF7FBC" w14:textId="77777777" w:rsidTr="00222BBE">
        <w:tc>
          <w:tcPr>
            <w:tcW w:w="2154" w:type="dxa"/>
            <w:gridSpan w:val="3"/>
          </w:tcPr>
          <w:p w14:paraId="766950D7" w14:textId="77777777" w:rsidR="00AB13BD" w:rsidRPr="003A1471" w:rsidRDefault="00AB13BD" w:rsidP="00222BBE">
            <w:pPr>
              <w:rPr>
                <w:rFonts w:ascii="Arial" w:hAnsi="Arial" w:cs="Arial"/>
                <w:sz w:val="18"/>
                <w:szCs w:val="18"/>
              </w:rPr>
            </w:pPr>
            <w:r w:rsidRPr="003A1471">
              <w:rPr>
                <w:rFonts w:ascii="Arial" w:hAnsi="Arial" w:cs="Arial"/>
                <w:sz w:val="18"/>
                <w:szCs w:val="18"/>
              </w:rPr>
              <w:t>JALONS DE MISE EN OEUVRE</w:t>
            </w:r>
          </w:p>
        </w:tc>
        <w:tc>
          <w:tcPr>
            <w:tcW w:w="7169" w:type="dxa"/>
            <w:gridSpan w:val="11"/>
          </w:tcPr>
          <w:p w14:paraId="414F459C" w14:textId="77777777" w:rsidR="00AB13BD" w:rsidRPr="003A1471" w:rsidRDefault="00AB13BD" w:rsidP="00222BBE">
            <w:pPr>
              <w:pStyle w:val="Paragraphedeliste"/>
              <w:numPr>
                <w:ilvl w:val="0"/>
                <w:numId w:val="48"/>
              </w:numPr>
              <w:ind w:left="711"/>
              <w:jc w:val="both"/>
              <w:rPr>
                <w:rFonts w:ascii="Arial" w:hAnsi="Arial" w:cs="Arial"/>
                <w:sz w:val="18"/>
                <w:szCs w:val="18"/>
              </w:rPr>
            </w:pPr>
            <w:r>
              <w:rPr>
                <w:rFonts w:ascii="Arial" w:hAnsi="Arial" w:cs="Arial"/>
                <w:sz w:val="18"/>
                <w:szCs w:val="18"/>
              </w:rPr>
              <w:t>Décembre</w:t>
            </w:r>
            <w:r w:rsidRPr="003A1471">
              <w:rPr>
                <w:rFonts w:ascii="Arial" w:hAnsi="Arial" w:cs="Arial"/>
                <w:sz w:val="18"/>
                <w:szCs w:val="18"/>
              </w:rPr>
              <w:t xml:space="preserve"> 2019 : </w:t>
            </w:r>
            <w:r>
              <w:rPr>
                <w:rFonts w:ascii="Arial" w:hAnsi="Arial" w:cs="Arial"/>
                <w:sz w:val="18"/>
                <w:szCs w:val="18"/>
              </w:rPr>
              <w:t>La base de données est présentée</w:t>
            </w:r>
          </w:p>
          <w:p w14:paraId="192E551B" w14:textId="77777777" w:rsidR="00AB13BD" w:rsidRPr="003A1471" w:rsidRDefault="00AB13BD" w:rsidP="00222BBE">
            <w:pPr>
              <w:pStyle w:val="Paragraphedeliste"/>
              <w:numPr>
                <w:ilvl w:val="0"/>
                <w:numId w:val="48"/>
              </w:numPr>
              <w:ind w:left="711"/>
              <w:jc w:val="both"/>
              <w:rPr>
                <w:rFonts w:ascii="Arial" w:hAnsi="Arial" w:cs="Arial"/>
                <w:sz w:val="18"/>
                <w:szCs w:val="18"/>
              </w:rPr>
            </w:pPr>
            <w:r>
              <w:rPr>
                <w:rFonts w:ascii="Arial" w:hAnsi="Arial" w:cs="Arial"/>
                <w:sz w:val="18"/>
                <w:szCs w:val="18"/>
              </w:rPr>
              <w:t>Janvier</w:t>
            </w:r>
            <w:r w:rsidRPr="003A1471">
              <w:rPr>
                <w:rFonts w:ascii="Arial" w:hAnsi="Arial" w:cs="Arial"/>
                <w:sz w:val="18"/>
                <w:szCs w:val="18"/>
              </w:rPr>
              <w:t xml:space="preserve"> 20</w:t>
            </w:r>
            <w:r>
              <w:rPr>
                <w:rFonts w:ascii="Arial" w:hAnsi="Arial" w:cs="Arial"/>
                <w:sz w:val="18"/>
                <w:szCs w:val="18"/>
              </w:rPr>
              <w:t>20</w:t>
            </w:r>
            <w:r w:rsidRPr="003A1471">
              <w:rPr>
                <w:rFonts w:ascii="Arial" w:hAnsi="Arial" w:cs="Arial"/>
                <w:sz w:val="18"/>
                <w:szCs w:val="18"/>
              </w:rPr>
              <w:t xml:space="preserve"> : </w:t>
            </w:r>
            <w:r>
              <w:rPr>
                <w:rFonts w:ascii="Arial" w:hAnsi="Arial" w:cs="Arial"/>
                <w:sz w:val="18"/>
                <w:szCs w:val="18"/>
              </w:rPr>
              <w:t>La base de données</w:t>
            </w:r>
            <w:r w:rsidRPr="003A1471">
              <w:rPr>
                <w:rFonts w:ascii="Arial" w:hAnsi="Arial" w:cs="Arial"/>
                <w:sz w:val="18"/>
                <w:szCs w:val="18"/>
              </w:rPr>
              <w:t xml:space="preserve"> est révisé</w:t>
            </w:r>
            <w:r>
              <w:rPr>
                <w:rFonts w:ascii="Arial" w:hAnsi="Arial" w:cs="Arial"/>
                <w:sz w:val="18"/>
                <w:szCs w:val="18"/>
              </w:rPr>
              <w:t>e</w:t>
            </w:r>
            <w:r w:rsidRPr="003A1471">
              <w:rPr>
                <w:rFonts w:ascii="Arial" w:hAnsi="Arial" w:cs="Arial"/>
                <w:sz w:val="18"/>
                <w:szCs w:val="18"/>
              </w:rPr>
              <w:t xml:space="preserve"> </w:t>
            </w:r>
          </w:p>
          <w:p w14:paraId="2183A1B6" w14:textId="77777777" w:rsidR="00AB13BD" w:rsidRPr="003A1471" w:rsidRDefault="00AB13BD" w:rsidP="00222BBE">
            <w:pPr>
              <w:pStyle w:val="Paragraphedeliste"/>
              <w:numPr>
                <w:ilvl w:val="0"/>
                <w:numId w:val="47"/>
              </w:numPr>
              <w:jc w:val="both"/>
              <w:rPr>
                <w:rFonts w:ascii="Arial" w:hAnsi="Arial" w:cs="Arial"/>
                <w:sz w:val="18"/>
                <w:szCs w:val="18"/>
              </w:rPr>
            </w:pPr>
            <w:r>
              <w:rPr>
                <w:rFonts w:ascii="Arial" w:hAnsi="Arial" w:cs="Arial"/>
                <w:sz w:val="18"/>
                <w:szCs w:val="18"/>
              </w:rPr>
              <w:t>Mars</w:t>
            </w:r>
            <w:r w:rsidRPr="003A1471">
              <w:rPr>
                <w:rFonts w:ascii="Arial" w:hAnsi="Arial" w:cs="Arial"/>
                <w:sz w:val="18"/>
                <w:szCs w:val="18"/>
              </w:rPr>
              <w:t xml:space="preserve"> 20</w:t>
            </w:r>
            <w:r>
              <w:rPr>
                <w:rFonts w:ascii="Arial" w:hAnsi="Arial" w:cs="Arial"/>
                <w:sz w:val="18"/>
                <w:szCs w:val="18"/>
              </w:rPr>
              <w:t>20</w:t>
            </w:r>
            <w:r w:rsidRPr="003A1471">
              <w:rPr>
                <w:rFonts w:ascii="Arial" w:hAnsi="Arial" w:cs="Arial"/>
                <w:sz w:val="18"/>
                <w:szCs w:val="18"/>
              </w:rPr>
              <w:t xml:space="preserve"> : </w:t>
            </w:r>
            <w:r>
              <w:rPr>
                <w:rFonts w:ascii="Arial" w:hAnsi="Arial" w:cs="Arial"/>
                <w:sz w:val="18"/>
                <w:szCs w:val="18"/>
              </w:rPr>
              <w:t>La base de donnée est validé</w:t>
            </w:r>
          </w:p>
        </w:tc>
      </w:tr>
      <w:tr w:rsidR="00AB13BD" w:rsidRPr="003A1471" w14:paraId="75D7854E" w14:textId="77777777" w:rsidTr="00222BBE">
        <w:tc>
          <w:tcPr>
            <w:tcW w:w="2154" w:type="dxa"/>
            <w:gridSpan w:val="3"/>
          </w:tcPr>
          <w:p w14:paraId="0634271E" w14:textId="77777777" w:rsidR="00AB13BD" w:rsidRPr="003A1471" w:rsidRDefault="00AB13BD" w:rsidP="00222BBE">
            <w:pPr>
              <w:rPr>
                <w:rFonts w:ascii="Arial" w:hAnsi="Arial" w:cs="Arial"/>
                <w:sz w:val="18"/>
                <w:szCs w:val="18"/>
              </w:rPr>
            </w:pPr>
            <w:r w:rsidRPr="003A1471">
              <w:rPr>
                <w:rFonts w:ascii="Arial" w:hAnsi="Arial" w:cs="Arial"/>
                <w:sz w:val="18"/>
                <w:szCs w:val="18"/>
              </w:rPr>
              <w:t>PASSATION DES MARCHÉS</w:t>
            </w:r>
          </w:p>
        </w:tc>
        <w:tc>
          <w:tcPr>
            <w:tcW w:w="7169" w:type="dxa"/>
            <w:gridSpan w:val="11"/>
          </w:tcPr>
          <w:p w14:paraId="19CD58E2" w14:textId="77777777" w:rsidR="00AB13BD" w:rsidRPr="003A1471" w:rsidRDefault="00AB13BD" w:rsidP="00222BBE">
            <w:pPr>
              <w:rPr>
                <w:rFonts w:ascii="Arial" w:hAnsi="Arial" w:cs="Arial"/>
                <w:sz w:val="18"/>
                <w:szCs w:val="18"/>
              </w:rPr>
            </w:pPr>
            <w:r w:rsidRPr="003A1471">
              <w:rPr>
                <w:rFonts w:ascii="Arial" w:hAnsi="Arial" w:cs="Arial"/>
                <w:sz w:val="18"/>
                <w:szCs w:val="18"/>
              </w:rPr>
              <w:t>N/A</w:t>
            </w:r>
          </w:p>
        </w:tc>
      </w:tr>
      <w:tr w:rsidR="00AB13BD" w:rsidRPr="003A1471" w14:paraId="568DC643" w14:textId="77777777" w:rsidTr="00222BBE">
        <w:tc>
          <w:tcPr>
            <w:tcW w:w="2154" w:type="dxa"/>
            <w:gridSpan w:val="3"/>
          </w:tcPr>
          <w:p w14:paraId="6821EBCF" w14:textId="77777777" w:rsidR="00AB13BD" w:rsidRPr="003A1471" w:rsidRDefault="00AB13BD" w:rsidP="00222BBE">
            <w:pPr>
              <w:rPr>
                <w:rFonts w:ascii="Arial" w:hAnsi="Arial" w:cs="Arial"/>
                <w:sz w:val="18"/>
                <w:szCs w:val="18"/>
              </w:rPr>
            </w:pPr>
            <w:r w:rsidRPr="003A1471">
              <w:rPr>
                <w:rFonts w:ascii="Arial" w:hAnsi="Arial" w:cs="Arial"/>
                <w:sz w:val="18"/>
                <w:szCs w:val="18"/>
              </w:rPr>
              <w:t>RESPONSABILITÉ DE MISE EN ŒUVRE</w:t>
            </w:r>
          </w:p>
        </w:tc>
        <w:tc>
          <w:tcPr>
            <w:tcW w:w="7169" w:type="dxa"/>
            <w:gridSpan w:val="11"/>
          </w:tcPr>
          <w:p w14:paraId="78604262" w14:textId="77777777" w:rsidR="00AB13BD" w:rsidRDefault="00AB13BD" w:rsidP="00222BBE">
            <w:pPr>
              <w:pStyle w:val="Paragraphedeliste"/>
              <w:numPr>
                <w:ilvl w:val="0"/>
                <w:numId w:val="59"/>
              </w:numPr>
              <w:jc w:val="both"/>
              <w:rPr>
                <w:rFonts w:ascii="Arial" w:hAnsi="Arial" w:cs="Arial"/>
                <w:sz w:val="18"/>
                <w:szCs w:val="18"/>
              </w:rPr>
            </w:pPr>
            <w:r>
              <w:rPr>
                <w:rFonts w:ascii="Arial" w:hAnsi="Arial" w:cs="Arial"/>
                <w:sz w:val="18"/>
                <w:szCs w:val="18"/>
              </w:rPr>
              <w:t>Equipe de l’UJKZ</w:t>
            </w:r>
          </w:p>
          <w:p w14:paraId="1FDF8FCE" w14:textId="77777777" w:rsidR="00AB13BD" w:rsidRPr="003A1471" w:rsidRDefault="00AB13BD" w:rsidP="00222BBE">
            <w:pPr>
              <w:pStyle w:val="Paragraphedeliste"/>
              <w:numPr>
                <w:ilvl w:val="0"/>
                <w:numId w:val="59"/>
              </w:numPr>
              <w:jc w:val="both"/>
              <w:rPr>
                <w:rFonts w:ascii="Arial" w:hAnsi="Arial" w:cs="Arial"/>
                <w:sz w:val="18"/>
                <w:szCs w:val="18"/>
              </w:rPr>
            </w:pPr>
            <w:r w:rsidRPr="003A1471">
              <w:rPr>
                <w:rFonts w:ascii="Arial" w:hAnsi="Arial" w:cs="Arial"/>
                <w:sz w:val="18"/>
                <w:szCs w:val="18"/>
              </w:rPr>
              <w:t>Coordonnateur du CEFORGRIS</w:t>
            </w:r>
          </w:p>
          <w:p w14:paraId="5E9CA262" w14:textId="77777777" w:rsidR="00AB13BD" w:rsidRDefault="00AB13BD" w:rsidP="00222BBE">
            <w:pPr>
              <w:pStyle w:val="Paragraphedeliste"/>
              <w:numPr>
                <w:ilvl w:val="0"/>
                <w:numId w:val="59"/>
              </w:numPr>
              <w:jc w:val="both"/>
              <w:rPr>
                <w:rFonts w:ascii="Arial" w:hAnsi="Arial" w:cs="Arial"/>
                <w:sz w:val="18"/>
                <w:szCs w:val="18"/>
              </w:rPr>
            </w:pPr>
            <w:r w:rsidRPr="003A1471">
              <w:rPr>
                <w:rFonts w:ascii="Arial" w:hAnsi="Arial" w:cs="Arial"/>
                <w:sz w:val="18"/>
                <w:szCs w:val="18"/>
              </w:rPr>
              <w:t>Coordonnateur adjoint du CEFORGRIS</w:t>
            </w:r>
          </w:p>
          <w:p w14:paraId="3A0E6D8E" w14:textId="77777777" w:rsidR="00AB13BD" w:rsidRPr="002D6D60" w:rsidRDefault="00AB13BD" w:rsidP="00222BBE">
            <w:pPr>
              <w:rPr>
                <w:rFonts w:ascii="Arial" w:hAnsi="Arial" w:cs="Arial"/>
                <w:sz w:val="18"/>
                <w:szCs w:val="18"/>
              </w:rPr>
            </w:pPr>
          </w:p>
        </w:tc>
      </w:tr>
      <w:tr w:rsidR="00AB13BD" w:rsidRPr="003A1471" w14:paraId="237048FD" w14:textId="77777777" w:rsidTr="00222BBE">
        <w:tc>
          <w:tcPr>
            <w:tcW w:w="2892" w:type="dxa"/>
            <w:gridSpan w:val="5"/>
          </w:tcPr>
          <w:p w14:paraId="17FBE4D7" w14:textId="77777777" w:rsidR="00AB13BD" w:rsidRPr="003A1471" w:rsidRDefault="00AB13BD" w:rsidP="00222BBE">
            <w:pPr>
              <w:rPr>
                <w:rFonts w:ascii="Arial" w:hAnsi="Arial" w:cs="Arial"/>
                <w:sz w:val="18"/>
                <w:szCs w:val="18"/>
              </w:rPr>
            </w:pPr>
            <w:r w:rsidRPr="003A1471">
              <w:rPr>
                <w:rFonts w:ascii="Arial" w:hAnsi="Arial" w:cs="Arial"/>
                <w:sz w:val="18"/>
                <w:szCs w:val="18"/>
              </w:rPr>
              <w:t>DURÉE : 4 mois</w:t>
            </w:r>
          </w:p>
        </w:tc>
        <w:tc>
          <w:tcPr>
            <w:tcW w:w="3340" w:type="dxa"/>
            <w:gridSpan w:val="5"/>
          </w:tcPr>
          <w:p w14:paraId="3586C02E" w14:textId="77777777" w:rsidR="00AB13BD" w:rsidRPr="003A1471" w:rsidRDefault="00AB13BD" w:rsidP="00222BBE">
            <w:pPr>
              <w:rPr>
                <w:rFonts w:ascii="Arial" w:hAnsi="Arial" w:cs="Arial"/>
                <w:sz w:val="18"/>
                <w:szCs w:val="18"/>
              </w:rPr>
            </w:pPr>
            <w:r w:rsidRPr="003A1471">
              <w:rPr>
                <w:rFonts w:ascii="Arial" w:hAnsi="Arial" w:cs="Arial"/>
                <w:sz w:val="18"/>
                <w:szCs w:val="18"/>
              </w:rPr>
              <w:t xml:space="preserve">DÉMARRAGE : 1er </w:t>
            </w:r>
            <w:r>
              <w:rPr>
                <w:rFonts w:ascii="Arial" w:hAnsi="Arial" w:cs="Arial"/>
                <w:sz w:val="18"/>
                <w:szCs w:val="18"/>
              </w:rPr>
              <w:t>Octobre</w:t>
            </w:r>
            <w:r w:rsidRPr="003A1471">
              <w:rPr>
                <w:rFonts w:ascii="Arial" w:hAnsi="Arial" w:cs="Arial"/>
                <w:sz w:val="18"/>
                <w:szCs w:val="18"/>
              </w:rPr>
              <w:t xml:space="preserve"> 2019</w:t>
            </w:r>
          </w:p>
        </w:tc>
        <w:tc>
          <w:tcPr>
            <w:tcW w:w="3091" w:type="dxa"/>
            <w:gridSpan w:val="4"/>
          </w:tcPr>
          <w:p w14:paraId="0D8787C5" w14:textId="77777777" w:rsidR="00AB13BD" w:rsidRPr="003A1471" w:rsidRDefault="00AB13BD" w:rsidP="00222BBE">
            <w:pPr>
              <w:rPr>
                <w:rFonts w:ascii="Arial" w:hAnsi="Arial" w:cs="Arial"/>
                <w:sz w:val="18"/>
                <w:szCs w:val="18"/>
              </w:rPr>
            </w:pPr>
            <w:r w:rsidRPr="003A1471">
              <w:rPr>
                <w:rFonts w:ascii="Arial" w:hAnsi="Arial" w:cs="Arial"/>
                <w:sz w:val="18"/>
                <w:szCs w:val="18"/>
              </w:rPr>
              <w:t xml:space="preserve">FIN : 31 </w:t>
            </w:r>
            <w:r>
              <w:rPr>
                <w:rFonts w:ascii="Arial" w:hAnsi="Arial" w:cs="Arial"/>
                <w:sz w:val="18"/>
                <w:szCs w:val="18"/>
              </w:rPr>
              <w:t>Mars 2020</w:t>
            </w:r>
          </w:p>
        </w:tc>
      </w:tr>
      <w:tr w:rsidR="00AB13BD" w:rsidRPr="003A1471" w14:paraId="621EF3A4" w14:textId="77777777" w:rsidTr="00222BBE">
        <w:tc>
          <w:tcPr>
            <w:tcW w:w="4090" w:type="dxa"/>
            <w:gridSpan w:val="7"/>
          </w:tcPr>
          <w:p w14:paraId="25ACE322" w14:textId="77777777" w:rsidR="00AB13BD" w:rsidRPr="003A1471" w:rsidRDefault="00AB13BD" w:rsidP="00222BBE">
            <w:pPr>
              <w:rPr>
                <w:rFonts w:ascii="Arial" w:hAnsi="Arial" w:cs="Arial"/>
                <w:sz w:val="18"/>
                <w:szCs w:val="18"/>
              </w:rPr>
            </w:pPr>
            <w:r w:rsidRPr="003A1471">
              <w:rPr>
                <w:rFonts w:ascii="Arial" w:hAnsi="Arial" w:cs="Arial"/>
                <w:sz w:val="18"/>
                <w:szCs w:val="18"/>
              </w:rPr>
              <w:t>CONSTITUANTS PRINCIPAUX :</w:t>
            </w:r>
          </w:p>
          <w:p w14:paraId="7492654B" w14:textId="77777777" w:rsidR="00AB13BD" w:rsidRPr="003A1471" w:rsidRDefault="00AB13BD" w:rsidP="00222BBE">
            <w:pPr>
              <w:pStyle w:val="Paragraphedeliste"/>
              <w:numPr>
                <w:ilvl w:val="0"/>
                <w:numId w:val="45"/>
              </w:numPr>
              <w:jc w:val="both"/>
              <w:rPr>
                <w:rFonts w:ascii="Arial" w:hAnsi="Arial" w:cs="Arial"/>
                <w:sz w:val="18"/>
                <w:szCs w:val="18"/>
              </w:rPr>
            </w:pPr>
            <w:r>
              <w:rPr>
                <w:rFonts w:ascii="Arial" w:hAnsi="Arial" w:cs="Arial"/>
                <w:sz w:val="18"/>
                <w:szCs w:val="18"/>
              </w:rPr>
              <w:t>Coordination du CEFORGRIS</w:t>
            </w:r>
          </w:p>
          <w:p w14:paraId="2F44D533" w14:textId="77777777" w:rsidR="00AB13BD" w:rsidRPr="003A1471" w:rsidRDefault="00AB13BD" w:rsidP="00222BBE">
            <w:pPr>
              <w:pStyle w:val="Paragraphedeliste"/>
              <w:numPr>
                <w:ilvl w:val="0"/>
                <w:numId w:val="45"/>
              </w:numPr>
              <w:jc w:val="both"/>
              <w:rPr>
                <w:rFonts w:ascii="Arial" w:hAnsi="Arial" w:cs="Arial"/>
                <w:sz w:val="18"/>
                <w:szCs w:val="18"/>
              </w:rPr>
            </w:pPr>
          </w:p>
          <w:p w14:paraId="7EB3CF2E" w14:textId="77777777" w:rsidR="00AB13BD" w:rsidRPr="003A1471" w:rsidRDefault="00AB13BD" w:rsidP="00222BBE">
            <w:pPr>
              <w:rPr>
                <w:rFonts w:ascii="Arial" w:hAnsi="Arial" w:cs="Arial"/>
                <w:sz w:val="18"/>
                <w:szCs w:val="18"/>
              </w:rPr>
            </w:pPr>
          </w:p>
        </w:tc>
        <w:tc>
          <w:tcPr>
            <w:tcW w:w="5233" w:type="dxa"/>
            <w:gridSpan w:val="7"/>
          </w:tcPr>
          <w:p w14:paraId="532006C1" w14:textId="77777777" w:rsidR="00AB13BD" w:rsidRPr="003A1471" w:rsidRDefault="00AB13BD" w:rsidP="00222BBE">
            <w:pPr>
              <w:rPr>
                <w:rFonts w:ascii="Arial" w:hAnsi="Arial" w:cs="Arial"/>
                <w:sz w:val="18"/>
                <w:szCs w:val="18"/>
              </w:rPr>
            </w:pPr>
            <w:r w:rsidRPr="003A1471">
              <w:rPr>
                <w:rFonts w:ascii="Arial" w:hAnsi="Arial" w:cs="Arial"/>
                <w:sz w:val="18"/>
                <w:szCs w:val="18"/>
              </w:rPr>
              <w:t>PARTICIPANTS :</w:t>
            </w:r>
          </w:p>
          <w:p w14:paraId="0EAFFB73" w14:textId="77777777" w:rsidR="00AB13BD" w:rsidRPr="003A1471" w:rsidRDefault="00AB13BD" w:rsidP="00222BBE">
            <w:pPr>
              <w:pStyle w:val="Paragraphedeliste"/>
              <w:numPr>
                <w:ilvl w:val="0"/>
                <w:numId w:val="44"/>
              </w:numPr>
              <w:jc w:val="both"/>
              <w:rPr>
                <w:rFonts w:ascii="Arial" w:hAnsi="Arial" w:cs="Arial"/>
                <w:sz w:val="18"/>
                <w:szCs w:val="18"/>
              </w:rPr>
            </w:pPr>
            <w:r w:rsidRPr="003A1471">
              <w:rPr>
                <w:rFonts w:ascii="Arial" w:hAnsi="Arial" w:cs="Arial"/>
                <w:sz w:val="18"/>
                <w:szCs w:val="18"/>
              </w:rPr>
              <w:t>Equipe CEFORGRIS</w:t>
            </w:r>
          </w:p>
          <w:p w14:paraId="104E1C62" w14:textId="77777777" w:rsidR="00AB13BD" w:rsidRDefault="00AB13BD" w:rsidP="00222BBE">
            <w:pPr>
              <w:pStyle w:val="Paragraphedeliste"/>
              <w:numPr>
                <w:ilvl w:val="0"/>
                <w:numId w:val="44"/>
              </w:numPr>
              <w:jc w:val="both"/>
              <w:rPr>
                <w:rFonts w:ascii="Arial" w:hAnsi="Arial" w:cs="Arial"/>
                <w:sz w:val="18"/>
                <w:szCs w:val="18"/>
              </w:rPr>
            </w:pPr>
            <w:r w:rsidRPr="003A1471">
              <w:rPr>
                <w:rFonts w:ascii="Arial" w:hAnsi="Arial" w:cs="Arial"/>
                <w:sz w:val="18"/>
                <w:szCs w:val="18"/>
              </w:rPr>
              <w:t>Equipe Université</w:t>
            </w:r>
          </w:p>
          <w:p w14:paraId="1FA39885" w14:textId="77777777" w:rsidR="00AB13BD" w:rsidRPr="003A1471" w:rsidRDefault="00AB13BD" w:rsidP="00222BBE">
            <w:pPr>
              <w:pStyle w:val="Paragraphedeliste"/>
              <w:numPr>
                <w:ilvl w:val="0"/>
                <w:numId w:val="44"/>
              </w:numPr>
              <w:jc w:val="both"/>
              <w:rPr>
                <w:rFonts w:ascii="Arial" w:hAnsi="Arial" w:cs="Arial"/>
                <w:sz w:val="18"/>
                <w:szCs w:val="18"/>
              </w:rPr>
            </w:pPr>
            <w:r w:rsidRPr="003A1471">
              <w:rPr>
                <w:rFonts w:ascii="Arial" w:hAnsi="Arial" w:cs="Arial"/>
                <w:sz w:val="18"/>
                <w:szCs w:val="18"/>
              </w:rPr>
              <w:t>Equipe AISCI</w:t>
            </w:r>
          </w:p>
        </w:tc>
      </w:tr>
      <w:tr w:rsidR="00AB13BD" w:rsidRPr="003A1471" w14:paraId="53172A85" w14:textId="77777777" w:rsidTr="00222BBE">
        <w:tc>
          <w:tcPr>
            <w:tcW w:w="1796" w:type="dxa"/>
            <w:gridSpan w:val="2"/>
          </w:tcPr>
          <w:p w14:paraId="5875C5CD" w14:textId="77777777" w:rsidR="00AB13BD" w:rsidRPr="003A1471" w:rsidRDefault="00AB13BD" w:rsidP="00222BBE">
            <w:pPr>
              <w:rPr>
                <w:rFonts w:ascii="Arial" w:hAnsi="Arial" w:cs="Arial"/>
                <w:sz w:val="18"/>
                <w:szCs w:val="18"/>
              </w:rPr>
            </w:pPr>
            <w:r w:rsidRPr="003A1471">
              <w:rPr>
                <w:rFonts w:ascii="Arial" w:hAnsi="Arial" w:cs="Arial"/>
                <w:sz w:val="18"/>
                <w:szCs w:val="18"/>
              </w:rPr>
              <w:t>HYPOTHESES</w:t>
            </w:r>
          </w:p>
        </w:tc>
        <w:tc>
          <w:tcPr>
            <w:tcW w:w="7527" w:type="dxa"/>
            <w:gridSpan w:val="12"/>
          </w:tcPr>
          <w:p w14:paraId="3932208A" w14:textId="77777777" w:rsidR="00AB13BD" w:rsidRPr="003A1471" w:rsidRDefault="00AB13BD" w:rsidP="00222BBE">
            <w:pPr>
              <w:rPr>
                <w:rFonts w:ascii="Arial" w:hAnsi="Arial" w:cs="Arial"/>
                <w:sz w:val="18"/>
                <w:szCs w:val="18"/>
              </w:rPr>
            </w:pPr>
            <w:r w:rsidRPr="003A1471">
              <w:rPr>
                <w:rFonts w:ascii="Arial" w:hAnsi="Arial" w:cs="Arial"/>
                <w:sz w:val="18"/>
                <w:szCs w:val="18"/>
              </w:rPr>
              <w:t xml:space="preserve">Toute l’équipe </w:t>
            </w:r>
            <w:r>
              <w:rPr>
                <w:rFonts w:ascii="Arial" w:hAnsi="Arial" w:cs="Arial"/>
                <w:sz w:val="18"/>
                <w:szCs w:val="18"/>
              </w:rPr>
              <w:t xml:space="preserve">du CEFORGRIS </w:t>
            </w:r>
            <w:r w:rsidRPr="003A1471">
              <w:rPr>
                <w:rFonts w:ascii="Arial" w:hAnsi="Arial" w:cs="Arial"/>
                <w:sz w:val="18"/>
                <w:szCs w:val="18"/>
              </w:rPr>
              <w:t xml:space="preserve">devra collaborer pour </w:t>
            </w:r>
            <w:r>
              <w:rPr>
                <w:rFonts w:ascii="Arial" w:hAnsi="Arial" w:cs="Arial"/>
                <w:sz w:val="18"/>
                <w:szCs w:val="18"/>
              </w:rPr>
              <w:t xml:space="preserve">l’élaboration de la base de données </w:t>
            </w:r>
          </w:p>
        </w:tc>
      </w:tr>
      <w:tr w:rsidR="00AB13BD" w:rsidRPr="003A1471" w14:paraId="7C4DBA87" w14:textId="77777777" w:rsidTr="00222BBE">
        <w:tc>
          <w:tcPr>
            <w:tcW w:w="2806" w:type="dxa"/>
            <w:gridSpan w:val="4"/>
          </w:tcPr>
          <w:p w14:paraId="3AC708BC" w14:textId="77777777" w:rsidR="00AB13BD" w:rsidRPr="003A1471" w:rsidRDefault="00AB13BD" w:rsidP="00222BBE">
            <w:pPr>
              <w:rPr>
                <w:rFonts w:ascii="Arial" w:hAnsi="Arial" w:cs="Arial"/>
                <w:sz w:val="18"/>
                <w:szCs w:val="18"/>
              </w:rPr>
            </w:pPr>
            <w:r w:rsidRPr="003A1471">
              <w:rPr>
                <w:rFonts w:ascii="Arial" w:hAnsi="Arial" w:cs="Arial"/>
                <w:sz w:val="18"/>
                <w:szCs w:val="18"/>
              </w:rPr>
              <w:t>IMPLICATIONS FINANCIERES/ LIGNE BUDGETAIRE</w:t>
            </w:r>
          </w:p>
        </w:tc>
        <w:tc>
          <w:tcPr>
            <w:tcW w:w="6517" w:type="dxa"/>
            <w:gridSpan w:val="10"/>
          </w:tcPr>
          <w:p w14:paraId="00A6D4AA" w14:textId="77777777" w:rsidR="00AB13BD" w:rsidRPr="003A1471" w:rsidRDefault="00AB13BD" w:rsidP="00222BBE">
            <w:pPr>
              <w:pStyle w:val="Paragraphedeliste"/>
              <w:numPr>
                <w:ilvl w:val="0"/>
                <w:numId w:val="62"/>
              </w:numPr>
              <w:jc w:val="both"/>
              <w:rPr>
                <w:rFonts w:ascii="Arial" w:hAnsi="Arial" w:cs="Arial"/>
                <w:sz w:val="18"/>
                <w:szCs w:val="18"/>
              </w:rPr>
            </w:pPr>
            <w:r w:rsidRPr="003A1471">
              <w:rPr>
                <w:rFonts w:ascii="Arial" w:hAnsi="Arial" w:cs="Arial"/>
                <w:sz w:val="18"/>
                <w:szCs w:val="18"/>
              </w:rPr>
              <w:t>Budget CEFORGRIS</w:t>
            </w:r>
          </w:p>
          <w:p w14:paraId="1B39325C" w14:textId="77777777" w:rsidR="00AB13BD" w:rsidRPr="003A1471" w:rsidRDefault="00AB13BD" w:rsidP="00222BBE">
            <w:pPr>
              <w:pStyle w:val="Paragraphedeliste"/>
              <w:numPr>
                <w:ilvl w:val="0"/>
                <w:numId w:val="62"/>
              </w:numPr>
              <w:jc w:val="both"/>
              <w:rPr>
                <w:rFonts w:ascii="Arial" w:hAnsi="Arial" w:cs="Arial"/>
                <w:sz w:val="18"/>
                <w:szCs w:val="18"/>
              </w:rPr>
            </w:pPr>
            <w:r w:rsidRPr="003A1471">
              <w:rPr>
                <w:rFonts w:ascii="Arial" w:hAnsi="Arial" w:cs="Arial"/>
                <w:sz w:val="18"/>
                <w:szCs w:val="18"/>
              </w:rPr>
              <w:t>Budget partenaires</w:t>
            </w:r>
          </w:p>
        </w:tc>
      </w:tr>
      <w:tr w:rsidR="00AB13BD" w:rsidRPr="003A1471" w14:paraId="7B7FB6A7" w14:textId="77777777" w:rsidTr="00222BBE">
        <w:tc>
          <w:tcPr>
            <w:tcW w:w="3179" w:type="dxa"/>
            <w:gridSpan w:val="6"/>
          </w:tcPr>
          <w:p w14:paraId="4CF9C0D8" w14:textId="77777777" w:rsidR="00AB13BD" w:rsidRPr="003A1471" w:rsidRDefault="00AB13BD" w:rsidP="00222BBE">
            <w:pPr>
              <w:rPr>
                <w:rFonts w:ascii="Arial" w:hAnsi="Arial" w:cs="Arial"/>
                <w:sz w:val="18"/>
                <w:szCs w:val="18"/>
              </w:rPr>
            </w:pPr>
            <w:r w:rsidRPr="003A1471">
              <w:rPr>
                <w:rFonts w:ascii="Arial" w:hAnsi="Arial" w:cs="Arial"/>
                <w:sz w:val="18"/>
                <w:szCs w:val="18"/>
              </w:rPr>
              <w:t>Analyse par ligne budgétaire</w:t>
            </w:r>
          </w:p>
        </w:tc>
        <w:tc>
          <w:tcPr>
            <w:tcW w:w="1352" w:type="dxa"/>
            <w:gridSpan w:val="2"/>
          </w:tcPr>
          <w:p w14:paraId="24680100"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 xml:space="preserve">T </w:t>
            </w:r>
            <w:r>
              <w:rPr>
                <w:rFonts w:ascii="Arial" w:hAnsi="Arial" w:cs="Arial"/>
                <w:sz w:val="18"/>
                <w:szCs w:val="18"/>
              </w:rPr>
              <w:t>1</w:t>
            </w:r>
          </w:p>
        </w:tc>
        <w:tc>
          <w:tcPr>
            <w:tcW w:w="1134" w:type="dxa"/>
          </w:tcPr>
          <w:p w14:paraId="44FB315F"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w:t>
            </w:r>
            <w:r>
              <w:rPr>
                <w:rFonts w:ascii="Arial" w:hAnsi="Arial" w:cs="Arial"/>
                <w:sz w:val="18"/>
                <w:szCs w:val="18"/>
              </w:rPr>
              <w:t xml:space="preserve"> 2</w:t>
            </w:r>
          </w:p>
          <w:p w14:paraId="73A1D137"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2020</w:t>
            </w:r>
          </w:p>
        </w:tc>
        <w:tc>
          <w:tcPr>
            <w:tcW w:w="567" w:type="dxa"/>
          </w:tcPr>
          <w:p w14:paraId="21E424AB" w14:textId="77777777" w:rsidR="00AB13BD" w:rsidRPr="003A1471" w:rsidRDefault="00AB13BD" w:rsidP="00222BBE">
            <w:pPr>
              <w:jc w:val="center"/>
              <w:rPr>
                <w:rFonts w:ascii="Arial" w:hAnsi="Arial" w:cs="Arial"/>
                <w:sz w:val="18"/>
                <w:szCs w:val="18"/>
              </w:rPr>
            </w:pPr>
            <w:r>
              <w:rPr>
                <w:rFonts w:ascii="Arial" w:hAnsi="Arial" w:cs="Arial"/>
                <w:sz w:val="18"/>
                <w:szCs w:val="18"/>
              </w:rPr>
              <w:t>T 3</w:t>
            </w:r>
          </w:p>
        </w:tc>
        <w:tc>
          <w:tcPr>
            <w:tcW w:w="567" w:type="dxa"/>
          </w:tcPr>
          <w:p w14:paraId="485F66FF" w14:textId="77777777" w:rsidR="00AB13BD" w:rsidRPr="003A1471" w:rsidRDefault="00AB13BD" w:rsidP="00222BBE">
            <w:pPr>
              <w:rPr>
                <w:rFonts w:ascii="Arial" w:hAnsi="Arial" w:cs="Arial"/>
                <w:sz w:val="18"/>
                <w:szCs w:val="18"/>
              </w:rPr>
            </w:pPr>
            <w:r>
              <w:rPr>
                <w:rFonts w:ascii="Arial" w:hAnsi="Arial" w:cs="Arial"/>
                <w:sz w:val="18"/>
                <w:szCs w:val="18"/>
              </w:rPr>
              <w:t>T 4</w:t>
            </w:r>
          </w:p>
        </w:tc>
        <w:tc>
          <w:tcPr>
            <w:tcW w:w="567" w:type="dxa"/>
          </w:tcPr>
          <w:p w14:paraId="0EFF2B4B" w14:textId="77777777" w:rsidR="00AB13BD" w:rsidRPr="003A1471" w:rsidRDefault="00AB13BD" w:rsidP="00222BBE">
            <w:pPr>
              <w:jc w:val="center"/>
              <w:rPr>
                <w:rFonts w:ascii="Arial" w:hAnsi="Arial" w:cs="Arial"/>
                <w:sz w:val="18"/>
                <w:szCs w:val="18"/>
              </w:rPr>
            </w:pPr>
          </w:p>
        </w:tc>
        <w:tc>
          <w:tcPr>
            <w:tcW w:w="401" w:type="dxa"/>
          </w:tcPr>
          <w:p w14:paraId="6E2C89E0" w14:textId="77777777" w:rsidR="00AB13BD" w:rsidRPr="003A1471" w:rsidRDefault="00AB13BD" w:rsidP="00222BBE">
            <w:pPr>
              <w:jc w:val="center"/>
              <w:rPr>
                <w:rFonts w:ascii="Arial" w:hAnsi="Arial" w:cs="Arial"/>
                <w:sz w:val="18"/>
                <w:szCs w:val="18"/>
              </w:rPr>
            </w:pPr>
          </w:p>
        </w:tc>
        <w:tc>
          <w:tcPr>
            <w:tcW w:w="1556" w:type="dxa"/>
          </w:tcPr>
          <w:p w14:paraId="3DB247F7"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Total</w:t>
            </w:r>
          </w:p>
        </w:tc>
      </w:tr>
      <w:tr w:rsidR="00AB13BD" w:rsidRPr="003A1471" w14:paraId="6B30DA64" w14:textId="77777777" w:rsidTr="00222BBE">
        <w:tc>
          <w:tcPr>
            <w:tcW w:w="645" w:type="dxa"/>
          </w:tcPr>
          <w:p w14:paraId="6D8F2265"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1</w:t>
            </w:r>
          </w:p>
        </w:tc>
        <w:tc>
          <w:tcPr>
            <w:tcW w:w="2534" w:type="dxa"/>
            <w:gridSpan w:val="5"/>
          </w:tcPr>
          <w:p w14:paraId="2727751A" w14:textId="77777777" w:rsidR="00AB13BD" w:rsidRPr="003A1471" w:rsidRDefault="00AB13BD" w:rsidP="00222BBE">
            <w:pPr>
              <w:rPr>
                <w:rFonts w:ascii="Arial" w:hAnsi="Arial" w:cs="Arial"/>
                <w:sz w:val="18"/>
                <w:szCs w:val="18"/>
              </w:rPr>
            </w:pPr>
            <w:r>
              <w:rPr>
                <w:rFonts w:ascii="Arial" w:hAnsi="Arial" w:cs="Arial"/>
                <w:sz w:val="18"/>
                <w:szCs w:val="18"/>
              </w:rPr>
              <w:t>TDR pour l’élaboration du système</w:t>
            </w:r>
          </w:p>
        </w:tc>
        <w:tc>
          <w:tcPr>
            <w:tcW w:w="1352" w:type="dxa"/>
            <w:gridSpan w:val="2"/>
          </w:tcPr>
          <w:p w14:paraId="2FC43C64" w14:textId="77777777" w:rsidR="00AB13BD" w:rsidRPr="003A1471" w:rsidRDefault="00AB13BD" w:rsidP="00222BBE">
            <w:pPr>
              <w:jc w:val="right"/>
              <w:rPr>
                <w:rFonts w:ascii="Arial" w:hAnsi="Arial" w:cs="Arial"/>
                <w:sz w:val="18"/>
                <w:szCs w:val="18"/>
              </w:rPr>
            </w:pPr>
          </w:p>
        </w:tc>
        <w:tc>
          <w:tcPr>
            <w:tcW w:w="1134" w:type="dxa"/>
          </w:tcPr>
          <w:p w14:paraId="164D88EB" w14:textId="77777777" w:rsidR="00AB13BD" w:rsidRPr="003A1471" w:rsidRDefault="00AB13BD" w:rsidP="00222BBE">
            <w:pPr>
              <w:jc w:val="right"/>
              <w:rPr>
                <w:rFonts w:ascii="Arial" w:hAnsi="Arial" w:cs="Arial"/>
                <w:sz w:val="18"/>
                <w:szCs w:val="18"/>
              </w:rPr>
            </w:pPr>
            <w:r>
              <w:rPr>
                <w:rFonts w:ascii="Arial" w:hAnsi="Arial" w:cs="Arial"/>
                <w:sz w:val="18"/>
                <w:szCs w:val="18"/>
              </w:rPr>
              <w:t>500</w:t>
            </w:r>
          </w:p>
        </w:tc>
        <w:tc>
          <w:tcPr>
            <w:tcW w:w="567" w:type="dxa"/>
          </w:tcPr>
          <w:p w14:paraId="378A68E0" w14:textId="77777777" w:rsidR="00AB13BD" w:rsidRPr="003A1471" w:rsidRDefault="00AB13BD" w:rsidP="00222BBE">
            <w:pPr>
              <w:jc w:val="right"/>
              <w:rPr>
                <w:rFonts w:ascii="Arial" w:hAnsi="Arial" w:cs="Arial"/>
                <w:sz w:val="18"/>
                <w:szCs w:val="18"/>
              </w:rPr>
            </w:pPr>
          </w:p>
        </w:tc>
        <w:tc>
          <w:tcPr>
            <w:tcW w:w="567" w:type="dxa"/>
          </w:tcPr>
          <w:p w14:paraId="53E63A7B" w14:textId="77777777" w:rsidR="00AB13BD" w:rsidRPr="003A1471" w:rsidRDefault="00AB13BD" w:rsidP="00222BBE">
            <w:pPr>
              <w:jc w:val="right"/>
              <w:rPr>
                <w:rFonts w:ascii="Arial" w:hAnsi="Arial" w:cs="Arial"/>
                <w:sz w:val="18"/>
                <w:szCs w:val="18"/>
              </w:rPr>
            </w:pPr>
          </w:p>
        </w:tc>
        <w:tc>
          <w:tcPr>
            <w:tcW w:w="567" w:type="dxa"/>
          </w:tcPr>
          <w:p w14:paraId="425E6A1C" w14:textId="77777777" w:rsidR="00AB13BD" w:rsidRPr="003A1471" w:rsidRDefault="00AB13BD" w:rsidP="00222BBE">
            <w:pPr>
              <w:jc w:val="right"/>
              <w:rPr>
                <w:rFonts w:ascii="Arial" w:hAnsi="Arial" w:cs="Arial"/>
                <w:sz w:val="18"/>
                <w:szCs w:val="18"/>
              </w:rPr>
            </w:pPr>
          </w:p>
        </w:tc>
        <w:tc>
          <w:tcPr>
            <w:tcW w:w="401" w:type="dxa"/>
          </w:tcPr>
          <w:p w14:paraId="3B197D74" w14:textId="77777777" w:rsidR="00AB13BD" w:rsidRPr="003A1471" w:rsidRDefault="00AB13BD" w:rsidP="00222BBE">
            <w:pPr>
              <w:rPr>
                <w:rFonts w:ascii="Arial" w:hAnsi="Arial" w:cs="Arial"/>
                <w:sz w:val="18"/>
                <w:szCs w:val="18"/>
              </w:rPr>
            </w:pPr>
          </w:p>
        </w:tc>
        <w:tc>
          <w:tcPr>
            <w:tcW w:w="1556" w:type="dxa"/>
          </w:tcPr>
          <w:p w14:paraId="5BEE9757" w14:textId="77777777" w:rsidR="00AB13BD" w:rsidRPr="003A1471" w:rsidRDefault="00AB13BD" w:rsidP="00222BBE">
            <w:pPr>
              <w:jc w:val="right"/>
              <w:rPr>
                <w:rFonts w:ascii="Arial" w:hAnsi="Arial" w:cs="Arial"/>
                <w:sz w:val="18"/>
                <w:szCs w:val="18"/>
              </w:rPr>
            </w:pPr>
          </w:p>
        </w:tc>
      </w:tr>
      <w:tr w:rsidR="00AB13BD" w:rsidRPr="003A1471" w14:paraId="566EB2FE" w14:textId="77777777" w:rsidTr="00222BBE">
        <w:tc>
          <w:tcPr>
            <w:tcW w:w="645" w:type="dxa"/>
          </w:tcPr>
          <w:p w14:paraId="4C371CD9"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2</w:t>
            </w:r>
          </w:p>
        </w:tc>
        <w:tc>
          <w:tcPr>
            <w:tcW w:w="2534" w:type="dxa"/>
            <w:gridSpan w:val="5"/>
          </w:tcPr>
          <w:p w14:paraId="795A87AC" w14:textId="77777777" w:rsidR="00AB13BD" w:rsidRPr="003A1471" w:rsidRDefault="00AB13BD" w:rsidP="00222BBE">
            <w:pPr>
              <w:rPr>
                <w:rFonts w:ascii="Arial" w:hAnsi="Arial" w:cs="Arial"/>
                <w:sz w:val="18"/>
                <w:szCs w:val="18"/>
              </w:rPr>
            </w:pPr>
            <w:r>
              <w:rPr>
                <w:rFonts w:ascii="Arial" w:hAnsi="Arial" w:cs="Arial"/>
                <w:sz w:val="18"/>
                <w:szCs w:val="18"/>
              </w:rPr>
              <w:t xml:space="preserve">Présentation du modèle </w:t>
            </w:r>
          </w:p>
        </w:tc>
        <w:tc>
          <w:tcPr>
            <w:tcW w:w="1352" w:type="dxa"/>
            <w:gridSpan w:val="2"/>
            <w:vAlign w:val="bottom"/>
          </w:tcPr>
          <w:p w14:paraId="2113BF55" w14:textId="77777777" w:rsidR="00AB13BD" w:rsidRPr="00DA632A" w:rsidRDefault="00AB13BD" w:rsidP="00222BBE">
            <w:pPr>
              <w:jc w:val="right"/>
              <w:rPr>
                <w:rFonts w:ascii="Arial" w:hAnsi="Arial" w:cs="Arial"/>
                <w:sz w:val="18"/>
                <w:szCs w:val="18"/>
              </w:rPr>
            </w:pPr>
          </w:p>
        </w:tc>
        <w:tc>
          <w:tcPr>
            <w:tcW w:w="1134" w:type="dxa"/>
          </w:tcPr>
          <w:p w14:paraId="0D9FDE73" w14:textId="77777777" w:rsidR="00AB13BD" w:rsidRPr="003A1471" w:rsidRDefault="00AB13BD" w:rsidP="00222BBE">
            <w:pPr>
              <w:jc w:val="right"/>
              <w:rPr>
                <w:rFonts w:ascii="Arial" w:hAnsi="Arial" w:cs="Arial"/>
                <w:sz w:val="18"/>
                <w:szCs w:val="18"/>
              </w:rPr>
            </w:pPr>
            <w:r>
              <w:rPr>
                <w:rFonts w:ascii="Arial" w:hAnsi="Arial" w:cs="Arial"/>
                <w:sz w:val="18"/>
                <w:szCs w:val="18"/>
              </w:rPr>
              <w:t>5000</w:t>
            </w:r>
          </w:p>
        </w:tc>
        <w:tc>
          <w:tcPr>
            <w:tcW w:w="567" w:type="dxa"/>
          </w:tcPr>
          <w:p w14:paraId="49258897" w14:textId="77777777" w:rsidR="00AB13BD" w:rsidRPr="003A1471" w:rsidRDefault="00AB13BD" w:rsidP="00222BBE">
            <w:pPr>
              <w:jc w:val="right"/>
              <w:rPr>
                <w:rFonts w:ascii="Arial" w:hAnsi="Arial" w:cs="Arial"/>
                <w:sz w:val="18"/>
                <w:szCs w:val="18"/>
              </w:rPr>
            </w:pPr>
          </w:p>
        </w:tc>
        <w:tc>
          <w:tcPr>
            <w:tcW w:w="567" w:type="dxa"/>
          </w:tcPr>
          <w:p w14:paraId="3FF5E624" w14:textId="77777777" w:rsidR="00AB13BD" w:rsidRPr="003A1471" w:rsidRDefault="00AB13BD" w:rsidP="00222BBE">
            <w:pPr>
              <w:jc w:val="right"/>
              <w:rPr>
                <w:rFonts w:ascii="Arial" w:hAnsi="Arial" w:cs="Arial"/>
                <w:sz w:val="18"/>
                <w:szCs w:val="18"/>
              </w:rPr>
            </w:pPr>
          </w:p>
        </w:tc>
        <w:tc>
          <w:tcPr>
            <w:tcW w:w="567" w:type="dxa"/>
          </w:tcPr>
          <w:p w14:paraId="578AD263" w14:textId="77777777" w:rsidR="00AB13BD" w:rsidRPr="003A1471" w:rsidRDefault="00AB13BD" w:rsidP="00222BBE">
            <w:pPr>
              <w:jc w:val="right"/>
              <w:rPr>
                <w:rFonts w:ascii="Arial" w:hAnsi="Arial" w:cs="Arial"/>
                <w:sz w:val="18"/>
                <w:szCs w:val="18"/>
              </w:rPr>
            </w:pPr>
          </w:p>
        </w:tc>
        <w:tc>
          <w:tcPr>
            <w:tcW w:w="401" w:type="dxa"/>
          </w:tcPr>
          <w:p w14:paraId="03B5FB9B" w14:textId="77777777" w:rsidR="00AB13BD" w:rsidRPr="003A1471" w:rsidRDefault="00AB13BD" w:rsidP="00222BBE">
            <w:pPr>
              <w:rPr>
                <w:rFonts w:ascii="Arial" w:hAnsi="Arial" w:cs="Arial"/>
                <w:sz w:val="18"/>
                <w:szCs w:val="18"/>
              </w:rPr>
            </w:pPr>
          </w:p>
        </w:tc>
        <w:tc>
          <w:tcPr>
            <w:tcW w:w="1556" w:type="dxa"/>
          </w:tcPr>
          <w:p w14:paraId="77822267" w14:textId="77777777" w:rsidR="00AB13BD" w:rsidRPr="003A1471" w:rsidRDefault="00AB13BD" w:rsidP="00222BBE">
            <w:pPr>
              <w:jc w:val="right"/>
              <w:rPr>
                <w:rFonts w:ascii="Arial" w:hAnsi="Arial" w:cs="Arial"/>
                <w:sz w:val="18"/>
                <w:szCs w:val="18"/>
              </w:rPr>
            </w:pPr>
          </w:p>
        </w:tc>
      </w:tr>
      <w:tr w:rsidR="00AB13BD" w:rsidRPr="003A1471" w14:paraId="393B76D4" w14:textId="77777777" w:rsidTr="00222BBE">
        <w:tc>
          <w:tcPr>
            <w:tcW w:w="645" w:type="dxa"/>
          </w:tcPr>
          <w:p w14:paraId="6FD59190" w14:textId="77777777" w:rsidR="00AB13BD" w:rsidRPr="003A1471" w:rsidRDefault="00AB13BD" w:rsidP="00222BBE">
            <w:pPr>
              <w:jc w:val="center"/>
              <w:rPr>
                <w:rFonts w:ascii="Arial" w:hAnsi="Arial" w:cs="Arial"/>
                <w:sz w:val="18"/>
                <w:szCs w:val="18"/>
              </w:rPr>
            </w:pPr>
            <w:r w:rsidRPr="003A1471">
              <w:rPr>
                <w:rFonts w:ascii="Arial" w:hAnsi="Arial" w:cs="Arial"/>
                <w:sz w:val="18"/>
                <w:szCs w:val="18"/>
              </w:rPr>
              <w:t>3</w:t>
            </w:r>
          </w:p>
        </w:tc>
        <w:tc>
          <w:tcPr>
            <w:tcW w:w="2534" w:type="dxa"/>
            <w:gridSpan w:val="5"/>
          </w:tcPr>
          <w:p w14:paraId="6F3E329A" w14:textId="77777777" w:rsidR="00AB13BD" w:rsidRPr="003A1471" w:rsidRDefault="00AB13BD" w:rsidP="00222BBE">
            <w:pPr>
              <w:rPr>
                <w:rFonts w:ascii="Arial" w:hAnsi="Arial" w:cs="Arial"/>
                <w:sz w:val="18"/>
                <w:szCs w:val="18"/>
              </w:rPr>
            </w:pPr>
            <w:r>
              <w:rPr>
                <w:rFonts w:ascii="Arial" w:hAnsi="Arial" w:cs="Arial"/>
                <w:sz w:val="18"/>
                <w:szCs w:val="18"/>
              </w:rPr>
              <w:t>Validation du modèle</w:t>
            </w:r>
          </w:p>
        </w:tc>
        <w:tc>
          <w:tcPr>
            <w:tcW w:w="1352" w:type="dxa"/>
            <w:gridSpan w:val="2"/>
            <w:vAlign w:val="bottom"/>
          </w:tcPr>
          <w:p w14:paraId="4028305C" w14:textId="77777777" w:rsidR="00AB13BD" w:rsidRPr="00DA632A" w:rsidRDefault="00AB13BD" w:rsidP="00222BBE">
            <w:pPr>
              <w:jc w:val="right"/>
              <w:rPr>
                <w:rFonts w:ascii="Arial" w:hAnsi="Arial" w:cs="Arial"/>
                <w:sz w:val="18"/>
                <w:szCs w:val="18"/>
              </w:rPr>
            </w:pPr>
          </w:p>
        </w:tc>
        <w:tc>
          <w:tcPr>
            <w:tcW w:w="1134" w:type="dxa"/>
            <w:vAlign w:val="bottom"/>
          </w:tcPr>
          <w:p w14:paraId="60D42159" w14:textId="77777777" w:rsidR="00AB13BD" w:rsidRPr="00DA632A" w:rsidRDefault="00AB13BD" w:rsidP="00222BBE">
            <w:pPr>
              <w:jc w:val="right"/>
              <w:rPr>
                <w:rFonts w:ascii="Arial" w:hAnsi="Arial" w:cs="Arial"/>
                <w:sz w:val="18"/>
                <w:szCs w:val="18"/>
              </w:rPr>
            </w:pPr>
            <w:r>
              <w:rPr>
                <w:rFonts w:ascii="Arial" w:hAnsi="Arial" w:cs="Arial"/>
                <w:sz w:val="18"/>
                <w:szCs w:val="18"/>
              </w:rPr>
              <w:t>1500</w:t>
            </w:r>
          </w:p>
        </w:tc>
        <w:tc>
          <w:tcPr>
            <w:tcW w:w="567" w:type="dxa"/>
          </w:tcPr>
          <w:p w14:paraId="45102AB3" w14:textId="77777777" w:rsidR="00AB13BD" w:rsidRPr="003A1471" w:rsidRDefault="00AB13BD" w:rsidP="00222BBE">
            <w:pPr>
              <w:jc w:val="right"/>
              <w:rPr>
                <w:rFonts w:ascii="Arial" w:hAnsi="Arial" w:cs="Arial"/>
                <w:sz w:val="18"/>
                <w:szCs w:val="18"/>
              </w:rPr>
            </w:pPr>
          </w:p>
        </w:tc>
        <w:tc>
          <w:tcPr>
            <w:tcW w:w="567" w:type="dxa"/>
          </w:tcPr>
          <w:p w14:paraId="1842E6ED" w14:textId="77777777" w:rsidR="00AB13BD" w:rsidRPr="003A1471" w:rsidRDefault="00AB13BD" w:rsidP="00222BBE">
            <w:pPr>
              <w:jc w:val="right"/>
              <w:rPr>
                <w:rFonts w:ascii="Arial" w:hAnsi="Arial" w:cs="Arial"/>
                <w:sz w:val="18"/>
                <w:szCs w:val="18"/>
              </w:rPr>
            </w:pPr>
          </w:p>
        </w:tc>
        <w:tc>
          <w:tcPr>
            <w:tcW w:w="567" w:type="dxa"/>
          </w:tcPr>
          <w:p w14:paraId="59A1DA07" w14:textId="77777777" w:rsidR="00AB13BD" w:rsidRPr="003A1471" w:rsidRDefault="00AB13BD" w:rsidP="00222BBE">
            <w:pPr>
              <w:jc w:val="right"/>
              <w:rPr>
                <w:rFonts w:ascii="Arial" w:hAnsi="Arial" w:cs="Arial"/>
                <w:sz w:val="18"/>
                <w:szCs w:val="18"/>
              </w:rPr>
            </w:pPr>
          </w:p>
        </w:tc>
        <w:tc>
          <w:tcPr>
            <w:tcW w:w="401" w:type="dxa"/>
          </w:tcPr>
          <w:p w14:paraId="313626C5" w14:textId="77777777" w:rsidR="00AB13BD" w:rsidRPr="003A1471" w:rsidRDefault="00AB13BD" w:rsidP="00222BBE">
            <w:pPr>
              <w:rPr>
                <w:rFonts w:ascii="Arial" w:hAnsi="Arial" w:cs="Arial"/>
                <w:sz w:val="18"/>
                <w:szCs w:val="18"/>
              </w:rPr>
            </w:pPr>
          </w:p>
        </w:tc>
        <w:tc>
          <w:tcPr>
            <w:tcW w:w="1556" w:type="dxa"/>
          </w:tcPr>
          <w:p w14:paraId="057A2072" w14:textId="77777777" w:rsidR="00AB13BD" w:rsidRPr="003A1471" w:rsidRDefault="00AB13BD" w:rsidP="00222BBE">
            <w:pPr>
              <w:jc w:val="right"/>
              <w:rPr>
                <w:rFonts w:ascii="Arial" w:hAnsi="Arial" w:cs="Arial"/>
                <w:sz w:val="18"/>
                <w:szCs w:val="18"/>
              </w:rPr>
            </w:pPr>
          </w:p>
        </w:tc>
      </w:tr>
      <w:tr w:rsidR="00AB13BD" w:rsidRPr="003A1471" w14:paraId="68A60EBB" w14:textId="77777777" w:rsidTr="00222BBE">
        <w:tc>
          <w:tcPr>
            <w:tcW w:w="645" w:type="dxa"/>
          </w:tcPr>
          <w:p w14:paraId="394A6C72" w14:textId="77777777" w:rsidR="00AB13BD" w:rsidRPr="003A1471" w:rsidRDefault="00AB13BD" w:rsidP="00222BBE">
            <w:pPr>
              <w:jc w:val="center"/>
              <w:rPr>
                <w:rFonts w:ascii="Arial" w:hAnsi="Arial" w:cs="Arial"/>
                <w:sz w:val="18"/>
                <w:szCs w:val="18"/>
              </w:rPr>
            </w:pPr>
          </w:p>
        </w:tc>
        <w:tc>
          <w:tcPr>
            <w:tcW w:w="2534" w:type="dxa"/>
            <w:gridSpan w:val="5"/>
          </w:tcPr>
          <w:p w14:paraId="772F2B8D" w14:textId="77777777" w:rsidR="00AB13BD" w:rsidRDefault="00AB13BD" w:rsidP="00222BBE">
            <w:pPr>
              <w:rPr>
                <w:rFonts w:ascii="Arial" w:hAnsi="Arial" w:cs="Arial"/>
                <w:sz w:val="18"/>
                <w:szCs w:val="18"/>
              </w:rPr>
            </w:pPr>
            <w:r>
              <w:rPr>
                <w:rFonts w:ascii="Arial" w:hAnsi="Arial" w:cs="Arial"/>
                <w:sz w:val="18"/>
                <w:szCs w:val="18"/>
              </w:rPr>
              <w:t xml:space="preserve">Communication </w:t>
            </w:r>
          </w:p>
        </w:tc>
        <w:tc>
          <w:tcPr>
            <w:tcW w:w="1352" w:type="dxa"/>
            <w:gridSpan w:val="2"/>
            <w:vAlign w:val="bottom"/>
          </w:tcPr>
          <w:p w14:paraId="67A6ADC4" w14:textId="77777777" w:rsidR="00AB13BD" w:rsidRDefault="00AB13BD" w:rsidP="00222BBE">
            <w:pPr>
              <w:jc w:val="right"/>
              <w:rPr>
                <w:rFonts w:ascii="Calibri" w:hAnsi="Calibri" w:cs="Calibri"/>
                <w:color w:val="000000"/>
                <w:sz w:val="22"/>
                <w:szCs w:val="22"/>
              </w:rPr>
            </w:pPr>
          </w:p>
        </w:tc>
        <w:tc>
          <w:tcPr>
            <w:tcW w:w="1134" w:type="dxa"/>
            <w:vAlign w:val="bottom"/>
          </w:tcPr>
          <w:p w14:paraId="006527A0" w14:textId="77777777" w:rsidR="00AB13BD" w:rsidRDefault="00AB13BD" w:rsidP="00222BBE">
            <w:pPr>
              <w:jc w:val="right"/>
              <w:rPr>
                <w:rFonts w:ascii="Calibri" w:hAnsi="Calibri" w:cs="Calibri"/>
                <w:color w:val="000000"/>
                <w:sz w:val="22"/>
                <w:szCs w:val="22"/>
              </w:rPr>
            </w:pPr>
            <w:r>
              <w:rPr>
                <w:rFonts w:ascii="Calibri" w:hAnsi="Calibri" w:cs="Calibri"/>
                <w:color w:val="000000"/>
                <w:sz w:val="22"/>
                <w:szCs w:val="22"/>
              </w:rPr>
              <w:t>812</w:t>
            </w:r>
          </w:p>
        </w:tc>
        <w:tc>
          <w:tcPr>
            <w:tcW w:w="567" w:type="dxa"/>
          </w:tcPr>
          <w:p w14:paraId="43ADDC6C" w14:textId="77777777" w:rsidR="00AB13BD" w:rsidRPr="003A1471" w:rsidRDefault="00AB13BD" w:rsidP="00222BBE">
            <w:pPr>
              <w:jc w:val="right"/>
              <w:rPr>
                <w:rFonts w:ascii="Arial" w:hAnsi="Arial" w:cs="Arial"/>
                <w:sz w:val="18"/>
                <w:szCs w:val="18"/>
              </w:rPr>
            </w:pPr>
          </w:p>
        </w:tc>
        <w:tc>
          <w:tcPr>
            <w:tcW w:w="567" w:type="dxa"/>
          </w:tcPr>
          <w:p w14:paraId="7FEDF705" w14:textId="77777777" w:rsidR="00AB13BD" w:rsidRPr="003A1471" w:rsidRDefault="00AB13BD" w:rsidP="00222BBE">
            <w:pPr>
              <w:jc w:val="right"/>
              <w:rPr>
                <w:rFonts w:ascii="Arial" w:hAnsi="Arial" w:cs="Arial"/>
                <w:sz w:val="18"/>
                <w:szCs w:val="18"/>
              </w:rPr>
            </w:pPr>
          </w:p>
        </w:tc>
        <w:tc>
          <w:tcPr>
            <w:tcW w:w="567" w:type="dxa"/>
          </w:tcPr>
          <w:p w14:paraId="672A7699" w14:textId="77777777" w:rsidR="00AB13BD" w:rsidRPr="003A1471" w:rsidRDefault="00AB13BD" w:rsidP="00222BBE">
            <w:pPr>
              <w:jc w:val="right"/>
              <w:rPr>
                <w:rFonts w:ascii="Arial" w:hAnsi="Arial" w:cs="Arial"/>
                <w:sz w:val="18"/>
                <w:szCs w:val="18"/>
              </w:rPr>
            </w:pPr>
          </w:p>
        </w:tc>
        <w:tc>
          <w:tcPr>
            <w:tcW w:w="401" w:type="dxa"/>
          </w:tcPr>
          <w:p w14:paraId="6314A81E" w14:textId="77777777" w:rsidR="00AB13BD" w:rsidRPr="003A1471" w:rsidRDefault="00AB13BD" w:rsidP="00222BBE">
            <w:pPr>
              <w:rPr>
                <w:rFonts w:ascii="Arial" w:hAnsi="Arial" w:cs="Arial"/>
                <w:sz w:val="18"/>
                <w:szCs w:val="18"/>
              </w:rPr>
            </w:pPr>
          </w:p>
        </w:tc>
        <w:tc>
          <w:tcPr>
            <w:tcW w:w="1556" w:type="dxa"/>
          </w:tcPr>
          <w:p w14:paraId="2A826D41" w14:textId="77777777" w:rsidR="00AB13BD" w:rsidRPr="003A1471" w:rsidRDefault="00AB13BD" w:rsidP="00222BBE">
            <w:pPr>
              <w:jc w:val="right"/>
              <w:rPr>
                <w:rFonts w:ascii="Arial" w:hAnsi="Arial" w:cs="Arial"/>
                <w:sz w:val="18"/>
                <w:szCs w:val="18"/>
              </w:rPr>
            </w:pPr>
          </w:p>
        </w:tc>
      </w:tr>
      <w:tr w:rsidR="00AB13BD" w:rsidRPr="003A1471" w14:paraId="5168D1A6" w14:textId="77777777" w:rsidTr="00222BBE">
        <w:tc>
          <w:tcPr>
            <w:tcW w:w="3179" w:type="dxa"/>
            <w:gridSpan w:val="6"/>
          </w:tcPr>
          <w:p w14:paraId="45901E02" w14:textId="77777777" w:rsidR="00AB13BD" w:rsidRPr="003A1471" w:rsidRDefault="00AB13BD" w:rsidP="00222BBE">
            <w:pPr>
              <w:rPr>
                <w:rFonts w:ascii="Arial" w:hAnsi="Arial" w:cs="Arial"/>
                <w:b/>
                <w:sz w:val="18"/>
                <w:szCs w:val="18"/>
              </w:rPr>
            </w:pPr>
            <w:r w:rsidRPr="003A1471">
              <w:rPr>
                <w:rFonts w:ascii="Arial" w:hAnsi="Arial" w:cs="Arial"/>
                <w:b/>
                <w:sz w:val="18"/>
                <w:szCs w:val="18"/>
              </w:rPr>
              <w:t>TOTAUX</w:t>
            </w:r>
          </w:p>
        </w:tc>
        <w:tc>
          <w:tcPr>
            <w:tcW w:w="1352" w:type="dxa"/>
            <w:gridSpan w:val="2"/>
          </w:tcPr>
          <w:p w14:paraId="44DC1927" w14:textId="77777777" w:rsidR="00AB13BD" w:rsidRPr="00255575" w:rsidRDefault="00AB13BD" w:rsidP="00222BBE">
            <w:pPr>
              <w:jc w:val="right"/>
              <w:rPr>
                <w:rFonts w:ascii="Arial" w:hAnsi="Arial" w:cs="Arial"/>
                <w:b/>
                <w:sz w:val="18"/>
                <w:szCs w:val="18"/>
              </w:rPr>
            </w:pPr>
          </w:p>
        </w:tc>
        <w:tc>
          <w:tcPr>
            <w:tcW w:w="1134" w:type="dxa"/>
          </w:tcPr>
          <w:p w14:paraId="4ABDD29F" w14:textId="77777777" w:rsidR="00AB13BD" w:rsidRPr="00255575" w:rsidRDefault="00AB13BD" w:rsidP="00222BBE">
            <w:pPr>
              <w:jc w:val="right"/>
              <w:rPr>
                <w:rFonts w:ascii="Arial" w:hAnsi="Arial" w:cs="Arial"/>
                <w:b/>
                <w:sz w:val="18"/>
                <w:szCs w:val="18"/>
              </w:rPr>
            </w:pPr>
            <w:r>
              <w:rPr>
                <w:rFonts w:ascii="Arial" w:hAnsi="Arial" w:cs="Arial"/>
                <w:b/>
                <w:sz w:val="18"/>
                <w:szCs w:val="18"/>
              </w:rPr>
              <w:t>7812</w:t>
            </w:r>
          </w:p>
        </w:tc>
        <w:tc>
          <w:tcPr>
            <w:tcW w:w="567" w:type="dxa"/>
          </w:tcPr>
          <w:p w14:paraId="6F45F55A" w14:textId="77777777" w:rsidR="00AB13BD" w:rsidRPr="00255575" w:rsidRDefault="00AB13BD" w:rsidP="00222BBE">
            <w:pPr>
              <w:jc w:val="center"/>
              <w:rPr>
                <w:rFonts w:ascii="Arial" w:hAnsi="Arial" w:cs="Arial"/>
                <w:b/>
                <w:sz w:val="18"/>
                <w:szCs w:val="18"/>
              </w:rPr>
            </w:pPr>
          </w:p>
        </w:tc>
        <w:tc>
          <w:tcPr>
            <w:tcW w:w="567" w:type="dxa"/>
          </w:tcPr>
          <w:p w14:paraId="69E2647F" w14:textId="77777777" w:rsidR="00AB13BD" w:rsidRPr="00255575" w:rsidRDefault="00AB13BD" w:rsidP="00222BBE">
            <w:pPr>
              <w:jc w:val="right"/>
              <w:rPr>
                <w:rFonts w:ascii="Arial" w:hAnsi="Arial" w:cs="Arial"/>
                <w:b/>
                <w:sz w:val="18"/>
                <w:szCs w:val="18"/>
              </w:rPr>
            </w:pPr>
          </w:p>
        </w:tc>
        <w:tc>
          <w:tcPr>
            <w:tcW w:w="567" w:type="dxa"/>
          </w:tcPr>
          <w:p w14:paraId="2D363E12" w14:textId="77777777" w:rsidR="00AB13BD" w:rsidRPr="00255575" w:rsidRDefault="00AB13BD" w:rsidP="00222BBE">
            <w:pPr>
              <w:jc w:val="right"/>
              <w:rPr>
                <w:rFonts w:ascii="Arial" w:hAnsi="Arial" w:cs="Arial"/>
                <w:b/>
                <w:sz w:val="18"/>
                <w:szCs w:val="18"/>
              </w:rPr>
            </w:pPr>
          </w:p>
        </w:tc>
        <w:tc>
          <w:tcPr>
            <w:tcW w:w="401" w:type="dxa"/>
          </w:tcPr>
          <w:p w14:paraId="14F7FB87" w14:textId="77777777" w:rsidR="00AB13BD" w:rsidRPr="00255575" w:rsidRDefault="00AB13BD" w:rsidP="00222BBE">
            <w:pPr>
              <w:jc w:val="right"/>
              <w:rPr>
                <w:rFonts w:ascii="Arial" w:hAnsi="Arial" w:cs="Arial"/>
                <w:b/>
                <w:sz w:val="18"/>
                <w:szCs w:val="18"/>
              </w:rPr>
            </w:pPr>
          </w:p>
        </w:tc>
        <w:tc>
          <w:tcPr>
            <w:tcW w:w="1556" w:type="dxa"/>
          </w:tcPr>
          <w:p w14:paraId="08792C5C" w14:textId="77777777" w:rsidR="00AB13BD" w:rsidRDefault="00AB13BD" w:rsidP="00222BBE">
            <w:pPr>
              <w:jc w:val="right"/>
              <w:rPr>
                <w:rFonts w:ascii="Calibri" w:hAnsi="Calibri" w:cs="Calibri"/>
                <w:b/>
                <w:bCs/>
                <w:color w:val="000000"/>
                <w:sz w:val="22"/>
                <w:szCs w:val="22"/>
              </w:rPr>
            </w:pPr>
            <w:r>
              <w:rPr>
                <w:rFonts w:ascii="Calibri" w:hAnsi="Calibri" w:cs="Calibri"/>
                <w:b/>
                <w:bCs/>
                <w:color w:val="000000"/>
                <w:sz w:val="22"/>
                <w:szCs w:val="22"/>
              </w:rPr>
              <w:t>7812</w:t>
            </w:r>
          </w:p>
          <w:p w14:paraId="2BA76F62" w14:textId="77777777" w:rsidR="00AB13BD" w:rsidRPr="00255575" w:rsidRDefault="00AB13BD" w:rsidP="00222BBE">
            <w:pPr>
              <w:jc w:val="right"/>
              <w:rPr>
                <w:rFonts w:ascii="Arial" w:hAnsi="Arial" w:cs="Arial"/>
                <w:b/>
                <w:sz w:val="18"/>
                <w:szCs w:val="18"/>
              </w:rPr>
            </w:pPr>
          </w:p>
        </w:tc>
      </w:tr>
    </w:tbl>
    <w:p w14:paraId="3D3FBF59" w14:textId="77777777" w:rsidR="00AB13BD" w:rsidRPr="003A1471" w:rsidRDefault="00AB13BD" w:rsidP="00AB13BD">
      <w:pPr>
        <w:rPr>
          <w:rFonts w:ascii="Arial" w:hAnsi="Arial" w:cs="Arial"/>
          <w:szCs w:val="20"/>
        </w:rPr>
      </w:pPr>
    </w:p>
    <w:p w14:paraId="519C7E57" w14:textId="60D5D39F" w:rsidR="007B0FFE" w:rsidRDefault="007B0FFE">
      <w:pPr>
        <w:rPr>
          <w:rFonts w:ascii="Arial" w:hAnsi="Arial" w:cs="Arial"/>
          <w:szCs w:val="20"/>
        </w:rPr>
      </w:pPr>
      <w:r>
        <w:rPr>
          <w:rFonts w:ascii="Arial" w:hAnsi="Arial" w:cs="Arial"/>
          <w:szCs w:val="20"/>
        </w:rPr>
        <w:br w:type="page"/>
      </w:r>
    </w:p>
    <w:p w14:paraId="567200CF" w14:textId="77777777" w:rsidR="007B0FFE" w:rsidRPr="003A1471" w:rsidRDefault="007B0FFE" w:rsidP="007B0FFE">
      <w:pPr>
        <w:autoSpaceDE w:val="0"/>
        <w:autoSpaceDN w:val="0"/>
        <w:adjustRightInd w:val="0"/>
        <w:rPr>
          <w:rFonts w:ascii="Arial" w:hAnsi="Arial" w:cs="Arial"/>
          <w:szCs w:val="20"/>
        </w:rPr>
      </w:pPr>
      <w:r w:rsidRPr="003A1471">
        <w:rPr>
          <w:rFonts w:ascii="Arial" w:hAnsi="Arial" w:cs="Arial"/>
          <w:b/>
          <w:szCs w:val="20"/>
        </w:rPr>
        <w:lastRenderedPageBreak/>
        <w:t xml:space="preserve">Chronogramme : </w:t>
      </w:r>
      <w:r w:rsidRPr="003A1471">
        <w:rPr>
          <w:rFonts w:ascii="Arial" w:hAnsi="Arial" w:cs="Arial"/>
          <w:szCs w:val="20"/>
        </w:rPr>
        <w:t>Trimestres T4 2019</w:t>
      </w:r>
    </w:p>
    <w:p w14:paraId="6E95FA3C" w14:textId="77777777" w:rsidR="007B0FFE" w:rsidRDefault="007B0FFE" w:rsidP="007B0FFE">
      <w:pPr>
        <w:autoSpaceDE w:val="0"/>
        <w:autoSpaceDN w:val="0"/>
        <w:adjustRightInd w:val="0"/>
        <w:rPr>
          <w:rFonts w:ascii="Arial" w:hAnsi="Arial" w:cs="Arial"/>
          <w:szCs w:val="20"/>
        </w:rPr>
      </w:pPr>
      <w:r w:rsidRPr="003A1471">
        <w:rPr>
          <w:rFonts w:ascii="Arial" w:hAnsi="Arial" w:cs="Arial"/>
          <w:b/>
          <w:szCs w:val="20"/>
        </w:rPr>
        <w:t xml:space="preserve">Activité : </w:t>
      </w:r>
      <w:r>
        <w:rPr>
          <w:rStyle w:val="Titre3Car"/>
          <w:rFonts w:ascii="Arial" w:hAnsi="Arial" w:cs="Arial"/>
          <w:b/>
        </w:rPr>
        <w:t>6</w:t>
      </w:r>
      <w:r w:rsidRPr="003A1471">
        <w:rPr>
          <w:rStyle w:val="Titre3Car"/>
          <w:rFonts w:ascii="Arial" w:hAnsi="Arial" w:cs="Arial"/>
          <w:b/>
        </w:rPr>
        <w:t>.A.</w:t>
      </w:r>
      <w:r>
        <w:rPr>
          <w:rStyle w:val="Titre3Car"/>
          <w:rFonts w:ascii="Arial" w:hAnsi="Arial" w:cs="Arial"/>
          <w:b/>
        </w:rPr>
        <w:t>8</w:t>
      </w:r>
      <w:r w:rsidRPr="003A1471">
        <w:rPr>
          <w:rStyle w:val="Titre3Car"/>
          <w:rFonts w:ascii="Arial" w:hAnsi="Arial" w:cs="Arial"/>
        </w:rPr>
        <w:t xml:space="preserve"> </w:t>
      </w:r>
      <w:r w:rsidRPr="002D6D60">
        <w:rPr>
          <w:rFonts w:ascii="Arial" w:hAnsi="Arial" w:cs="Arial"/>
          <w:szCs w:val="20"/>
        </w:rPr>
        <w:t>Développ</w:t>
      </w:r>
      <w:r>
        <w:rPr>
          <w:rFonts w:ascii="Arial" w:hAnsi="Arial" w:cs="Arial"/>
          <w:szCs w:val="20"/>
        </w:rPr>
        <w:t>ement</w:t>
      </w:r>
      <w:r w:rsidRPr="002D6D60">
        <w:rPr>
          <w:rFonts w:ascii="Arial" w:hAnsi="Arial" w:cs="Arial"/>
          <w:szCs w:val="20"/>
        </w:rPr>
        <w:t xml:space="preserve"> </w:t>
      </w:r>
      <w:r>
        <w:rPr>
          <w:rFonts w:ascii="Arial" w:hAnsi="Arial" w:cs="Arial"/>
          <w:szCs w:val="20"/>
        </w:rPr>
        <w:t>d’</w:t>
      </w:r>
      <w:r w:rsidRPr="001A0672">
        <w:rPr>
          <w:rFonts w:ascii="Arial" w:hAnsi="Arial" w:cs="Arial"/>
          <w:szCs w:val="20"/>
        </w:rPr>
        <w:t>une base de données intégrant toutes les données du centre</w:t>
      </w:r>
      <w:r>
        <w:rPr>
          <w:rFonts w:ascii="Arial" w:hAnsi="Arial" w:cs="Arial"/>
          <w:szCs w:val="20"/>
        </w:rPr>
        <w:t xml:space="preserve"> </w:t>
      </w:r>
    </w:p>
    <w:p w14:paraId="0AADC55D" w14:textId="77777777" w:rsidR="007B0FFE" w:rsidRPr="003A1471" w:rsidRDefault="007B0FFE" w:rsidP="007B0FFE">
      <w:pPr>
        <w:autoSpaceDE w:val="0"/>
        <w:autoSpaceDN w:val="0"/>
        <w:adjustRightInd w:val="0"/>
        <w:rPr>
          <w:rFonts w:ascii="Arial" w:hAnsi="Arial" w:cs="Arial"/>
          <w:b/>
          <w:szCs w:val="20"/>
        </w:rPr>
      </w:pPr>
      <w:r w:rsidRPr="003A1471">
        <w:rPr>
          <w:rFonts w:ascii="Arial" w:hAnsi="Arial" w:cs="Arial"/>
          <w:b/>
          <w:szCs w:val="20"/>
        </w:rPr>
        <w:t xml:space="preserve">Sous-activité/tâche :  </w:t>
      </w:r>
      <w:r w:rsidRPr="003A1471">
        <w:rPr>
          <w:rFonts w:ascii="Arial" w:hAnsi="Arial" w:cs="Arial"/>
          <w:b/>
          <w:szCs w:val="20"/>
        </w:rPr>
        <w:tab/>
      </w:r>
      <w:r w:rsidRPr="003A1471">
        <w:rPr>
          <w:rFonts w:ascii="Arial" w:hAnsi="Arial" w:cs="Arial"/>
          <w:szCs w:val="20"/>
        </w:rPr>
        <w:t xml:space="preserve"> </w:t>
      </w:r>
    </w:p>
    <w:p w14:paraId="4779341C" w14:textId="77777777" w:rsidR="007B0FFE" w:rsidRPr="003A1471" w:rsidRDefault="007B0FFE" w:rsidP="007B0FFE">
      <w:pPr>
        <w:tabs>
          <w:tab w:val="left" w:pos="2520"/>
        </w:tabs>
        <w:ind w:left="2552" w:hanging="2552"/>
        <w:rPr>
          <w:rFonts w:ascii="Arial" w:hAnsi="Arial" w:cs="Arial"/>
          <w:b/>
          <w:szCs w:val="20"/>
        </w:rPr>
      </w:pPr>
      <w:r w:rsidRPr="003A1471">
        <w:rPr>
          <w:rFonts w:ascii="Arial" w:hAnsi="Arial" w:cs="Arial"/>
          <w:b/>
          <w:szCs w:val="20"/>
        </w:rPr>
        <w:tab/>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151"/>
        <w:gridCol w:w="358"/>
        <w:gridCol w:w="652"/>
        <w:gridCol w:w="86"/>
        <w:gridCol w:w="287"/>
        <w:gridCol w:w="911"/>
        <w:gridCol w:w="441"/>
        <w:gridCol w:w="1134"/>
        <w:gridCol w:w="567"/>
        <w:gridCol w:w="567"/>
        <w:gridCol w:w="567"/>
        <w:gridCol w:w="401"/>
        <w:gridCol w:w="1556"/>
      </w:tblGrid>
      <w:tr w:rsidR="007B0FFE" w:rsidRPr="003A1471" w14:paraId="1CFFF881" w14:textId="77777777" w:rsidTr="007407E2">
        <w:tc>
          <w:tcPr>
            <w:tcW w:w="2154" w:type="dxa"/>
            <w:gridSpan w:val="3"/>
          </w:tcPr>
          <w:p w14:paraId="0FD10046" w14:textId="77777777" w:rsidR="007B0FFE" w:rsidRPr="003A1471" w:rsidRDefault="007B0FFE" w:rsidP="007407E2">
            <w:pPr>
              <w:rPr>
                <w:rFonts w:ascii="Arial" w:hAnsi="Arial" w:cs="Arial"/>
                <w:sz w:val="18"/>
                <w:szCs w:val="18"/>
              </w:rPr>
            </w:pPr>
            <w:r w:rsidRPr="003A1471">
              <w:rPr>
                <w:rFonts w:ascii="Arial" w:hAnsi="Arial" w:cs="Arial"/>
                <w:sz w:val="18"/>
                <w:szCs w:val="18"/>
              </w:rPr>
              <w:t>RESULTAT</w:t>
            </w:r>
          </w:p>
        </w:tc>
        <w:tc>
          <w:tcPr>
            <w:tcW w:w="7169" w:type="dxa"/>
            <w:gridSpan w:val="11"/>
          </w:tcPr>
          <w:p w14:paraId="600438B2" w14:textId="77777777" w:rsidR="007B0FFE" w:rsidRPr="003A1471" w:rsidRDefault="007B0FFE" w:rsidP="007407E2">
            <w:pPr>
              <w:rPr>
                <w:rFonts w:ascii="Arial" w:hAnsi="Arial" w:cs="Arial"/>
                <w:sz w:val="18"/>
                <w:szCs w:val="18"/>
              </w:rPr>
            </w:pPr>
            <w:r>
              <w:rPr>
                <w:rFonts w:ascii="Arial" w:hAnsi="Arial" w:cs="Arial"/>
                <w:sz w:val="18"/>
                <w:szCs w:val="18"/>
              </w:rPr>
              <w:t>Assurer le renforcement fiduciaire du CEFORGRIS</w:t>
            </w:r>
          </w:p>
        </w:tc>
      </w:tr>
      <w:tr w:rsidR="007B0FFE" w:rsidRPr="003A1471" w14:paraId="35C5127B" w14:textId="77777777" w:rsidTr="007407E2">
        <w:tc>
          <w:tcPr>
            <w:tcW w:w="2154" w:type="dxa"/>
            <w:gridSpan w:val="3"/>
          </w:tcPr>
          <w:p w14:paraId="22ED3FA9" w14:textId="77777777" w:rsidR="007B0FFE" w:rsidRPr="003A1471" w:rsidRDefault="007B0FFE" w:rsidP="007407E2">
            <w:pPr>
              <w:rPr>
                <w:rFonts w:ascii="Arial" w:hAnsi="Arial" w:cs="Arial"/>
                <w:sz w:val="18"/>
                <w:szCs w:val="18"/>
              </w:rPr>
            </w:pPr>
            <w:r w:rsidRPr="003A1471">
              <w:rPr>
                <w:rFonts w:ascii="Arial" w:hAnsi="Arial" w:cs="Arial"/>
                <w:sz w:val="18"/>
                <w:szCs w:val="18"/>
              </w:rPr>
              <w:t>ACTIVITE</w:t>
            </w:r>
          </w:p>
        </w:tc>
        <w:tc>
          <w:tcPr>
            <w:tcW w:w="7169" w:type="dxa"/>
            <w:gridSpan w:val="11"/>
          </w:tcPr>
          <w:p w14:paraId="02B00539" w14:textId="2B5439F4" w:rsidR="007B0FFE" w:rsidRPr="009463BB" w:rsidRDefault="007B0FFE" w:rsidP="007407E2">
            <w:pPr>
              <w:autoSpaceDE w:val="0"/>
              <w:autoSpaceDN w:val="0"/>
              <w:adjustRightInd w:val="0"/>
              <w:rPr>
                <w:rFonts w:ascii="Arial" w:hAnsi="Arial" w:cs="Arial"/>
                <w:b/>
                <w:szCs w:val="20"/>
              </w:rPr>
            </w:pPr>
            <w:r w:rsidRPr="007B0FFE">
              <w:rPr>
                <w:rFonts w:ascii="Arial" w:hAnsi="Arial" w:cs="Arial"/>
                <w:szCs w:val="20"/>
              </w:rPr>
              <w:t>Participer aux rencontres organisées par la Banque Mondiale</w:t>
            </w:r>
          </w:p>
        </w:tc>
      </w:tr>
      <w:tr w:rsidR="007B0FFE" w:rsidRPr="003A1471" w14:paraId="233080BD" w14:textId="77777777" w:rsidTr="007407E2">
        <w:tc>
          <w:tcPr>
            <w:tcW w:w="2154" w:type="dxa"/>
            <w:gridSpan w:val="3"/>
          </w:tcPr>
          <w:p w14:paraId="6462CA0E" w14:textId="77777777" w:rsidR="007B0FFE" w:rsidRPr="003A1471" w:rsidRDefault="007B0FFE" w:rsidP="007407E2">
            <w:pPr>
              <w:rPr>
                <w:rFonts w:ascii="Arial" w:hAnsi="Arial" w:cs="Arial"/>
                <w:sz w:val="18"/>
                <w:szCs w:val="18"/>
              </w:rPr>
            </w:pPr>
            <w:r w:rsidRPr="003A1471">
              <w:rPr>
                <w:rFonts w:ascii="Arial" w:hAnsi="Arial" w:cs="Arial"/>
                <w:sz w:val="18"/>
                <w:szCs w:val="18"/>
              </w:rPr>
              <w:t>LIVRABLE</w:t>
            </w:r>
          </w:p>
        </w:tc>
        <w:tc>
          <w:tcPr>
            <w:tcW w:w="7169" w:type="dxa"/>
            <w:gridSpan w:val="11"/>
          </w:tcPr>
          <w:p w14:paraId="3CEE75F8" w14:textId="3D5F8559" w:rsidR="007B0FFE" w:rsidRPr="003A1471" w:rsidRDefault="007B0FFE" w:rsidP="00751AA2">
            <w:pPr>
              <w:rPr>
                <w:rFonts w:ascii="Arial" w:hAnsi="Arial" w:cs="Arial"/>
                <w:sz w:val="18"/>
                <w:szCs w:val="18"/>
              </w:rPr>
            </w:pPr>
            <w:r>
              <w:rPr>
                <w:rFonts w:ascii="Arial" w:hAnsi="Arial" w:cs="Arial"/>
                <w:sz w:val="18"/>
                <w:szCs w:val="18"/>
              </w:rPr>
              <w:t>Le</w:t>
            </w:r>
            <w:r w:rsidRPr="00987209">
              <w:rPr>
                <w:rFonts w:ascii="Arial" w:hAnsi="Arial" w:cs="Arial"/>
                <w:sz w:val="18"/>
                <w:szCs w:val="18"/>
              </w:rPr>
              <w:t xml:space="preserve"> CEFORGRIS </w:t>
            </w:r>
            <w:r w:rsidR="00751AA2">
              <w:rPr>
                <w:rFonts w:ascii="Arial" w:hAnsi="Arial" w:cs="Arial"/>
                <w:sz w:val="18"/>
                <w:szCs w:val="18"/>
              </w:rPr>
              <w:t>participe à toutes les rencontres organisées par la Banque Mondiale avec les CEA-IMPACT</w:t>
            </w:r>
          </w:p>
        </w:tc>
      </w:tr>
      <w:tr w:rsidR="007B0FFE" w:rsidRPr="003A1471" w14:paraId="4800F04E" w14:textId="77777777" w:rsidTr="007407E2">
        <w:tc>
          <w:tcPr>
            <w:tcW w:w="6799" w:type="dxa"/>
            <w:gridSpan w:val="11"/>
          </w:tcPr>
          <w:p w14:paraId="16C79DBE" w14:textId="77777777" w:rsidR="007B0FFE" w:rsidRPr="003A1471" w:rsidRDefault="007B0FFE" w:rsidP="007407E2">
            <w:pPr>
              <w:rPr>
                <w:rFonts w:ascii="Arial" w:hAnsi="Arial" w:cs="Arial"/>
                <w:sz w:val="18"/>
                <w:szCs w:val="18"/>
              </w:rPr>
            </w:pPr>
            <w:r w:rsidRPr="003A1471">
              <w:rPr>
                <w:rFonts w:ascii="Arial" w:hAnsi="Arial" w:cs="Arial"/>
                <w:sz w:val="18"/>
                <w:szCs w:val="18"/>
              </w:rPr>
              <w:t>INDICATEUR DE PERFORMANCE</w:t>
            </w:r>
          </w:p>
          <w:p w14:paraId="02FB35A7" w14:textId="77777777" w:rsidR="007B0FFE" w:rsidRDefault="007B0FFE" w:rsidP="007407E2">
            <w:pPr>
              <w:pStyle w:val="Paragraphedeliste"/>
              <w:numPr>
                <w:ilvl w:val="0"/>
                <w:numId w:val="47"/>
              </w:numPr>
              <w:jc w:val="both"/>
              <w:rPr>
                <w:rFonts w:ascii="Arial" w:hAnsi="Arial" w:cs="Arial"/>
                <w:sz w:val="18"/>
                <w:szCs w:val="18"/>
              </w:rPr>
            </w:pPr>
            <w:r w:rsidRPr="003A1471">
              <w:rPr>
                <w:rFonts w:ascii="Arial" w:hAnsi="Arial" w:cs="Arial"/>
                <w:sz w:val="18"/>
                <w:szCs w:val="18"/>
              </w:rPr>
              <w:t xml:space="preserve">Soumission </w:t>
            </w:r>
            <w:r>
              <w:rPr>
                <w:rFonts w:ascii="Arial" w:hAnsi="Arial" w:cs="Arial"/>
                <w:sz w:val="18"/>
                <w:szCs w:val="18"/>
              </w:rPr>
              <w:t>des TDR pour la construction de la base de donné</w:t>
            </w:r>
          </w:p>
          <w:p w14:paraId="7A4600E9" w14:textId="77777777" w:rsidR="007B0FFE" w:rsidRDefault="007B0FFE" w:rsidP="007407E2">
            <w:pPr>
              <w:pStyle w:val="Paragraphedeliste"/>
              <w:numPr>
                <w:ilvl w:val="0"/>
                <w:numId w:val="47"/>
              </w:numPr>
              <w:jc w:val="both"/>
              <w:rPr>
                <w:rFonts w:ascii="Arial" w:hAnsi="Arial" w:cs="Arial"/>
                <w:sz w:val="18"/>
                <w:szCs w:val="18"/>
              </w:rPr>
            </w:pPr>
            <w:r>
              <w:rPr>
                <w:rFonts w:ascii="Arial" w:hAnsi="Arial" w:cs="Arial"/>
                <w:sz w:val="18"/>
                <w:szCs w:val="18"/>
              </w:rPr>
              <w:t>Validation de la base de données</w:t>
            </w:r>
          </w:p>
          <w:p w14:paraId="6A9DE228" w14:textId="77777777" w:rsidR="007B0FFE" w:rsidRPr="00255575" w:rsidRDefault="007B0FFE" w:rsidP="007407E2">
            <w:pPr>
              <w:pStyle w:val="Paragraphedeliste"/>
              <w:numPr>
                <w:ilvl w:val="0"/>
                <w:numId w:val="47"/>
              </w:numPr>
              <w:jc w:val="both"/>
              <w:rPr>
                <w:rFonts w:ascii="Arial" w:hAnsi="Arial" w:cs="Arial"/>
                <w:sz w:val="18"/>
                <w:szCs w:val="18"/>
              </w:rPr>
            </w:pPr>
          </w:p>
        </w:tc>
        <w:tc>
          <w:tcPr>
            <w:tcW w:w="2524" w:type="dxa"/>
            <w:gridSpan w:val="3"/>
          </w:tcPr>
          <w:p w14:paraId="45F9FE82" w14:textId="77777777" w:rsidR="007B0FFE" w:rsidRPr="003A1471" w:rsidRDefault="007B0FFE" w:rsidP="007407E2">
            <w:pPr>
              <w:rPr>
                <w:rFonts w:ascii="Arial" w:hAnsi="Arial" w:cs="Arial"/>
                <w:sz w:val="18"/>
                <w:szCs w:val="18"/>
              </w:rPr>
            </w:pPr>
            <w:r w:rsidRPr="003A1471">
              <w:rPr>
                <w:rFonts w:ascii="Arial" w:hAnsi="Arial" w:cs="Arial"/>
                <w:sz w:val="18"/>
                <w:szCs w:val="18"/>
              </w:rPr>
              <w:t>SOURCE DE VERIFICATION</w:t>
            </w:r>
          </w:p>
          <w:p w14:paraId="22A5A33C" w14:textId="6F868F49" w:rsidR="007B0FFE" w:rsidRDefault="00751AA2" w:rsidP="007407E2">
            <w:pPr>
              <w:pStyle w:val="Paragraphedeliste"/>
              <w:numPr>
                <w:ilvl w:val="0"/>
                <w:numId w:val="46"/>
              </w:numPr>
              <w:ind w:left="455"/>
              <w:jc w:val="both"/>
              <w:rPr>
                <w:rFonts w:ascii="Arial" w:hAnsi="Arial" w:cs="Arial"/>
                <w:sz w:val="18"/>
                <w:szCs w:val="18"/>
              </w:rPr>
            </w:pPr>
            <w:r>
              <w:rPr>
                <w:rFonts w:ascii="Arial" w:hAnsi="Arial" w:cs="Arial"/>
                <w:sz w:val="18"/>
                <w:szCs w:val="18"/>
              </w:rPr>
              <w:t>B</w:t>
            </w:r>
            <w:r w:rsidR="007B0FFE">
              <w:rPr>
                <w:rFonts w:ascii="Arial" w:hAnsi="Arial" w:cs="Arial"/>
                <w:sz w:val="18"/>
                <w:szCs w:val="18"/>
              </w:rPr>
              <w:t>ase de donnée</w:t>
            </w:r>
          </w:p>
          <w:p w14:paraId="4773FEC0" w14:textId="77777777" w:rsidR="007B0FFE" w:rsidRPr="003A1471" w:rsidRDefault="007B0FFE" w:rsidP="007407E2">
            <w:pPr>
              <w:pStyle w:val="Paragraphedeliste"/>
              <w:numPr>
                <w:ilvl w:val="0"/>
                <w:numId w:val="46"/>
              </w:numPr>
              <w:ind w:left="455"/>
              <w:jc w:val="both"/>
              <w:rPr>
                <w:rFonts w:ascii="Arial" w:hAnsi="Arial" w:cs="Arial"/>
                <w:sz w:val="18"/>
                <w:szCs w:val="18"/>
              </w:rPr>
            </w:pPr>
            <w:r w:rsidRPr="003A1471">
              <w:rPr>
                <w:rFonts w:ascii="Arial" w:hAnsi="Arial" w:cs="Arial"/>
                <w:sz w:val="18"/>
                <w:szCs w:val="18"/>
              </w:rPr>
              <w:t>Site web</w:t>
            </w:r>
          </w:p>
        </w:tc>
      </w:tr>
      <w:tr w:rsidR="007B0FFE" w:rsidRPr="003A1471" w14:paraId="038CC56C" w14:textId="77777777" w:rsidTr="007407E2">
        <w:tc>
          <w:tcPr>
            <w:tcW w:w="2154" w:type="dxa"/>
            <w:gridSpan w:val="3"/>
          </w:tcPr>
          <w:p w14:paraId="670FB108" w14:textId="77777777" w:rsidR="007B0FFE" w:rsidRPr="003A1471" w:rsidRDefault="007B0FFE" w:rsidP="007407E2">
            <w:pPr>
              <w:rPr>
                <w:rFonts w:ascii="Arial" w:hAnsi="Arial" w:cs="Arial"/>
                <w:sz w:val="18"/>
                <w:szCs w:val="18"/>
              </w:rPr>
            </w:pPr>
            <w:r w:rsidRPr="003A1471">
              <w:rPr>
                <w:rFonts w:ascii="Arial" w:hAnsi="Arial" w:cs="Arial"/>
                <w:sz w:val="18"/>
                <w:szCs w:val="18"/>
              </w:rPr>
              <w:t>JALONS DE MISE EN OEUVRE</w:t>
            </w:r>
          </w:p>
        </w:tc>
        <w:tc>
          <w:tcPr>
            <w:tcW w:w="7169" w:type="dxa"/>
            <w:gridSpan w:val="11"/>
          </w:tcPr>
          <w:p w14:paraId="1FA7CDBE" w14:textId="66BBF02E" w:rsidR="007B0FFE" w:rsidRPr="003A1471" w:rsidRDefault="00751AA2" w:rsidP="007407E2">
            <w:pPr>
              <w:pStyle w:val="Paragraphedeliste"/>
              <w:numPr>
                <w:ilvl w:val="0"/>
                <w:numId w:val="47"/>
              </w:numPr>
              <w:jc w:val="both"/>
              <w:rPr>
                <w:rFonts w:ascii="Arial" w:hAnsi="Arial" w:cs="Arial"/>
                <w:sz w:val="18"/>
                <w:szCs w:val="18"/>
              </w:rPr>
            </w:pPr>
            <w:r>
              <w:rPr>
                <w:rFonts w:ascii="Arial" w:hAnsi="Arial" w:cs="Arial"/>
                <w:sz w:val="18"/>
                <w:szCs w:val="18"/>
              </w:rPr>
              <w:t>Suivant la planification</w:t>
            </w:r>
          </w:p>
        </w:tc>
      </w:tr>
      <w:tr w:rsidR="007B0FFE" w:rsidRPr="003A1471" w14:paraId="2EB5ED7B" w14:textId="77777777" w:rsidTr="007407E2">
        <w:tc>
          <w:tcPr>
            <w:tcW w:w="2154" w:type="dxa"/>
            <w:gridSpan w:val="3"/>
          </w:tcPr>
          <w:p w14:paraId="4A7E7A14" w14:textId="77777777" w:rsidR="007B0FFE" w:rsidRPr="003A1471" w:rsidRDefault="007B0FFE" w:rsidP="007407E2">
            <w:pPr>
              <w:rPr>
                <w:rFonts w:ascii="Arial" w:hAnsi="Arial" w:cs="Arial"/>
                <w:sz w:val="18"/>
                <w:szCs w:val="18"/>
              </w:rPr>
            </w:pPr>
            <w:r w:rsidRPr="003A1471">
              <w:rPr>
                <w:rFonts w:ascii="Arial" w:hAnsi="Arial" w:cs="Arial"/>
                <w:sz w:val="18"/>
                <w:szCs w:val="18"/>
              </w:rPr>
              <w:t>PASSATION DES MARCHÉS</w:t>
            </w:r>
          </w:p>
        </w:tc>
        <w:tc>
          <w:tcPr>
            <w:tcW w:w="7169" w:type="dxa"/>
            <w:gridSpan w:val="11"/>
          </w:tcPr>
          <w:p w14:paraId="711E33CB" w14:textId="77777777" w:rsidR="007B0FFE" w:rsidRPr="003A1471" w:rsidRDefault="007B0FFE" w:rsidP="007407E2">
            <w:pPr>
              <w:rPr>
                <w:rFonts w:ascii="Arial" w:hAnsi="Arial" w:cs="Arial"/>
                <w:sz w:val="18"/>
                <w:szCs w:val="18"/>
              </w:rPr>
            </w:pPr>
            <w:r w:rsidRPr="003A1471">
              <w:rPr>
                <w:rFonts w:ascii="Arial" w:hAnsi="Arial" w:cs="Arial"/>
                <w:sz w:val="18"/>
                <w:szCs w:val="18"/>
              </w:rPr>
              <w:t>N/A</w:t>
            </w:r>
          </w:p>
        </w:tc>
      </w:tr>
      <w:tr w:rsidR="007B0FFE" w:rsidRPr="003A1471" w14:paraId="651DEC83" w14:textId="77777777" w:rsidTr="007407E2">
        <w:tc>
          <w:tcPr>
            <w:tcW w:w="2154" w:type="dxa"/>
            <w:gridSpan w:val="3"/>
          </w:tcPr>
          <w:p w14:paraId="14644F8B" w14:textId="77777777" w:rsidR="007B0FFE" w:rsidRPr="003A1471" w:rsidRDefault="007B0FFE" w:rsidP="007407E2">
            <w:pPr>
              <w:rPr>
                <w:rFonts w:ascii="Arial" w:hAnsi="Arial" w:cs="Arial"/>
                <w:sz w:val="18"/>
                <w:szCs w:val="18"/>
              </w:rPr>
            </w:pPr>
            <w:r w:rsidRPr="003A1471">
              <w:rPr>
                <w:rFonts w:ascii="Arial" w:hAnsi="Arial" w:cs="Arial"/>
                <w:sz w:val="18"/>
                <w:szCs w:val="18"/>
              </w:rPr>
              <w:t>RESPONSABILITÉ DE MISE EN ŒUVRE</w:t>
            </w:r>
          </w:p>
        </w:tc>
        <w:tc>
          <w:tcPr>
            <w:tcW w:w="7169" w:type="dxa"/>
            <w:gridSpan w:val="11"/>
          </w:tcPr>
          <w:p w14:paraId="674C4263" w14:textId="77777777" w:rsidR="007B0FFE" w:rsidRDefault="007B0FFE" w:rsidP="007407E2">
            <w:pPr>
              <w:pStyle w:val="Paragraphedeliste"/>
              <w:numPr>
                <w:ilvl w:val="0"/>
                <w:numId w:val="59"/>
              </w:numPr>
              <w:jc w:val="both"/>
              <w:rPr>
                <w:rFonts w:ascii="Arial" w:hAnsi="Arial" w:cs="Arial"/>
                <w:sz w:val="18"/>
                <w:szCs w:val="18"/>
              </w:rPr>
            </w:pPr>
            <w:r>
              <w:rPr>
                <w:rFonts w:ascii="Arial" w:hAnsi="Arial" w:cs="Arial"/>
                <w:sz w:val="18"/>
                <w:szCs w:val="18"/>
              </w:rPr>
              <w:t>Equipe de l’UJKZ</w:t>
            </w:r>
          </w:p>
          <w:p w14:paraId="739BC753" w14:textId="77777777" w:rsidR="007B0FFE" w:rsidRPr="003A1471" w:rsidRDefault="007B0FFE" w:rsidP="007407E2">
            <w:pPr>
              <w:pStyle w:val="Paragraphedeliste"/>
              <w:numPr>
                <w:ilvl w:val="0"/>
                <w:numId w:val="59"/>
              </w:numPr>
              <w:jc w:val="both"/>
              <w:rPr>
                <w:rFonts w:ascii="Arial" w:hAnsi="Arial" w:cs="Arial"/>
                <w:sz w:val="18"/>
                <w:szCs w:val="18"/>
              </w:rPr>
            </w:pPr>
            <w:r w:rsidRPr="003A1471">
              <w:rPr>
                <w:rFonts w:ascii="Arial" w:hAnsi="Arial" w:cs="Arial"/>
                <w:sz w:val="18"/>
                <w:szCs w:val="18"/>
              </w:rPr>
              <w:t>Coordonnateur du CEFORGRIS</w:t>
            </w:r>
          </w:p>
          <w:p w14:paraId="3A3AA28E" w14:textId="77777777" w:rsidR="007B0FFE" w:rsidRDefault="007B0FFE" w:rsidP="007407E2">
            <w:pPr>
              <w:pStyle w:val="Paragraphedeliste"/>
              <w:numPr>
                <w:ilvl w:val="0"/>
                <w:numId w:val="59"/>
              </w:numPr>
              <w:jc w:val="both"/>
              <w:rPr>
                <w:rFonts w:ascii="Arial" w:hAnsi="Arial" w:cs="Arial"/>
                <w:sz w:val="18"/>
                <w:szCs w:val="18"/>
              </w:rPr>
            </w:pPr>
            <w:r w:rsidRPr="003A1471">
              <w:rPr>
                <w:rFonts w:ascii="Arial" w:hAnsi="Arial" w:cs="Arial"/>
                <w:sz w:val="18"/>
                <w:szCs w:val="18"/>
              </w:rPr>
              <w:t>Coordonnateur adjoint du CEFORGRIS</w:t>
            </w:r>
          </w:p>
          <w:p w14:paraId="767AEE89" w14:textId="77777777" w:rsidR="007B0FFE" w:rsidRPr="002D6D60" w:rsidRDefault="007B0FFE" w:rsidP="007407E2">
            <w:pPr>
              <w:rPr>
                <w:rFonts w:ascii="Arial" w:hAnsi="Arial" w:cs="Arial"/>
                <w:sz w:val="18"/>
                <w:szCs w:val="18"/>
              </w:rPr>
            </w:pPr>
          </w:p>
        </w:tc>
      </w:tr>
      <w:tr w:rsidR="007B0FFE" w:rsidRPr="003A1471" w14:paraId="50D47169" w14:textId="77777777" w:rsidTr="007407E2">
        <w:tc>
          <w:tcPr>
            <w:tcW w:w="2892" w:type="dxa"/>
            <w:gridSpan w:val="5"/>
          </w:tcPr>
          <w:p w14:paraId="48074969" w14:textId="77777777" w:rsidR="007B0FFE" w:rsidRPr="003A1471" w:rsidRDefault="007B0FFE" w:rsidP="007407E2">
            <w:pPr>
              <w:rPr>
                <w:rFonts w:ascii="Arial" w:hAnsi="Arial" w:cs="Arial"/>
                <w:sz w:val="18"/>
                <w:szCs w:val="18"/>
              </w:rPr>
            </w:pPr>
            <w:r w:rsidRPr="003A1471">
              <w:rPr>
                <w:rFonts w:ascii="Arial" w:hAnsi="Arial" w:cs="Arial"/>
                <w:sz w:val="18"/>
                <w:szCs w:val="18"/>
              </w:rPr>
              <w:t>DURÉE : 4 mois</w:t>
            </w:r>
          </w:p>
        </w:tc>
        <w:tc>
          <w:tcPr>
            <w:tcW w:w="3340" w:type="dxa"/>
            <w:gridSpan w:val="5"/>
          </w:tcPr>
          <w:p w14:paraId="5A982998" w14:textId="77777777" w:rsidR="007B0FFE" w:rsidRPr="003A1471" w:rsidRDefault="007B0FFE" w:rsidP="007407E2">
            <w:pPr>
              <w:rPr>
                <w:rFonts w:ascii="Arial" w:hAnsi="Arial" w:cs="Arial"/>
                <w:sz w:val="18"/>
                <w:szCs w:val="18"/>
              </w:rPr>
            </w:pPr>
            <w:r w:rsidRPr="003A1471">
              <w:rPr>
                <w:rFonts w:ascii="Arial" w:hAnsi="Arial" w:cs="Arial"/>
                <w:sz w:val="18"/>
                <w:szCs w:val="18"/>
              </w:rPr>
              <w:t xml:space="preserve">DÉMARRAGE : 1er </w:t>
            </w:r>
            <w:r>
              <w:rPr>
                <w:rFonts w:ascii="Arial" w:hAnsi="Arial" w:cs="Arial"/>
                <w:sz w:val="18"/>
                <w:szCs w:val="18"/>
              </w:rPr>
              <w:t>Octobre</w:t>
            </w:r>
            <w:r w:rsidRPr="003A1471">
              <w:rPr>
                <w:rFonts w:ascii="Arial" w:hAnsi="Arial" w:cs="Arial"/>
                <w:sz w:val="18"/>
                <w:szCs w:val="18"/>
              </w:rPr>
              <w:t xml:space="preserve"> 2019</w:t>
            </w:r>
          </w:p>
        </w:tc>
        <w:tc>
          <w:tcPr>
            <w:tcW w:w="3091" w:type="dxa"/>
            <w:gridSpan w:val="4"/>
          </w:tcPr>
          <w:p w14:paraId="1A808E01" w14:textId="77777777" w:rsidR="007B0FFE" w:rsidRPr="003A1471" w:rsidRDefault="007B0FFE" w:rsidP="007407E2">
            <w:pPr>
              <w:rPr>
                <w:rFonts w:ascii="Arial" w:hAnsi="Arial" w:cs="Arial"/>
                <w:sz w:val="18"/>
                <w:szCs w:val="18"/>
              </w:rPr>
            </w:pPr>
            <w:r w:rsidRPr="003A1471">
              <w:rPr>
                <w:rFonts w:ascii="Arial" w:hAnsi="Arial" w:cs="Arial"/>
                <w:sz w:val="18"/>
                <w:szCs w:val="18"/>
              </w:rPr>
              <w:t xml:space="preserve">FIN : 31 </w:t>
            </w:r>
            <w:r>
              <w:rPr>
                <w:rFonts w:ascii="Arial" w:hAnsi="Arial" w:cs="Arial"/>
                <w:sz w:val="18"/>
                <w:szCs w:val="18"/>
              </w:rPr>
              <w:t>Mars 2020</w:t>
            </w:r>
          </w:p>
        </w:tc>
      </w:tr>
      <w:tr w:rsidR="007B0FFE" w:rsidRPr="003A1471" w14:paraId="0CE35B54" w14:textId="77777777" w:rsidTr="007407E2">
        <w:tc>
          <w:tcPr>
            <w:tcW w:w="4090" w:type="dxa"/>
            <w:gridSpan w:val="7"/>
          </w:tcPr>
          <w:p w14:paraId="010FBA11" w14:textId="77777777" w:rsidR="007B0FFE" w:rsidRPr="003A1471" w:rsidRDefault="007B0FFE" w:rsidP="007407E2">
            <w:pPr>
              <w:rPr>
                <w:rFonts w:ascii="Arial" w:hAnsi="Arial" w:cs="Arial"/>
                <w:sz w:val="18"/>
                <w:szCs w:val="18"/>
              </w:rPr>
            </w:pPr>
            <w:r w:rsidRPr="003A1471">
              <w:rPr>
                <w:rFonts w:ascii="Arial" w:hAnsi="Arial" w:cs="Arial"/>
                <w:sz w:val="18"/>
                <w:szCs w:val="18"/>
              </w:rPr>
              <w:t>CONSTITUANTS PRINCIPAUX :</w:t>
            </w:r>
          </w:p>
          <w:p w14:paraId="5361C763" w14:textId="77777777" w:rsidR="007B0FFE" w:rsidRPr="003A1471" w:rsidRDefault="007B0FFE" w:rsidP="007407E2">
            <w:pPr>
              <w:pStyle w:val="Paragraphedeliste"/>
              <w:numPr>
                <w:ilvl w:val="0"/>
                <w:numId w:val="45"/>
              </w:numPr>
              <w:jc w:val="both"/>
              <w:rPr>
                <w:rFonts w:ascii="Arial" w:hAnsi="Arial" w:cs="Arial"/>
                <w:sz w:val="18"/>
                <w:szCs w:val="18"/>
              </w:rPr>
            </w:pPr>
            <w:r>
              <w:rPr>
                <w:rFonts w:ascii="Arial" w:hAnsi="Arial" w:cs="Arial"/>
                <w:sz w:val="18"/>
                <w:szCs w:val="18"/>
              </w:rPr>
              <w:t>Coordination du CEFORGRIS</w:t>
            </w:r>
          </w:p>
          <w:p w14:paraId="692AF70E" w14:textId="77777777" w:rsidR="007B0FFE" w:rsidRPr="003A1471" w:rsidRDefault="007B0FFE" w:rsidP="007407E2">
            <w:pPr>
              <w:pStyle w:val="Paragraphedeliste"/>
              <w:numPr>
                <w:ilvl w:val="0"/>
                <w:numId w:val="45"/>
              </w:numPr>
              <w:jc w:val="both"/>
              <w:rPr>
                <w:rFonts w:ascii="Arial" w:hAnsi="Arial" w:cs="Arial"/>
                <w:sz w:val="18"/>
                <w:szCs w:val="18"/>
              </w:rPr>
            </w:pPr>
          </w:p>
          <w:p w14:paraId="3054D470" w14:textId="77777777" w:rsidR="007B0FFE" w:rsidRPr="003A1471" w:rsidRDefault="007B0FFE" w:rsidP="007407E2">
            <w:pPr>
              <w:rPr>
                <w:rFonts w:ascii="Arial" w:hAnsi="Arial" w:cs="Arial"/>
                <w:sz w:val="18"/>
                <w:szCs w:val="18"/>
              </w:rPr>
            </w:pPr>
          </w:p>
        </w:tc>
        <w:tc>
          <w:tcPr>
            <w:tcW w:w="5233" w:type="dxa"/>
            <w:gridSpan w:val="7"/>
          </w:tcPr>
          <w:p w14:paraId="4166AC4C" w14:textId="77777777" w:rsidR="007B0FFE" w:rsidRPr="003A1471" w:rsidRDefault="007B0FFE" w:rsidP="007407E2">
            <w:pPr>
              <w:rPr>
                <w:rFonts w:ascii="Arial" w:hAnsi="Arial" w:cs="Arial"/>
                <w:sz w:val="18"/>
                <w:szCs w:val="18"/>
              </w:rPr>
            </w:pPr>
            <w:r w:rsidRPr="003A1471">
              <w:rPr>
                <w:rFonts w:ascii="Arial" w:hAnsi="Arial" w:cs="Arial"/>
                <w:sz w:val="18"/>
                <w:szCs w:val="18"/>
              </w:rPr>
              <w:t>PARTICIPANTS :</w:t>
            </w:r>
          </w:p>
          <w:p w14:paraId="1AECB0C2" w14:textId="77777777" w:rsidR="007B0FFE" w:rsidRPr="003A1471" w:rsidRDefault="007B0FFE" w:rsidP="007407E2">
            <w:pPr>
              <w:pStyle w:val="Paragraphedeliste"/>
              <w:numPr>
                <w:ilvl w:val="0"/>
                <w:numId w:val="44"/>
              </w:numPr>
              <w:jc w:val="both"/>
              <w:rPr>
                <w:rFonts w:ascii="Arial" w:hAnsi="Arial" w:cs="Arial"/>
                <w:sz w:val="18"/>
                <w:szCs w:val="18"/>
              </w:rPr>
            </w:pPr>
            <w:r w:rsidRPr="003A1471">
              <w:rPr>
                <w:rFonts w:ascii="Arial" w:hAnsi="Arial" w:cs="Arial"/>
                <w:sz w:val="18"/>
                <w:szCs w:val="18"/>
              </w:rPr>
              <w:t>Equipe CEFORGRIS</w:t>
            </w:r>
          </w:p>
          <w:p w14:paraId="628113D9" w14:textId="5326290D" w:rsidR="007B0FFE" w:rsidRPr="003A1471" w:rsidRDefault="007B0FFE" w:rsidP="00751AA2">
            <w:pPr>
              <w:pStyle w:val="Paragraphedeliste"/>
              <w:jc w:val="both"/>
              <w:rPr>
                <w:rFonts w:ascii="Arial" w:hAnsi="Arial" w:cs="Arial"/>
                <w:sz w:val="18"/>
                <w:szCs w:val="18"/>
              </w:rPr>
            </w:pPr>
          </w:p>
        </w:tc>
      </w:tr>
      <w:tr w:rsidR="007B0FFE" w:rsidRPr="003A1471" w14:paraId="5AF6828F" w14:textId="77777777" w:rsidTr="007407E2">
        <w:tc>
          <w:tcPr>
            <w:tcW w:w="1796" w:type="dxa"/>
            <w:gridSpan w:val="2"/>
          </w:tcPr>
          <w:p w14:paraId="093363C9" w14:textId="77777777" w:rsidR="007B0FFE" w:rsidRPr="003A1471" w:rsidRDefault="007B0FFE" w:rsidP="007407E2">
            <w:pPr>
              <w:rPr>
                <w:rFonts w:ascii="Arial" w:hAnsi="Arial" w:cs="Arial"/>
                <w:sz w:val="18"/>
                <w:szCs w:val="18"/>
              </w:rPr>
            </w:pPr>
            <w:r w:rsidRPr="003A1471">
              <w:rPr>
                <w:rFonts w:ascii="Arial" w:hAnsi="Arial" w:cs="Arial"/>
                <w:sz w:val="18"/>
                <w:szCs w:val="18"/>
              </w:rPr>
              <w:t>HYPOTHESES</w:t>
            </w:r>
          </w:p>
        </w:tc>
        <w:tc>
          <w:tcPr>
            <w:tcW w:w="7527" w:type="dxa"/>
            <w:gridSpan w:val="12"/>
          </w:tcPr>
          <w:p w14:paraId="1387C753" w14:textId="77777777" w:rsidR="007B0FFE" w:rsidRPr="003A1471" w:rsidRDefault="007B0FFE" w:rsidP="007407E2">
            <w:pPr>
              <w:rPr>
                <w:rFonts w:ascii="Arial" w:hAnsi="Arial" w:cs="Arial"/>
                <w:sz w:val="18"/>
                <w:szCs w:val="18"/>
              </w:rPr>
            </w:pPr>
            <w:r w:rsidRPr="003A1471">
              <w:rPr>
                <w:rFonts w:ascii="Arial" w:hAnsi="Arial" w:cs="Arial"/>
                <w:sz w:val="18"/>
                <w:szCs w:val="18"/>
              </w:rPr>
              <w:t xml:space="preserve">Toute l’équipe </w:t>
            </w:r>
            <w:r>
              <w:rPr>
                <w:rFonts w:ascii="Arial" w:hAnsi="Arial" w:cs="Arial"/>
                <w:sz w:val="18"/>
                <w:szCs w:val="18"/>
              </w:rPr>
              <w:t xml:space="preserve">du CEFORGRIS </w:t>
            </w:r>
            <w:r w:rsidRPr="003A1471">
              <w:rPr>
                <w:rFonts w:ascii="Arial" w:hAnsi="Arial" w:cs="Arial"/>
                <w:sz w:val="18"/>
                <w:szCs w:val="18"/>
              </w:rPr>
              <w:t xml:space="preserve">devra collaborer pour </w:t>
            </w:r>
            <w:r>
              <w:rPr>
                <w:rFonts w:ascii="Arial" w:hAnsi="Arial" w:cs="Arial"/>
                <w:sz w:val="18"/>
                <w:szCs w:val="18"/>
              </w:rPr>
              <w:t xml:space="preserve">l’élaboration de la base de données </w:t>
            </w:r>
          </w:p>
        </w:tc>
      </w:tr>
      <w:tr w:rsidR="007B0FFE" w:rsidRPr="003A1471" w14:paraId="29C72F72" w14:textId="77777777" w:rsidTr="007407E2">
        <w:tc>
          <w:tcPr>
            <w:tcW w:w="2806" w:type="dxa"/>
            <w:gridSpan w:val="4"/>
          </w:tcPr>
          <w:p w14:paraId="3DFB85C3" w14:textId="77777777" w:rsidR="007B0FFE" w:rsidRPr="003A1471" w:rsidRDefault="007B0FFE" w:rsidP="007407E2">
            <w:pPr>
              <w:rPr>
                <w:rFonts w:ascii="Arial" w:hAnsi="Arial" w:cs="Arial"/>
                <w:sz w:val="18"/>
                <w:szCs w:val="18"/>
              </w:rPr>
            </w:pPr>
            <w:r w:rsidRPr="003A1471">
              <w:rPr>
                <w:rFonts w:ascii="Arial" w:hAnsi="Arial" w:cs="Arial"/>
                <w:sz w:val="18"/>
                <w:szCs w:val="18"/>
              </w:rPr>
              <w:t>IMPLICATIONS FINANCIERES/ LIGNE BUDGETAIRE</w:t>
            </w:r>
          </w:p>
        </w:tc>
        <w:tc>
          <w:tcPr>
            <w:tcW w:w="6517" w:type="dxa"/>
            <w:gridSpan w:val="10"/>
          </w:tcPr>
          <w:p w14:paraId="75474D33" w14:textId="77777777" w:rsidR="007B0FFE" w:rsidRPr="003A1471" w:rsidRDefault="007B0FFE" w:rsidP="007407E2">
            <w:pPr>
              <w:pStyle w:val="Paragraphedeliste"/>
              <w:numPr>
                <w:ilvl w:val="0"/>
                <w:numId w:val="62"/>
              </w:numPr>
              <w:jc w:val="both"/>
              <w:rPr>
                <w:rFonts w:ascii="Arial" w:hAnsi="Arial" w:cs="Arial"/>
                <w:sz w:val="18"/>
                <w:szCs w:val="18"/>
              </w:rPr>
            </w:pPr>
            <w:r w:rsidRPr="003A1471">
              <w:rPr>
                <w:rFonts w:ascii="Arial" w:hAnsi="Arial" w:cs="Arial"/>
                <w:sz w:val="18"/>
                <w:szCs w:val="18"/>
              </w:rPr>
              <w:t>Budget CEFORGRIS</w:t>
            </w:r>
          </w:p>
          <w:p w14:paraId="4B6982AE" w14:textId="77777777" w:rsidR="007B0FFE" w:rsidRPr="003A1471" w:rsidRDefault="007B0FFE" w:rsidP="007407E2">
            <w:pPr>
              <w:pStyle w:val="Paragraphedeliste"/>
              <w:numPr>
                <w:ilvl w:val="0"/>
                <w:numId w:val="62"/>
              </w:numPr>
              <w:jc w:val="both"/>
              <w:rPr>
                <w:rFonts w:ascii="Arial" w:hAnsi="Arial" w:cs="Arial"/>
                <w:sz w:val="18"/>
                <w:szCs w:val="18"/>
              </w:rPr>
            </w:pPr>
            <w:r w:rsidRPr="003A1471">
              <w:rPr>
                <w:rFonts w:ascii="Arial" w:hAnsi="Arial" w:cs="Arial"/>
                <w:sz w:val="18"/>
                <w:szCs w:val="18"/>
              </w:rPr>
              <w:t>Budget partenaires</w:t>
            </w:r>
          </w:p>
        </w:tc>
      </w:tr>
      <w:tr w:rsidR="007B0FFE" w:rsidRPr="003A1471" w14:paraId="72F8D9C3" w14:textId="77777777" w:rsidTr="007407E2">
        <w:tc>
          <w:tcPr>
            <w:tcW w:w="3179" w:type="dxa"/>
            <w:gridSpan w:val="6"/>
          </w:tcPr>
          <w:p w14:paraId="5973E0E9" w14:textId="77777777" w:rsidR="007B0FFE" w:rsidRPr="003A1471" w:rsidRDefault="007B0FFE" w:rsidP="007407E2">
            <w:pPr>
              <w:rPr>
                <w:rFonts w:ascii="Arial" w:hAnsi="Arial" w:cs="Arial"/>
                <w:sz w:val="18"/>
                <w:szCs w:val="18"/>
              </w:rPr>
            </w:pPr>
            <w:r w:rsidRPr="003A1471">
              <w:rPr>
                <w:rFonts w:ascii="Arial" w:hAnsi="Arial" w:cs="Arial"/>
                <w:sz w:val="18"/>
                <w:szCs w:val="18"/>
              </w:rPr>
              <w:t>Analyse par ligne budgétaire</w:t>
            </w:r>
          </w:p>
        </w:tc>
        <w:tc>
          <w:tcPr>
            <w:tcW w:w="1352" w:type="dxa"/>
            <w:gridSpan w:val="2"/>
          </w:tcPr>
          <w:p w14:paraId="4D8822D6" w14:textId="77777777" w:rsidR="007B0FFE" w:rsidRPr="003A1471" w:rsidRDefault="007B0FFE" w:rsidP="007407E2">
            <w:pPr>
              <w:jc w:val="center"/>
              <w:rPr>
                <w:rFonts w:ascii="Arial" w:hAnsi="Arial" w:cs="Arial"/>
                <w:sz w:val="18"/>
                <w:szCs w:val="18"/>
              </w:rPr>
            </w:pPr>
            <w:r w:rsidRPr="003A1471">
              <w:rPr>
                <w:rFonts w:ascii="Arial" w:hAnsi="Arial" w:cs="Arial"/>
                <w:sz w:val="18"/>
                <w:szCs w:val="18"/>
              </w:rPr>
              <w:t xml:space="preserve">T </w:t>
            </w:r>
            <w:r>
              <w:rPr>
                <w:rFonts w:ascii="Arial" w:hAnsi="Arial" w:cs="Arial"/>
                <w:sz w:val="18"/>
                <w:szCs w:val="18"/>
              </w:rPr>
              <w:t>1</w:t>
            </w:r>
          </w:p>
        </w:tc>
        <w:tc>
          <w:tcPr>
            <w:tcW w:w="1134" w:type="dxa"/>
          </w:tcPr>
          <w:p w14:paraId="7AAD3D90" w14:textId="77777777" w:rsidR="007B0FFE" w:rsidRPr="003A1471" w:rsidRDefault="007B0FFE" w:rsidP="007407E2">
            <w:pPr>
              <w:jc w:val="center"/>
              <w:rPr>
                <w:rFonts w:ascii="Arial" w:hAnsi="Arial" w:cs="Arial"/>
                <w:sz w:val="18"/>
                <w:szCs w:val="18"/>
              </w:rPr>
            </w:pPr>
            <w:r w:rsidRPr="003A1471">
              <w:rPr>
                <w:rFonts w:ascii="Arial" w:hAnsi="Arial" w:cs="Arial"/>
                <w:sz w:val="18"/>
                <w:szCs w:val="18"/>
              </w:rPr>
              <w:t>T</w:t>
            </w:r>
            <w:r>
              <w:rPr>
                <w:rFonts w:ascii="Arial" w:hAnsi="Arial" w:cs="Arial"/>
                <w:sz w:val="18"/>
                <w:szCs w:val="18"/>
              </w:rPr>
              <w:t xml:space="preserve"> 2</w:t>
            </w:r>
          </w:p>
          <w:p w14:paraId="631FA4A3" w14:textId="77777777" w:rsidR="007B0FFE" w:rsidRPr="003A1471" w:rsidRDefault="007B0FFE" w:rsidP="007407E2">
            <w:pPr>
              <w:jc w:val="center"/>
              <w:rPr>
                <w:rFonts w:ascii="Arial" w:hAnsi="Arial" w:cs="Arial"/>
                <w:sz w:val="18"/>
                <w:szCs w:val="18"/>
              </w:rPr>
            </w:pPr>
            <w:r w:rsidRPr="003A1471">
              <w:rPr>
                <w:rFonts w:ascii="Arial" w:hAnsi="Arial" w:cs="Arial"/>
                <w:sz w:val="18"/>
                <w:szCs w:val="18"/>
              </w:rPr>
              <w:t>2020</w:t>
            </w:r>
          </w:p>
        </w:tc>
        <w:tc>
          <w:tcPr>
            <w:tcW w:w="567" w:type="dxa"/>
          </w:tcPr>
          <w:p w14:paraId="4FFBEDA3" w14:textId="77777777" w:rsidR="007B0FFE" w:rsidRPr="003A1471" w:rsidRDefault="007B0FFE" w:rsidP="007407E2">
            <w:pPr>
              <w:jc w:val="center"/>
              <w:rPr>
                <w:rFonts w:ascii="Arial" w:hAnsi="Arial" w:cs="Arial"/>
                <w:sz w:val="18"/>
                <w:szCs w:val="18"/>
              </w:rPr>
            </w:pPr>
            <w:r>
              <w:rPr>
                <w:rFonts w:ascii="Arial" w:hAnsi="Arial" w:cs="Arial"/>
                <w:sz w:val="18"/>
                <w:szCs w:val="18"/>
              </w:rPr>
              <w:t>T 3</w:t>
            </w:r>
          </w:p>
        </w:tc>
        <w:tc>
          <w:tcPr>
            <w:tcW w:w="567" w:type="dxa"/>
          </w:tcPr>
          <w:p w14:paraId="0ED859B0" w14:textId="77777777" w:rsidR="007B0FFE" w:rsidRPr="003A1471" w:rsidRDefault="007B0FFE" w:rsidP="007407E2">
            <w:pPr>
              <w:rPr>
                <w:rFonts w:ascii="Arial" w:hAnsi="Arial" w:cs="Arial"/>
                <w:sz w:val="18"/>
                <w:szCs w:val="18"/>
              </w:rPr>
            </w:pPr>
            <w:r>
              <w:rPr>
                <w:rFonts w:ascii="Arial" w:hAnsi="Arial" w:cs="Arial"/>
                <w:sz w:val="18"/>
                <w:szCs w:val="18"/>
              </w:rPr>
              <w:t>T 4</w:t>
            </w:r>
          </w:p>
        </w:tc>
        <w:tc>
          <w:tcPr>
            <w:tcW w:w="567" w:type="dxa"/>
          </w:tcPr>
          <w:p w14:paraId="1CF575C1" w14:textId="77777777" w:rsidR="007B0FFE" w:rsidRPr="003A1471" w:rsidRDefault="007B0FFE" w:rsidP="007407E2">
            <w:pPr>
              <w:jc w:val="center"/>
              <w:rPr>
                <w:rFonts w:ascii="Arial" w:hAnsi="Arial" w:cs="Arial"/>
                <w:sz w:val="18"/>
                <w:szCs w:val="18"/>
              </w:rPr>
            </w:pPr>
          </w:p>
        </w:tc>
        <w:tc>
          <w:tcPr>
            <w:tcW w:w="401" w:type="dxa"/>
          </w:tcPr>
          <w:p w14:paraId="0FB3252A" w14:textId="77777777" w:rsidR="007B0FFE" w:rsidRPr="003A1471" w:rsidRDefault="007B0FFE" w:rsidP="007407E2">
            <w:pPr>
              <w:jc w:val="center"/>
              <w:rPr>
                <w:rFonts w:ascii="Arial" w:hAnsi="Arial" w:cs="Arial"/>
                <w:sz w:val="18"/>
                <w:szCs w:val="18"/>
              </w:rPr>
            </w:pPr>
          </w:p>
        </w:tc>
        <w:tc>
          <w:tcPr>
            <w:tcW w:w="1556" w:type="dxa"/>
          </w:tcPr>
          <w:p w14:paraId="66A56AA3" w14:textId="77777777" w:rsidR="007B0FFE" w:rsidRPr="003A1471" w:rsidRDefault="007B0FFE" w:rsidP="007407E2">
            <w:pPr>
              <w:jc w:val="center"/>
              <w:rPr>
                <w:rFonts w:ascii="Arial" w:hAnsi="Arial" w:cs="Arial"/>
                <w:sz w:val="18"/>
                <w:szCs w:val="18"/>
              </w:rPr>
            </w:pPr>
            <w:r w:rsidRPr="003A1471">
              <w:rPr>
                <w:rFonts w:ascii="Arial" w:hAnsi="Arial" w:cs="Arial"/>
                <w:sz w:val="18"/>
                <w:szCs w:val="18"/>
              </w:rPr>
              <w:t>Total</w:t>
            </w:r>
          </w:p>
        </w:tc>
      </w:tr>
      <w:tr w:rsidR="007B0FFE" w:rsidRPr="003A1471" w14:paraId="4BF059B1" w14:textId="77777777" w:rsidTr="007407E2">
        <w:tc>
          <w:tcPr>
            <w:tcW w:w="645" w:type="dxa"/>
          </w:tcPr>
          <w:p w14:paraId="4FC6F2EB" w14:textId="77777777" w:rsidR="007B0FFE" w:rsidRPr="003A1471" w:rsidRDefault="007B0FFE" w:rsidP="007407E2">
            <w:pPr>
              <w:jc w:val="center"/>
              <w:rPr>
                <w:rFonts w:ascii="Arial" w:hAnsi="Arial" w:cs="Arial"/>
                <w:sz w:val="18"/>
                <w:szCs w:val="18"/>
              </w:rPr>
            </w:pPr>
            <w:r w:rsidRPr="003A1471">
              <w:rPr>
                <w:rFonts w:ascii="Arial" w:hAnsi="Arial" w:cs="Arial"/>
                <w:sz w:val="18"/>
                <w:szCs w:val="18"/>
              </w:rPr>
              <w:t>1</w:t>
            </w:r>
          </w:p>
        </w:tc>
        <w:tc>
          <w:tcPr>
            <w:tcW w:w="2534" w:type="dxa"/>
            <w:gridSpan w:val="5"/>
          </w:tcPr>
          <w:p w14:paraId="1E61FC90" w14:textId="01731086" w:rsidR="007B0FFE" w:rsidRPr="003A1471" w:rsidRDefault="00751AA2" w:rsidP="007407E2">
            <w:pPr>
              <w:rPr>
                <w:rFonts w:ascii="Arial" w:hAnsi="Arial" w:cs="Arial"/>
                <w:sz w:val="18"/>
                <w:szCs w:val="18"/>
              </w:rPr>
            </w:pPr>
            <w:r>
              <w:rPr>
                <w:rFonts w:ascii="Arial" w:hAnsi="Arial" w:cs="Arial"/>
                <w:sz w:val="18"/>
                <w:szCs w:val="18"/>
              </w:rPr>
              <w:t xml:space="preserve">Identification </w:t>
            </w:r>
          </w:p>
        </w:tc>
        <w:tc>
          <w:tcPr>
            <w:tcW w:w="1352" w:type="dxa"/>
            <w:gridSpan w:val="2"/>
          </w:tcPr>
          <w:p w14:paraId="3022D5F6" w14:textId="77777777" w:rsidR="007B0FFE" w:rsidRPr="003A1471" w:rsidRDefault="007B0FFE" w:rsidP="007407E2">
            <w:pPr>
              <w:jc w:val="right"/>
              <w:rPr>
                <w:rFonts w:ascii="Arial" w:hAnsi="Arial" w:cs="Arial"/>
                <w:sz w:val="18"/>
                <w:szCs w:val="18"/>
              </w:rPr>
            </w:pPr>
          </w:p>
        </w:tc>
        <w:tc>
          <w:tcPr>
            <w:tcW w:w="1134" w:type="dxa"/>
          </w:tcPr>
          <w:p w14:paraId="43771A4E" w14:textId="01A03A83" w:rsidR="007B0FFE" w:rsidRPr="003A1471" w:rsidRDefault="007B0FFE" w:rsidP="007407E2">
            <w:pPr>
              <w:jc w:val="right"/>
              <w:rPr>
                <w:rFonts w:ascii="Arial" w:hAnsi="Arial" w:cs="Arial"/>
                <w:sz w:val="18"/>
                <w:szCs w:val="18"/>
              </w:rPr>
            </w:pPr>
          </w:p>
        </w:tc>
        <w:tc>
          <w:tcPr>
            <w:tcW w:w="567" w:type="dxa"/>
          </w:tcPr>
          <w:p w14:paraId="4B38F74E" w14:textId="77777777" w:rsidR="007B0FFE" w:rsidRPr="003A1471" w:rsidRDefault="007B0FFE" w:rsidP="007407E2">
            <w:pPr>
              <w:jc w:val="right"/>
              <w:rPr>
                <w:rFonts w:ascii="Arial" w:hAnsi="Arial" w:cs="Arial"/>
                <w:sz w:val="18"/>
                <w:szCs w:val="18"/>
              </w:rPr>
            </w:pPr>
          </w:p>
        </w:tc>
        <w:tc>
          <w:tcPr>
            <w:tcW w:w="567" w:type="dxa"/>
          </w:tcPr>
          <w:p w14:paraId="6374446D" w14:textId="77777777" w:rsidR="007B0FFE" w:rsidRPr="003A1471" w:rsidRDefault="007B0FFE" w:rsidP="007407E2">
            <w:pPr>
              <w:jc w:val="right"/>
              <w:rPr>
                <w:rFonts w:ascii="Arial" w:hAnsi="Arial" w:cs="Arial"/>
                <w:sz w:val="18"/>
                <w:szCs w:val="18"/>
              </w:rPr>
            </w:pPr>
          </w:p>
        </w:tc>
        <w:tc>
          <w:tcPr>
            <w:tcW w:w="567" w:type="dxa"/>
          </w:tcPr>
          <w:p w14:paraId="7E71E24F" w14:textId="77777777" w:rsidR="007B0FFE" w:rsidRPr="003A1471" w:rsidRDefault="007B0FFE" w:rsidP="007407E2">
            <w:pPr>
              <w:jc w:val="right"/>
              <w:rPr>
                <w:rFonts w:ascii="Arial" w:hAnsi="Arial" w:cs="Arial"/>
                <w:sz w:val="18"/>
                <w:szCs w:val="18"/>
              </w:rPr>
            </w:pPr>
          </w:p>
        </w:tc>
        <w:tc>
          <w:tcPr>
            <w:tcW w:w="401" w:type="dxa"/>
          </w:tcPr>
          <w:p w14:paraId="7203F34C" w14:textId="77777777" w:rsidR="007B0FFE" w:rsidRPr="003A1471" w:rsidRDefault="007B0FFE" w:rsidP="007407E2">
            <w:pPr>
              <w:rPr>
                <w:rFonts w:ascii="Arial" w:hAnsi="Arial" w:cs="Arial"/>
                <w:sz w:val="18"/>
                <w:szCs w:val="18"/>
              </w:rPr>
            </w:pPr>
          </w:p>
        </w:tc>
        <w:tc>
          <w:tcPr>
            <w:tcW w:w="1556" w:type="dxa"/>
          </w:tcPr>
          <w:p w14:paraId="1C999B87" w14:textId="77777777" w:rsidR="007B0FFE" w:rsidRPr="003A1471" w:rsidRDefault="007B0FFE" w:rsidP="007407E2">
            <w:pPr>
              <w:jc w:val="right"/>
              <w:rPr>
                <w:rFonts w:ascii="Arial" w:hAnsi="Arial" w:cs="Arial"/>
                <w:sz w:val="18"/>
                <w:szCs w:val="18"/>
              </w:rPr>
            </w:pPr>
          </w:p>
        </w:tc>
      </w:tr>
      <w:tr w:rsidR="007B0FFE" w:rsidRPr="003A1471" w14:paraId="48EF3C98" w14:textId="77777777" w:rsidTr="007407E2">
        <w:tc>
          <w:tcPr>
            <w:tcW w:w="645" w:type="dxa"/>
          </w:tcPr>
          <w:p w14:paraId="5EADB85C" w14:textId="77777777" w:rsidR="007B0FFE" w:rsidRPr="003A1471" w:rsidRDefault="007B0FFE" w:rsidP="007407E2">
            <w:pPr>
              <w:jc w:val="center"/>
              <w:rPr>
                <w:rFonts w:ascii="Arial" w:hAnsi="Arial" w:cs="Arial"/>
                <w:sz w:val="18"/>
                <w:szCs w:val="18"/>
              </w:rPr>
            </w:pPr>
            <w:r w:rsidRPr="003A1471">
              <w:rPr>
                <w:rFonts w:ascii="Arial" w:hAnsi="Arial" w:cs="Arial"/>
                <w:sz w:val="18"/>
                <w:szCs w:val="18"/>
              </w:rPr>
              <w:t>2</w:t>
            </w:r>
          </w:p>
        </w:tc>
        <w:tc>
          <w:tcPr>
            <w:tcW w:w="2534" w:type="dxa"/>
            <w:gridSpan w:val="5"/>
          </w:tcPr>
          <w:p w14:paraId="49869230" w14:textId="694691E8" w:rsidR="007B0FFE" w:rsidRPr="003A1471" w:rsidRDefault="00751AA2" w:rsidP="007407E2">
            <w:pPr>
              <w:rPr>
                <w:rFonts w:ascii="Arial" w:hAnsi="Arial" w:cs="Arial"/>
                <w:sz w:val="18"/>
                <w:szCs w:val="18"/>
              </w:rPr>
            </w:pPr>
            <w:r>
              <w:rPr>
                <w:rFonts w:ascii="Arial" w:hAnsi="Arial" w:cs="Arial"/>
                <w:sz w:val="18"/>
                <w:szCs w:val="18"/>
              </w:rPr>
              <w:t xml:space="preserve">Planification </w:t>
            </w:r>
          </w:p>
        </w:tc>
        <w:tc>
          <w:tcPr>
            <w:tcW w:w="1352" w:type="dxa"/>
            <w:gridSpan w:val="2"/>
            <w:vAlign w:val="bottom"/>
          </w:tcPr>
          <w:p w14:paraId="4AA32370" w14:textId="77777777" w:rsidR="007B0FFE" w:rsidRPr="00DA632A" w:rsidRDefault="007B0FFE" w:rsidP="007407E2">
            <w:pPr>
              <w:jc w:val="right"/>
              <w:rPr>
                <w:rFonts w:ascii="Arial" w:hAnsi="Arial" w:cs="Arial"/>
                <w:sz w:val="18"/>
                <w:szCs w:val="18"/>
              </w:rPr>
            </w:pPr>
          </w:p>
        </w:tc>
        <w:tc>
          <w:tcPr>
            <w:tcW w:w="1134" w:type="dxa"/>
          </w:tcPr>
          <w:p w14:paraId="6F935E05" w14:textId="31C99FEA" w:rsidR="007B0FFE" w:rsidRPr="003A1471" w:rsidRDefault="007B0FFE" w:rsidP="00751AA2">
            <w:pPr>
              <w:jc w:val="right"/>
              <w:rPr>
                <w:rFonts w:ascii="Arial" w:hAnsi="Arial" w:cs="Arial"/>
                <w:sz w:val="18"/>
                <w:szCs w:val="18"/>
              </w:rPr>
            </w:pPr>
            <w:r>
              <w:rPr>
                <w:rFonts w:ascii="Arial" w:hAnsi="Arial" w:cs="Arial"/>
                <w:sz w:val="18"/>
                <w:szCs w:val="18"/>
              </w:rPr>
              <w:t>0</w:t>
            </w:r>
          </w:p>
        </w:tc>
        <w:tc>
          <w:tcPr>
            <w:tcW w:w="567" w:type="dxa"/>
          </w:tcPr>
          <w:p w14:paraId="038AD9F6" w14:textId="77777777" w:rsidR="007B0FFE" w:rsidRPr="003A1471" w:rsidRDefault="007B0FFE" w:rsidP="007407E2">
            <w:pPr>
              <w:jc w:val="right"/>
              <w:rPr>
                <w:rFonts w:ascii="Arial" w:hAnsi="Arial" w:cs="Arial"/>
                <w:sz w:val="18"/>
                <w:szCs w:val="18"/>
              </w:rPr>
            </w:pPr>
          </w:p>
        </w:tc>
        <w:tc>
          <w:tcPr>
            <w:tcW w:w="567" w:type="dxa"/>
          </w:tcPr>
          <w:p w14:paraId="00D85477" w14:textId="77777777" w:rsidR="007B0FFE" w:rsidRPr="003A1471" w:rsidRDefault="007B0FFE" w:rsidP="007407E2">
            <w:pPr>
              <w:jc w:val="right"/>
              <w:rPr>
                <w:rFonts w:ascii="Arial" w:hAnsi="Arial" w:cs="Arial"/>
                <w:sz w:val="18"/>
                <w:szCs w:val="18"/>
              </w:rPr>
            </w:pPr>
          </w:p>
        </w:tc>
        <w:tc>
          <w:tcPr>
            <w:tcW w:w="567" w:type="dxa"/>
          </w:tcPr>
          <w:p w14:paraId="062CFF26" w14:textId="77777777" w:rsidR="007B0FFE" w:rsidRPr="003A1471" w:rsidRDefault="007B0FFE" w:rsidP="007407E2">
            <w:pPr>
              <w:jc w:val="right"/>
              <w:rPr>
                <w:rFonts w:ascii="Arial" w:hAnsi="Arial" w:cs="Arial"/>
                <w:sz w:val="18"/>
                <w:szCs w:val="18"/>
              </w:rPr>
            </w:pPr>
          </w:p>
        </w:tc>
        <w:tc>
          <w:tcPr>
            <w:tcW w:w="401" w:type="dxa"/>
          </w:tcPr>
          <w:p w14:paraId="074504D7" w14:textId="77777777" w:rsidR="007B0FFE" w:rsidRPr="003A1471" w:rsidRDefault="007B0FFE" w:rsidP="007407E2">
            <w:pPr>
              <w:rPr>
                <w:rFonts w:ascii="Arial" w:hAnsi="Arial" w:cs="Arial"/>
                <w:sz w:val="18"/>
                <w:szCs w:val="18"/>
              </w:rPr>
            </w:pPr>
          </w:p>
        </w:tc>
        <w:tc>
          <w:tcPr>
            <w:tcW w:w="1556" w:type="dxa"/>
          </w:tcPr>
          <w:p w14:paraId="7DD75545" w14:textId="77777777" w:rsidR="007B0FFE" w:rsidRPr="003A1471" w:rsidRDefault="007B0FFE" w:rsidP="007407E2">
            <w:pPr>
              <w:jc w:val="right"/>
              <w:rPr>
                <w:rFonts w:ascii="Arial" w:hAnsi="Arial" w:cs="Arial"/>
                <w:sz w:val="18"/>
                <w:szCs w:val="18"/>
              </w:rPr>
            </w:pPr>
          </w:p>
        </w:tc>
      </w:tr>
      <w:tr w:rsidR="007B0FFE" w:rsidRPr="003A1471" w14:paraId="600DDFA9" w14:textId="77777777" w:rsidTr="007407E2">
        <w:tc>
          <w:tcPr>
            <w:tcW w:w="645" w:type="dxa"/>
          </w:tcPr>
          <w:p w14:paraId="1CF4814A" w14:textId="77777777" w:rsidR="007B0FFE" w:rsidRPr="003A1471" w:rsidRDefault="007B0FFE" w:rsidP="007407E2">
            <w:pPr>
              <w:jc w:val="center"/>
              <w:rPr>
                <w:rFonts w:ascii="Arial" w:hAnsi="Arial" w:cs="Arial"/>
                <w:sz w:val="18"/>
                <w:szCs w:val="18"/>
              </w:rPr>
            </w:pPr>
            <w:r w:rsidRPr="003A1471">
              <w:rPr>
                <w:rFonts w:ascii="Arial" w:hAnsi="Arial" w:cs="Arial"/>
                <w:sz w:val="18"/>
                <w:szCs w:val="18"/>
              </w:rPr>
              <w:t>3</w:t>
            </w:r>
          </w:p>
        </w:tc>
        <w:tc>
          <w:tcPr>
            <w:tcW w:w="2534" w:type="dxa"/>
            <w:gridSpan w:val="5"/>
          </w:tcPr>
          <w:p w14:paraId="6B10C733" w14:textId="675359E7" w:rsidR="007B0FFE" w:rsidRPr="003A1471" w:rsidRDefault="00751AA2" w:rsidP="007407E2">
            <w:pPr>
              <w:rPr>
                <w:rFonts w:ascii="Arial" w:hAnsi="Arial" w:cs="Arial"/>
                <w:sz w:val="18"/>
                <w:szCs w:val="18"/>
              </w:rPr>
            </w:pPr>
            <w:r>
              <w:rPr>
                <w:rFonts w:ascii="Arial" w:hAnsi="Arial" w:cs="Arial"/>
                <w:sz w:val="18"/>
                <w:szCs w:val="18"/>
              </w:rPr>
              <w:t>Achat des billets et frais</w:t>
            </w:r>
          </w:p>
        </w:tc>
        <w:tc>
          <w:tcPr>
            <w:tcW w:w="1352" w:type="dxa"/>
            <w:gridSpan w:val="2"/>
            <w:vAlign w:val="bottom"/>
          </w:tcPr>
          <w:p w14:paraId="7DB6EF20" w14:textId="77777777" w:rsidR="007B0FFE" w:rsidRPr="00DA632A" w:rsidRDefault="007B0FFE" w:rsidP="007407E2">
            <w:pPr>
              <w:jc w:val="right"/>
              <w:rPr>
                <w:rFonts w:ascii="Arial" w:hAnsi="Arial" w:cs="Arial"/>
                <w:sz w:val="18"/>
                <w:szCs w:val="18"/>
              </w:rPr>
            </w:pPr>
          </w:p>
        </w:tc>
        <w:tc>
          <w:tcPr>
            <w:tcW w:w="1134" w:type="dxa"/>
            <w:vAlign w:val="bottom"/>
          </w:tcPr>
          <w:p w14:paraId="6E00ABB6" w14:textId="24B44C32" w:rsidR="007B0FFE" w:rsidRPr="00DA632A" w:rsidRDefault="00751AA2" w:rsidP="00751AA2">
            <w:pPr>
              <w:jc w:val="right"/>
              <w:rPr>
                <w:rFonts w:ascii="Arial" w:hAnsi="Arial" w:cs="Arial"/>
                <w:sz w:val="18"/>
                <w:szCs w:val="18"/>
              </w:rPr>
            </w:pPr>
            <w:r>
              <w:rPr>
                <w:rFonts w:ascii="Arial" w:hAnsi="Arial" w:cs="Arial"/>
                <w:sz w:val="18"/>
                <w:szCs w:val="18"/>
              </w:rPr>
              <w:t>10143</w:t>
            </w:r>
          </w:p>
        </w:tc>
        <w:tc>
          <w:tcPr>
            <w:tcW w:w="567" w:type="dxa"/>
          </w:tcPr>
          <w:p w14:paraId="2AC86685" w14:textId="77777777" w:rsidR="007B0FFE" w:rsidRPr="003A1471" w:rsidRDefault="007B0FFE" w:rsidP="007407E2">
            <w:pPr>
              <w:jc w:val="right"/>
              <w:rPr>
                <w:rFonts w:ascii="Arial" w:hAnsi="Arial" w:cs="Arial"/>
                <w:sz w:val="18"/>
                <w:szCs w:val="18"/>
              </w:rPr>
            </w:pPr>
          </w:p>
        </w:tc>
        <w:tc>
          <w:tcPr>
            <w:tcW w:w="567" w:type="dxa"/>
          </w:tcPr>
          <w:p w14:paraId="6511CA77" w14:textId="77777777" w:rsidR="007B0FFE" w:rsidRPr="003A1471" w:rsidRDefault="007B0FFE" w:rsidP="007407E2">
            <w:pPr>
              <w:jc w:val="right"/>
              <w:rPr>
                <w:rFonts w:ascii="Arial" w:hAnsi="Arial" w:cs="Arial"/>
                <w:sz w:val="18"/>
                <w:szCs w:val="18"/>
              </w:rPr>
            </w:pPr>
          </w:p>
        </w:tc>
        <w:tc>
          <w:tcPr>
            <w:tcW w:w="567" w:type="dxa"/>
          </w:tcPr>
          <w:p w14:paraId="76912260" w14:textId="77777777" w:rsidR="007B0FFE" w:rsidRPr="003A1471" w:rsidRDefault="007B0FFE" w:rsidP="007407E2">
            <w:pPr>
              <w:jc w:val="right"/>
              <w:rPr>
                <w:rFonts w:ascii="Arial" w:hAnsi="Arial" w:cs="Arial"/>
                <w:sz w:val="18"/>
                <w:szCs w:val="18"/>
              </w:rPr>
            </w:pPr>
          </w:p>
        </w:tc>
        <w:tc>
          <w:tcPr>
            <w:tcW w:w="401" w:type="dxa"/>
          </w:tcPr>
          <w:p w14:paraId="38E0B356" w14:textId="77777777" w:rsidR="007B0FFE" w:rsidRPr="003A1471" w:rsidRDefault="007B0FFE" w:rsidP="007407E2">
            <w:pPr>
              <w:rPr>
                <w:rFonts w:ascii="Arial" w:hAnsi="Arial" w:cs="Arial"/>
                <w:sz w:val="18"/>
                <w:szCs w:val="18"/>
              </w:rPr>
            </w:pPr>
          </w:p>
        </w:tc>
        <w:tc>
          <w:tcPr>
            <w:tcW w:w="1556" w:type="dxa"/>
          </w:tcPr>
          <w:p w14:paraId="1F4CCAD4" w14:textId="77777777" w:rsidR="007B0FFE" w:rsidRPr="003A1471" w:rsidRDefault="007B0FFE" w:rsidP="007407E2">
            <w:pPr>
              <w:jc w:val="right"/>
              <w:rPr>
                <w:rFonts w:ascii="Arial" w:hAnsi="Arial" w:cs="Arial"/>
                <w:sz w:val="18"/>
                <w:szCs w:val="18"/>
              </w:rPr>
            </w:pPr>
          </w:p>
        </w:tc>
      </w:tr>
      <w:tr w:rsidR="007B0FFE" w:rsidRPr="003A1471" w14:paraId="4CF72058" w14:textId="77777777" w:rsidTr="007407E2">
        <w:tc>
          <w:tcPr>
            <w:tcW w:w="645" w:type="dxa"/>
          </w:tcPr>
          <w:p w14:paraId="0F4A3C86" w14:textId="77777777" w:rsidR="007B0FFE" w:rsidRPr="003A1471" w:rsidRDefault="007B0FFE" w:rsidP="007407E2">
            <w:pPr>
              <w:jc w:val="center"/>
              <w:rPr>
                <w:rFonts w:ascii="Arial" w:hAnsi="Arial" w:cs="Arial"/>
                <w:sz w:val="18"/>
                <w:szCs w:val="18"/>
              </w:rPr>
            </w:pPr>
          </w:p>
        </w:tc>
        <w:tc>
          <w:tcPr>
            <w:tcW w:w="2534" w:type="dxa"/>
            <w:gridSpan w:val="5"/>
          </w:tcPr>
          <w:p w14:paraId="2E00AA43" w14:textId="3B747254" w:rsidR="007B0FFE" w:rsidRDefault="007B0FFE" w:rsidP="007407E2">
            <w:pPr>
              <w:rPr>
                <w:rFonts w:ascii="Arial" w:hAnsi="Arial" w:cs="Arial"/>
                <w:sz w:val="18"/>
                <w:szCs w:val="18"/>
              </w:rPr>
            </w:pPr>
          </w:p>
        </w:tc>
        <w:tc>
          <w:tcPr>
            <w:tcW w:w="1352" w:type="dxa"/>
            <w:gridSpan w:val="2"/>
            <w:vAlign w:val="bottom"/>
          </w:tcPr>
          <w:p w14:paraId="6A908E0D" w14:textId="77777777" w:rsidR="007B0FFE" w:rsidRDefault="007B0FFE" w:rsidP="007407E2">
            <w:pPr>
              <w:jc w:val="right"/>
              <w:rPr>
                <w:rFonts w:ascii="Calibri" w:hAnsi="Calibri" w:cs="Calibri"/>
                <w:color w:val="000000"/>
                <w:sz w:val="22"/>
                <w:szCs w:val="22"/>
              </w:rPr>
            </w:pPr>
          </w:p>
        </w:tc>
        <w:tc>
          <w:tcPr>
            <w:tcW w:w="1134" w:type="dxa"/>
            <w:vAlign w:val="bottom"/>
          </w:tcPr>
          <w:p w14:paraId="46A66E07" w14:textId="353E8B58" w:rsidR="007B0FFE" w:rsidRDefault="007B0FFE" w:rsidP="007407E2">
            <w:pPr>
              <w:jc w:val="right"/>
              <w:rPr>
                <w:rFonts w:ascii="Calibri" w:hAnsi="Calibri" w:cs="Calibri"/>
                <w:color w:val="000000"/>
                <w:sz w:val="22"/>
                <w:szCs w:val="22"/>
              </w:rPr>
            </w:pPr>
          </w:p>
        </w:tc>
        <w:tc>
          <w:tcPr>
            <w:tcW w:w="567" w:type="dxa"/>
          </w:tcPr>
          <w:p w14:paraId="79D7CC32" w14:textId="77777777" w:rsidR="007B0FFE" w:rsidRPr="003A1471" w:rsidRDefault="007B0FFE" w:rsidP="007407E2">
            <w:pPr>
              <w:jc w:val="right"/>
              <w:rPr>
                <w:rFonts w:ascii="Arial" w:hAnsi="Arial" w:cs="Arial"/>
                <w:sz w:val="18"/>
                <w:szCs w:val="18"/>
              </w:rPr>
            </w:pPr>
          </w:p>
        </w:tc>
        <w:tc>
          <w:tcPr>
            <w:tcW w:w="567" w:type="dxa"/>
          </w:tcPr>
          <w:p w14:paraId="66C18935" w14:textId="77777777" w:rsidR="007B0FFE" w:rsidRPr="003A1471" w:rsidRDefault="007B0FFE" w:rsidP="007407E2">
            <w:pPr>
              <w:jc w:val="right"/>
              <w:rPr>
                <w:rFonts w:ascii="Arial" w:hAnsi="Arial" w:cs="Arial"/>
                <w:sz w:val="18"/>
                <w:szCs w:val="18"/>
              </w:rPr>
            </w:pPr>
          </w:p>
        </w:tc>
        <w:tc>
          <w:tcPr>
            <w:tcW w:w="567" w:type="dxa"/>
          </w:tcPr>
          <w:p w14:paraId="29B99796" w14:textId="77777777" w:rsidR="007B0FFE" w:rsidRPr="003A1471" w:rsidRDefault="007B0FFE" w:rsidP="007407E2">
            <w:pPr>
              <w:jc w:val="right"/>
              <w:rPr>
                <w:rFonts w:ascii="Arial" w:hAnsi="Arial" w:cs="Arial"/>
                <w:sz w:val="18"/>
                <w:szCs w:val="18"/>
              </w:rPr>
            </w:pPr>
          </w:p>
        </w:tc>
        <w:tc>
          <w:tcPr>
            <w:tcW w:w="401" w:type="dxa"/>
          </w:tcPr>
          <w:p w14:paraId="4FF92D75" w14:textId="77777777" w:rsidR="007B0FFE" w:rsidRPr="003A1471" w:rsidRDefault="007B0FFE" w:rsidP="007407E2">
            <w:pPr>
              <w:rPr>
                <w:rFonts w:ascii="Arial" w:hAnsi="Arial" w:cs="Arial"/>
                <w:sz w:val="18"/>
                <w:szCs w:val="18"/>
              </w:rPr>
            </w:pPr>
          </w:p>
        </w:tc>
        <w:tc>
          <w:tcPr>
            <w:tcW w:w="1556" w:type="dxa"/>
          </w:tcPr>
          <w:p w14:paraId="2551C4C9" w14:textId="77777777" w:rsidR="007B0FFE" w:rsidRPr="003A1471" w:rsidRDefault="007B0FFE" w:rsidP="007407E2">
            <w:pPr>
              <w:jc w:val="right"/>
              <w:rPr>
                <w:rFonts w:ascii="Arial" w:hAnsi="Arial" w:cs="Arial"/>
                <w:sz w:val="18"/>
                <w:szCs w:val="18"/>
              </w:rPr>
            </w:pPr>
          </w:p>
        </w:tc>
      </w:tr>
      <w:tr w:rsidR="007B0FFE" w:rsidRPr="003A1471" w14:paraId="61BA750B" w14:textId="77777777" w:rsidTr="007407E2">
        <w:tc>
          <w:tcPr>
            <w:tcW w:w="3179" w:type="dxa"/>
            <w:gridSpan w:val="6"/>
          </w:tcPr>
          <w:p w14:paraId="3FA0BB31" w14:textId="77777777" w:rsidR="007B0FFE" w:rsidRPr="003A1471" w:rsidRDefault="007B0FFE" w:rsidP="007407E2">
            <w:pPr>
              <w:rPr>
                <w:rFonts w:ascii="Arial" w:hAnsi="Arial" w:cs="Arial"/>
                <w:b/>
                <w:sz w:val="18"/>
                <w:szCs w:val="18"/>
              </w:rPr>
            </w:pPr>
            <w:r w:rsidRPr="003A1471">
              <w:rPr>
                <w:rFonts w:ascii="Arial" w:hAnsi="Arial" w:cs="Arial"/>
                <w:b/>
                <w:sz w:val="18"/>
                <w:szCs w:val="18"/>
              </w:rPr>
              <w:t>TOTAUX</w:t>
            </w:r>
          </w:p>
        </w:tc>
        <w:tc>
          <w:tcPr>
            <w:tcW w:w="1352" w:type="dxa"/>
            <w:gridSpan w:val="2"/>
          </w:tcPr>
          <w:p w14:paraId="143A1DDF" w14:textId="77777777" w:rsidR="007B0FFE" w:rsidRPr="00255575" w:rsidRDefault="007B0FFE" w:rsidP="007407E2">
            <w:pPr>
              <w:jc w:val="right"/>
              <w:rPr>
                <w:rFonts w:ascii="Arial" w:hAnsi="Arial" w:cs="Arial"/>
                <w:b/>
                <w:sz w:val="18"/>
                <w:szCs w:val="18"/>
              </w:rPr>
            </w:pPr>
          </w:p>
        </w:tc>
        <w:tc>
          <w:tcPr>
            <w:tcW w:w="1134" w:type="dxa"/>
          </w:tcPr>
          <w:p w14:paraId="1498AA0A" w14:textId="77777777" w:rsidR="007B0FFE" w:rsidRPr="00255575" w:rsidRDefault="007B0FFE" w:rsidP="007407E2">
            <w:pPr>
              <w:jc w:val="right"/>
              <w:rPr>
                <w:rFonts w:ascii="Arial" w:hAnsi="Arial" w:cs="Arial"/>
                <w:b/>
                <w:sz w:val="18"/>
                <w:szCs w:val="18"/>
              </w:rPr>
            </w:pPr>
            <w:r>
              <w:rPr>
                <w:rFonts w:ascii="Arial" w:hAnsi="Arial" w:cs="Arial"/>
                <w:b/>
                <w:sz w:val="18"/>
                <w:szCs w:val="18"/>
              </w:rPr>
              <w:t>7812</w:t>
            </w:r>
          </w:p>
        </w:tc>
        <w:tc>
          <w:tcPr>
            <w:tcW w:w="567" w:type="dxa"/>
          </w:tcPr>
          <w:p w14:paraId="3FBFF3AF" w14:textId="77777777" w:rsidR="007B0FFE" w:rsidRPr="00255575" w:rsidRDefault="007B0FFE" w:rsidP="007407E2">
            <w:pPr>
              <w:jc w:val="center"/>
              <w:rPr>
                <w:rFonts w:ascii="Arial" w:hAnsi="Arial" w:cs="Arial"/>
                <w:b/>
                <w:sz w:val="18"/>
                <w:szCs w:val="18"/>
              </w:rPr>
            </w:pPr>
          </w:p>
        </w:tc>
        <w:tc>
          <w:tcPr>
            <w:tcW w:w="567" w:type="dxa"/>
          </w:tcPr>
          <w:p w14:paraId="41F4674D" w14:textId="77777777" w:rsidR="007B0FFE" w:rsidRPr="00255575" w:rsidRDefault="007B0FFE" w:rsidP="007407E2">
            <w:pPr>
              <w:jc w:val="right"/>
              <w:rPr>
                <w:rFonts w:ascii="Arial" w:hAnsi="Arial" w:cs="Arial"/>
                <w:b/>
                <w:sz w:val="18"/>
                <w:szCs w:val="18"/>
              </w:rPr>
            </w:pPr>
          </w:p>
        </w:tc>
        <w:tc>
          <w:tcPr>
            <w:tcW w:w="567" w:type="dxa"/>
          </w:tcPr>
          <w:p w14:paraId="582BCFEF" w14:textId="77777777" w:rsidR="007B0FFE" w:rsidRPr="00255575" w:rsidRDefault="007B0FFE" w:rsidP="007407E2">
            <w:pPr>
              <w:jc w:val="right"/>
              <w:rPr>
                <w:rFonts w:ascii="Arial" w:hAnsi="Arial" w:cs="Arial"/>
                <w:b/>
                <w:sz w:val="18"/>
                <w:szCs w:val="18"/>
              </w:rPr>
            </w:pPr>
          </w:p>
        </w:tc>
        <w:tc>
          <w:tcPr>
            <w:tcW w:w="401" w:type="dxa"/>
          </w:tcPr>
          <w:p w14:paraId="23D4F14C" w14:textId="77777777" w:rsidR="007B0FFE" w:rsidRPr="00255575" w:rsidRDefault="007B0FFE" w:rsidP="007407E2">
            <w:pPr>
              <w:jc w:val="right"/>
              <w:rPr>
                <w:rFonts w:ascii="Arial" w:hAnsi="Arial" w:cs="Arial"/>
                <w:b/>
                <w:sz w:val="18"/>
                <w:szCs w:val="18"/>
              </w:rPr>
            </w:pPr>
          </w:p>
        </w:tc>
        <w:tc>
          <w:tcPr>
            <w:tcW w:w="1556" w:type="dxa"/>
          </w:tcPr>
          <w:p w14:paraId="3B39B28C" w14:textId="04C61069" w:rsidR="007B0FFE" w:rsidRDefault="007B0FFE" w:rsidP="007407E2">
            <w:pPr>
              <w:jc w:val="right"/>
              <w:rPr>
                <w:rFonts w:ascii="Calibri" w:hAnsi="Calibri" w:cs="Calibri"/>
                <w:b/>
                <w:bCs/>
                <w:color w:val="000000"/>
                <w:sz w:val="22"/>
                <w:szCs w:val="22"/>
              </w:rPr>
            </w:pPr>
            <w:r>
              <w:rPr>
                <w:rFonts w:ascii="Calibri" w:hAnsi="Calibri" w:cs="Calibri"/>
                <w:b/>
                <w:bCs/>
                <w:color w:val="000000"/>
                <w:sz w:val="22"/>
                <w:szCs w:val="22"/>
              </w:rPr>
              <w:t>10143</w:t>
            </w:r>
          </w:p>
          <w:p w14:paraId="2F8378B5" w14:textId="77777777" w:rsidR="007B0FFE" w:rsidRPr="00255575" w:rsidRDefault="007B0FFE" w:rsidP="007407E2">
            <w:pPr>
              <w:jc w:val="right"/>
              <w:rPr>
                <w:rFonts w:ascii="Arial" w:hAnsi="Arial" w:cs="Arial"/>
                <w:b/>
                <w:sz w:val="18"/>
                <w:szCs w:val="18"/>
              </w:rPr>
            </w:pPr>
          </w:p>
        </w:tc>
      </w:tr>
    </w:tbl>
    <w:p w14:paraId="4929172A" w14:textId="77777777" w:rsidR="007B0FFE" w:rsidRPr="003A1471" w:rsidRDefault="007B0FFE" w:rsidP="007B0FFE">
      <w:pPr>
        <w:rPr>
          <w:rFonts w:ascii="Arial" w:hAnsi="Arial" w:cs="Arial"/>
          <w:szCs w:val="20"/>
        </w:rPr>
      </w:pPr>
    </w:p>
    <w:p w14:paraId="062453B5" w14:textId="77777777" w:rsidR="00AB13BD" w:rsidRPr="003A1471" w:rsidRDefault="00AB13BD" w:rsidP="00AB13BD">
      <w:pPr>
        <w:rPr>
          <w:rFonts w:ascii="Arial" w:hAnsi="Arial" w:cs="Arial"/>
          <w:szCs w:val="20"/>
        </w:rPr>
      </w:pPr>
    </w:p>
    <w:p w14:paraId="19C631EA" w14:textId="77777777" w:rsidR="005D459C" w:rsidRDefault="005D459C" w:rsidP="005D459C">
      <w:pPr>
        <w:rPr>
          <w:rFonts w:ascii="Arial" w:hAnsi="Arial" w:cs="Arial"/>
          <w:szCs w:val="20"/>
        </w:rPr>
      </w:pPr>
    </w:p>
    <w:p w14:paraId="18CB0E3A" w14:textId="2E543C82" w:rsidR="003D0399" w:rsidRPr="008346C6" w:rsidRDefault="003D0399" w:rsidP="005D459C">
      <w:pPr>
        <w:autoSpaceDE w:val="0"/>
        <w:autoSpaceDN w:val="0"/>
        <w:adjustRightInd w:val="0"/>
        <w:rPr>
          <w:sz w:val="16"/>
          <w:szCs w:val="16"/>
        </w:rPr>
      </w:pPr>
    </w:p>
    <w:sectPr w:rsidR="003D0399" w:rsidRPr="008346C6" w:rsidSect="00F370BE">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2C344" w14:textId="77777777" w:rsidR="00A85BA0" w:rsidRDefault="00A85BA0" w:rsidP="00C8361C">
      <w:r>
        <w:separator/>
      </w:r>
    </w:p>
  </w:endnote>
  <w:endnote w:type="continuationSeparator" w:id="0">
    <w:p w14:paraId="27EB5DF1" w14:textId="77777777" w:rsidR="00A85BA0" w:rsidRDefault="00A85BA0" w:rsidP="00C8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124163"/>
      <w:docPartObj>
        <w:docPartGallery w:val="Page Numbers (Bottom of Page)"/>
        <w:docPartUnique/>
      </w:docPartObj>
    </w:sdtPr>
    <w:sdtEndPr/>
    <w:sdtContent>
      <w:p w14:paraId="1547A414" w14:textId="29E9E3FA" w:rsidR="00073DBE" w:rsidRDefault="00073DBE">
        <w:pPr>
          <w:pStyle w:val="Pieddepage"/>
        </w:pPr>
        <w:r>
          <w:rPr>
            <w:noProof/>
            <w:lang w:eastAsia="fr-FR"/>
          </w:rPr>
          <mc:AlternateContent>
            <mc:Choice Requires="wps">
              <w:drawing>
                <wp:anchor distT="0" distB="0" distL="114300" distR="114300" simplePos="0" relativeHeight="251665408" behindDoc="0" locked="0" layoutInCell="0" allowOverlap="1" wp14:anchorId="35048F44" wp14:editId="7EC49F04">
                  <wp:simplePos x="0" y="0"/>
                  <wp:positionH relativeFrom="rightMargin">
                    <wp:align>left</wp:align>
                  </wp:positionH>
                  <mc:AlternateContent>
                    <mc:Choice Requires="wp14">
                      <wp:positionV relativeFrom="bottomMargin">
                        <wp14:pctPosVOffset>7000</wp14:pctPosVOffset>
                      </wp:positionV>
                    </mc:Choice>
                    <mc:Fallback>
                      <wp:positionV relativeFrom="page">
                        <wp:posOffset>9855835</wp:posOffset>
                      </wp:positionV>
                    </mc:Fallback>
                  </mc:AlternateContent>
                  <wp:extent cx="368300" cy="274320"/>
                  <wp:effectExtent l="9525" t="9525" r="12700" b="11430"/>
                  <wp:wrapNone/>
                  <wp:docPr id="5" name="Carré corn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AF8F00F" w14:textId="5091445A" w:rsidR="00073DBE" w:rsidRDefault="00073DBE">
                              <w:pPr>
                                <w:jc w:val="center"/>
                              </w:pPr>
                              <w:r>
                                <w:rPr>
                                  <w:sz w:val="22"/>
                                  <w:szCs w:val="22"/>
                                </w:rPr>
                                <w:fldChar w:fldCharType="begin"/>
                              </w:r>
                              <w:r>
                                <w:instrText>PAGE    \* MERGEFORMAT</w:instrText>
                              </w:r>
                              <w:r>
                                <w:rPr>
                                  <w:sz w:val="22"/>
                                  <w:szCs w:val="22"/>
                                </w:rPr>
                                <w:fldChar w:fldCharType="separate"/>
                              </w:r>
                              <w:r w:rsidR="00DA6C34" w:rsidRPr="00DA6C34">
                                <w:rPr>
                                  <w:noProof/>
                                  <w:sz w:val="16"/>
                                  <w:szCs w:val="16"/>
                                </w:rPr>
                                <w:t>18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48F4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 o:spid="_x0000_s1044" type="#_x0000_t65" style="position:absolute;margin-left:0;margin-top:0;width:29pt;height:21.6pt;z-index:25166540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uX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KZ&#10;ExVJtBKIP56ZBHT0M2k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KBd7lz0CAABxBAAADgAAAAAAAAAA&#10;AAAAAAAuAgAAZHJzL2Uyb0RvYy54bWxQSwECLQAUAAYACAAAACEAdbyVRtkAAAADAQAADwAAAAAA&#10;AAAAAAAAAACXBAAAZHJzL2Rvd25yZXYueG1sUEsFBgAAAAAEAAQA8wAAAJ0FAAAAAA==&#10;" o:allowincell="f" adj="14135" strokecolor="gray" strokeweight=".25pt">
                  <v:textbox>
                    <w:txbxContent>
                      <w:p w14:paraId="0AF8F00F" w14:textId="5091445A" w:rsidR="00073DBE" w:rsidRDefault="00073DBE">
                        <w:pPr>
                          <w:jc w:val="center"/>
                        </w:pPr>
                        <w:r>
                          <w:rPr>
                            <w:sz w:val="22"/>
                            <w:szCs w:val="22"/>
                          </w:rPr>
                          <w:fldChar w:fldCharType="begin"/>
                        </w:r>
                        <w:r>
                          <w:instrText>PAGE    \* MERGEFORMAT</w:instrText>
                        </w:r>
                        <w:r>
                          <w:rPr>
                            <w:sz w:val="22"/>
                            <w:szCs w:val="22"/>
                          </w:rPr>
                          <w:fldChar w:fldCharType="separate"/>
                        </w:r>
                        <w:r w:rsidR="00DA6C34" w:rsidRPr="00DA6C34">
                          <w:rPr>
                            <w:noProof/>
                            <w:sz w:val="16"/>
                            <w:szCs w:val="16"/>
                          </w:rPr>
                          <w:t>18</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460064248"/>
      <w:docPartObj>
        <w:docPartGallery w:val="Page Numbers (Bottom of Page)"/>
        <w:docPartUnique/>
      </w:docPartObj>
    </w:sdtPr>
    <w:sdtEndPr>
      <w:rPr>
        <w:rStyle w:val="Numrodepage"/>
      </w:rPr>
    </w:sdtEndPr>
    <w:sdtContent>
      <w:p w14:paraId="52F81129" w14:textId="77777777" w:rsidR="00073DBE" w:rsidRDefault="00073DBE" w:rsidP="0002097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1B7243E" w14:textId="77777777" w:rsidR="00073DBE" w:rsidRDefault="00073DBE" w:rsidP="00C8361C">
    <w:pPr>
      <w:pStyle w:val="Pieddepag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651052"/>
      <w:docPartObj>
        <w:docPartGallery w:val="Page Numbers (Bottom of Page)"/>
        <w:docPartUnique/>
      </w:docPartObj>
    </w:sdtPr>
    <w:sdtEndPr/>
    <w:sdtContent>
      <w:p w14:paraId="5B10A1FE" w14:textId="46B6DEE8" w:rsidR="00073DBE" w:rsidRDefault="00073DBE" w:rsidP="00C8361C">
        <w:pPr>
          <w:pStyle w:val="Pieddepage"/>
          <w:ind w:right="360"/>
        </w:pPr>
        <w:r>
          <w:rPr>
            <w:noProof/>
            <w:lang w:eastAsia="fr-FR"/>
          </w:rPr>
          <mc:AlternateContent>
            <mc:Choice Requires="wps">
              <w:drawing>
                <wp:anchor distT="0" distB="0" distL="114300" distR="114300" simplePos="0" relativeHeight="251661312" behindDoc="0" locked="0" layoutInCell="0" allowOverlap="1" wp14:anchorId="14903623" wp14:editId="021B5EBD">
                  <wp:simplePos x="0" y="0"/>
                  <wp:positionH relativeFrom="rightMargin">
                    <wp:align>left</wp:align>
                  </wp:positionH>
                  <mc:AlternateContent>
                    <mc:Choice Requires="wp14">
                      <wp:positionV relativeFrom="bottomMargin">
                        <wp14:pctPosVOffset>7000</wp14:pctPosVOffset>
                      </wp:positionV>
                    </mc:Choice>
                    <mc:Fallback>
                      <wp:positionV relativeFrom="page">
                        <wp:posOffset>6718935</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B79A2F5" w14:textId="24586517" w:rsidR="00073DBE" w:rsidRDefault="00073DBE">
                              <w:pPr>
                                <w:jc w:val="center"/>
                              </w:pPr>
                              <w:r>
                                <w:rPr>
                                  <w:sz w:val="22"/>
                                  <w:szCs w:val="22"/>
                                </w:rPr>
                                <w:fldChar w:fldCharType="begin"/>
                              </w:r>
                              <w:r>
                                <w:instrText>PAGE    \* MERGEFORMAT</w:instrText>
                              </w:r>
                              <w:r>
                                <w:rPr>
                                  <w:sz w:val="22"/>
                                  <w:szCs w:val="22"/>
                                </w:rPr>
                                <w:fldChar w:fldCharType="separate"/>
                              </w:r>
                              <w:r w:rsidR="00DA6C34" w:rsidRPr="00DA6C34">
                                <w:rPr>
                                  <w:noProof/>
                                  <w:sz w:val="16"/>
                                  <w:szCs w:val="16"/>
                                </w:rPr>
                                <w:t>32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0362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45"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4bQgIAAHg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" o:allowincell="f" adj="14135" strokecolor="gray" strokeweight=".25pt">
                  <v:textbox>
                    <w:txbxContent>
                      <w:p w14:paraId="7B79A2F5" w14:textId="24586517" w:rsidR="00073DBE" w:rsidRDefault="00073DBE">
                        <w:pPr>
                          <w:jc w:val="center"/>
                        </w:pPr>
                        <w:r>
                          <w:rPr>
                            <w:sz w:val="22"/>
                            <w:szCs w:val="22"/>
                          </w:rPr>
                          <w:fldChar w:fldCharType="begin"/>
                        </w:r>
                        <w:r>
                          <w:instrText>PAGE    \* MERGEFORMAT</w:instrText>
                        </w:r>
                        <w:r>
                          <w:rPr>
                            <w:sz w:val="22"/>
                            <w:szCs w:val="22"/>
                          </w:rPr>
                          <w:fldChar w:fldCharType="separate"/>
                        </w:r>
                        <w:r w:rsidR="00DA6C34" w:rsidRPr="00DA6C34">
                          <w:rPr>
                            <w:noProof/>
                            <w:sz w:val="16"/>
                            <w:szCs w:val="16"/>
                          </w:rPr>
                          <w:t>32</w:t>
                        </w:r>
                        <w:r>
                          <w:rPr>
                            <w:sz w:val="16"/>
                            <w:szCs w:val="16"/>
                          </w:rPr>
                          <w:fldChar w:fldCharType="end"/>
                        </w:r>
                      </w:p>
                    </w:txbxContent>
                  </v:textbox>
                  <w10:wrap anchorx="margin" anchory="margin"/>
                </v:shape>
              </w:pict>
            </mc:Fallback>
          </mc:AlternateContent>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55681239"/>
      <w:docPartObj>
        <w:docPartGallery w:val="Page Numbers (Bottom of Page)"/>
        <w:docPartUnique/>
      </w:docPartObj>
    </w:sdtPr>
    <w:sdtEndPr/>
    <w:sdtContent>
      <w:p w14:paraId="7A8EC477" w14:textId="6BE28787" w:rsidR="00073DBE" w:rsidRDefault="00073DBE" w:rsidP="00222BBE">
        <w:pPr>
          <w:pStyle w:val="Pieddepage"/>
          <w:jc w:val="center"/>
          <w:rPr>
            <w:rFonts w:ascii="Arial" w:hAnsi="Arial" w:cs="Arial"/>
          </w:rPr>
        </w:pPr>
        <w:r w:rsidRPr="00335CBB">
          <w:rPr>
            <w:rFonts w:ascii="Arial" w:hAnsi="Arial" w:cs="Arial"/>
            <w:noProof/>
            <w:lang w:eastAsia="fr-FR"/>
          </w:rPr>
          <mc:AlternateContent>
            <mc:Choice Requires="wps">
              <w:drawing>
                <wp:anchor distT="0" distB="0" distL="114300" distR="114300" simplePos="0" relativeHeight="251663360" behindDoc="0" locked="0" layoutInCell="0" allowOverlap="1" wp14:anchorId="01EA2741" wp14:editId="44B3DABD">
                  <wp:simplePos x="0" y="0"/>
                  <wp:positionH relativeFrom="rightMargin">
                    <wp:align>left</wp:align>
                  </wp:positionH>
                  <mc:AlternateContent>
                    <mc:Choice Requires="wp14">
                      <wp:positionV relativeFrom="bottomMargin">
                        <wp14:pctPosVOffset>7000</wp14:pctPosVOffset>
                      </wp:positionV>
                    </mc:Choice>
                    <mc:Fallback>
                      <wp:positionV relativeFrom="page">
                        <wp:posOffset>9841230</wp:posOffset>
                      </wp:positionV>
                    </mc:Fallback>
                  </mc:AlternateContent>
                  <wp:extent cx="368300" cy="274320"/>
                  <wp:effectExtent l="9525" t="9525"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EF0AAA1" w14:textId="3B1EA5E0" w:rsidR="00073DBE" w:rsidRDefault="00073DBE">
                              <w:pPr>
                                <w:jc w:val="center"/>
                              </w:pPr>
                              <w:r>
                                <w:rPr>
                                  <w:sz w:val="22"/>
                                  <w:szCs w:val="22"/>
                                </w:rPr>
                                <w:fldChar w:fldCharType="begin"/>
                              </w:r>
                              <w:r>
                                <w:instrText>PAGE    \* MERGEFORMAT</w:instrText>
                              </w:r>
                              <w:r>
                                <w:rPr>
                                  <w:sz w:val="22"/>
                                  <w:szCs w:val="22"/>
                                </w:rPr>
                                <w:fldChar w:fldCharType="separate"/>
                              </w:r>
                              <w:r w:rsidR="00DA6C34" w:rsidRPr="00DA6C34">
                                <w:rPr>
                                  <w:noProof/>
                                  <w:sz w:val="16"/>
                                  <w:szCs w:val="16"/>
                                </w:rPr>
                                <w:t>60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A274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46" type="#_x0000_t65" style="position:absolute;left:0;text-align:left;margin-left:0;margin-top:0;width:29pt;height:21.6pt;z-index:25166336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8cPwIAAHg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" o:allowincell="f" adj="14135" strokecolor="gray" strokeweight=".25pt">
                  <v:textbox>
                    <w:txbxContent>
                      <w:p w14:paraId="0EF0AAA1" w14:textId="3B1EA5E0" w:rsidR="00073DBE" w:rsidRDefault="00073DBE">
                        <w:pPr>
                          <w:jc w:val="center"/>
                        </w:pPr>
                        <w:r>
                          <w:rPr>
                            <w:sz w:val="22"/>
                            <w:szCs w:val="22"/>
                          </w:rPr>
                          <w:fldChar w:fldCharType="begin"/>
                        </w:r>
                        <w:r>
                          <w:instrText>PAGE    \* MERGEFORMAT</w:instrText>
                        </w:r>
                        <w:r>
                          <w:rPr>
                            <w:sz w:val="22"/>
                            <w:szCs w:val="22"/>
                          </w:rPr>
                          <w:fldChar w:fldCharType="separate"/>
                        </w:r>
                        <w:r w:rsidR="00DA6C34" w:rsidRPr="00DA6C34">
                          <w:rPr>
                            <w:noProof/>
                            <w:sz w:val="16"/>
                            <w:szCs w:val="16"/>
                          </w:rPr>
                          <w:t>60</w:t>
                        </w:r>
                        <w:r>
                          <w:rPr>
                            <w:sz w:val="16"/>
                            <w:szCs w:val="16"/>
                          </w:rPr>
                          <w:fldChar w:fldCharType="end"/>
                        </w:r>
                      </w:p>
                    </w:txbxContent>
                  </v:textbox>
                  <w10:wrap anchorx="margin" anchory="margin"/>
                </v:shape>
              </w:pict>
            </mc:Fallback>
          </mc:AlternateContent>
        </w:r>
      </w:p>
    </w:sdtContent>
  </w:sdt>
  <w:p w14:paraId="1D98818F" w14:textId="77777777" w:rsidR="00073DBE" w:rsidRPr="00A5784D" w:rsidRDefault="00073DBE" w:rsidP="00222BBE">
    <w:pPr>
      <w:pStyle w:val="Pieddepage"/>
      <w:jc w:val="center"/>
      <w:rPr>
        <w:rFonts w:ascii="Arial" w:hAnsi="Arial" w:cs="Arial"/>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49704918"/>
      <w:docPartObj>
        <w:docPartGallery w:val="Page Numbers (Bottom of Page)"/>
        <w:docPartUnique/>
      </w:docPartObj>
    </w:sdtPr>
    <w:sdtEndPr/>
    <w:sdtContent>
      <w:p w14:paraId="47AD7CF9" w14:textId="2EF6A672" w:rsidR="00073DBE" w:rsidRPr="00A5784D" w:rsidRDefault="00073DBE" w:rsidP="003006A1">
        <w:pPr>
          <w:pStyle w:val="Pieddepage"/>
          <w:tabs>
            <w:tab w:val="right" w:pos="13958"/>
          </w:tabs>
          <w:rPr>
            <w:rFonts w:ascii="Arial" w:hAnsi="Arial" w:cs="Arial"/>
          </w:rPr>
        </w:pPr>
        <w:r w:rsidRPr="00574B63">
          <w:rPr>
            <w:rFonts w:ascii="Arial" w:hAnsi="Arial" w:cs="Arial"/>
            <w:noProof/>
            <w:lang w:eastAsia="fr-FR"/>
          </w:rPr>
          <mc:AlternateContent>
            <mc:Choice Requires="wps">
              <w:drawing>
                <wp:anchor distT="0" distB="0" distL="114300" distR="114300" simplePos="0" relativeHeight="251659264" behindDoc="0" locked="0" layoutInCell="0" allowOverlap="1" wp14:anchorId="0830F89A" wp14:editId="4148D093">
                  <wp:simplePos x="0" y="0"/>
                  <wp:positionH relativeFrom="rightMargin">
                    <wp:align>left</wp:align>
                  </wp:positionH>
                  <mc:AlternateContent>
                    <mc:Choice Requires="wp14">
                      <wp:positionV relativeFrom="bottomMargin">
                        <wp14:pctPosVOffset>7000</wp14:pctPosVOffset>
                      </wp:positionV>
                    </mc:Choice>
                    <mc:Fallback>
                      <wp:positionV relativeFrom="page">
                        <wp:posOffset>9841230</wp:posOffset>
                      </wp:positionV>
                    </mc:Fallback>
                  </mc:AlternateContent>
                  <wp:extent cx="368300" cy="274320"/>
                  <wp:effectExtent l="9525" t="9525" r="12700" b="1143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9BDF167" w14:textId="4D0AABF4" w:rsidR="00073DBE" w:rsidRDefault="00073DBE">
                              <w:pPr>
                                <w:jc w:val="center"/>
                              </w:pPr>
                              <w:r>
                                <w:rPr>
                                  <w:sz w:val="22"/>
                                  <w:szCs w:val="22"/>
                                </w:rPr>
                                <w:fldChar w:fldCharType="begin"/>
                              </w:r>
                              <w:r>
                                <w:instrText>PAGE    \* MERGEFORMAT</w:instrText>
                              </w:r>
                              <w:r>
                                <w:rPr>
                                  <w:sz w:val="22"/>
                                  <w:szCs w:val="22"/>
                                </w:rPr>
                                <w:fldChar w:fldCharType="separate"/>
                              </w:r>
                              <w:r w:rsidR="00DA6C34" w:rsidRPr="00DA6C34">
                                <w:rPr>
                                  <w:noProof/>
                                  <w:sz w:val="16"/>
                                  <w:szCs w:val="16"/>
                                </w:rPr>
                                <w:t>103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0F89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4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oPwIAAHg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" o:allowincell="f" adj="14135" strokecolor="gray" strokeweight=".25pt">
                  <v:textbox>
                    <w:txbxContent>
                      <w:p w14:paraId="59BDF167" w14:textId="4D0AABF4" w:rsidR="00073DBE" w:rsidRDefault="00073DBE">
                        <w:pPr>
                          <w:jc w:val="center"/>
                        </w:pPr>
                        <w:r>
                          <w:rPr>
                            <w:sz w:val="22"/>
                            <w:szCs w:val="22"/>
                          </w:rPr>
                          <w:fldChar w:fldCharType="begin"/>
                        </w:r>
                        <w:r>
                          <w:instrText>PAGE    \* MERGEFORMAT</w:instrText>
                        </w:r>
                        <w:r>
                          <w:rPr>
                            <w:sz w:val="22"/>
                            <w:szCs w:val="22"/>
                          </w:rPr>
                          <w:fldChar w:fldCharType="separate"/>
                        </w:r>
                        <w:r w:rsidR="00DA6C34" w:rsidRPr="00DA6C34">
                          <w:rPr>
                            <w:noProof/>
                            <w:sz w:val="16"/>
                            <w:szCs w:val="16"/>
                          </w:rPr>
                          <w:t>103</w:t>
                        </w:r>
                        <w:r>
                          <w:rPr>
                            <w:sz w:val="16"/>
                            <w:szCs w:val="16"/>
                          </w:rPr>
                          <w:fldChar w:fldCharType="end"/>
                        </w:r>
                      </w:p>
                    </w:txbxContent>
                  </v:textbox>
                  <w10:wrap anchorx="margin" anchory="margin"/>
                </v:shape>
              </w:pict>
            </mc:Fallback>
          </mc:AlternateContent>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8EF46" w14:textId="50D2FB32" w:rsidR="00073DBE" w:rsidRPr="00A5784D" w:rsidRDefault="00073DBE" w:rsidP="003006A1">
    <w:pPr>
      <w:pStyle w:val="Pieddepage"/>
      <w:jc w:val="cen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E0C43" w14:textId="77777777" w:rsidR="00A85BA0" w:rsidRDefault="00A85BA0" w:rsidP="00C8361C">
      <w:r>
        <w:separator/>
      </w:r>
    </w:p>
  </w:footnote>
  <w:footnote w:type="continuationSeparator" w:id="0">
    <w:p w14:paraId="510B293F" w14:textId="77777777" w:rsidR="00A85BA0" w:rsidRDefault="00A85BA0" w:rsidP="00C836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C86"/>
    <w:multiLevelType w:val="hybridMultilevel"/>
    <w:tmpl w:val="87BC9E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AA6A5F"/>
    <w:multiLevelType w:val="hybridMultilevel"/>
    <w:tmpl w:val="9EC8D54A"/>
    <w:lvl w:ilvl="0" w:tplc="040C0001">
      <w:start w:val="2"/>
      <w:numFmt w:val="bullet"/>
      <w:lvlText w:val="-"/>
      <w:lvlJc w:val="left"/>
      <w:pPr>
        <w:tabs>
          <w:tab w:val="num" w:pos="360"/>
        </w:tabs>
        <w:ind w:left="360" w:hanging="360"/>
      </w:pPr>
      <w:rPr>
        <w:rFonts w:ascii="Times New Roman" w:eastAsia="Times New Roman" w:hAnsi="Times New Roman" w:cs="Times New Roman" w:hint="default"/>
      </w:rPr>
    </w:lvl>
    <w:lvl w:ilvl="1" w:tplc="987EBCB6">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D2C21"/>
    <w:multiLevelType w:val="hybridMultilevel"/>
    <w:tmpl w:val="2E6C6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4B647C"/>
    <w:multiLevelType w:val="hybridMultilevel"/>
    <w:tmpl w:val="9112D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CB1731"/>
    <w:multiLevelType w:val="hybridMultilevel"/>
    <w:tmpl w:val="109C8EB8"/>
    <w:lvl w:ilvl="0" w:tplc="F1E6852A">
      <w:start w:val="3"/>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8223A8C"/>
    <w:multiLevelType w:val="hybridMultilevel"/>
    <w:tmpl w:val="9D96E9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A255B78"/>
    <w:multiLevelType w:val="hybridMultilevel"/>
    <w:tmpl w:val="6B40CC9E"/>
    <w:lvl w:ilvl="0" w:tplc="040C0001">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B22EB"/>
    <w:multiLevelType w:val="hybridMultilevel"/>
    <w:tmpl w:val="85047BF4"/>
    <w:lvl w:ilvl="0" w:tplc="ACC2108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ACC6F08"/>
    <w:multiLevelType w:val="hybridMultilevel"/>
    <w:tmpl w:val="C630A1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BAF5889"/>
    <w:multiLevelType w:val="hybridMultilevel"/>
    <w:tmpl w:val="7F5C6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C19442B"/>
    <w:multiLevelType w:val="hybridMultilevel"/>
    <w:tmpl w:val="F2706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894EAB"/>
    <w:multiLevelType w:val="hybridMultilevel"/>
    <w:tmpl w:val="8DEC3C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0FB3709E"/>
    <w:multiLevelType w:val="hybridMultilevel"/>
    <w:tmpl w:val="5998B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4E1412F"/>
    <w:multiLevelType w:val="hybridMultilevel"/>
    <w:tmpl w:val="B94AC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6074D15"/>
    <w:multiLevelType w:val="hybridMultilevel"/>
    <w:tmpl w:val="B67E83D0"/>
    <w:lvl w:ilvl="0" w:tplc="5C6AD1E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46F13"/>
    <w:multiLevelType w:val="hybridMultilevel"/>
    <w:tmpl w:val="09FC6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73D3470"/>
    <w:multiLevelType w:val="hybridMultilevel"/>
    <w:tmpl w:val="CB785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8BD2DD9"/>
    <w:multiLevelType w:val="hybridMultilevel"/>
    <w:tmpl w:val="8262877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ABE0E2E"/>
    <w:multiLevelType w:val="hybridMultilevel"/>
    <w:tmpl w:val="B2169A92"/>
    <w:lvl w:ilvl="0" w:tplc="040C0001">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CA5F73"/>
    <w:multiLevelType w:val="hybridMultilevel"/>
    <w:tmpl w:val="11EE586A"/>
    <w:lvl w:ilvl="0" w:tplc="5CE05F1A">
      <w:numFmt w:val="bullet"/>
      <w:lvlText w:val="-"/>
      <w:lvlJc w:val="left"/>
      <w:pPr>
        <w:ind w:left="720" w:hanging="360"/>
      </w:pPr>
      <w:rPr>
        <w:rFonts w:ascii="Century Gothic" w:eastAsia="Calibri" w:hAnsi="Century Gothic"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D4D49C6"/>
    <w:multiLevelType w:val="hybridMultilevel"/>
    <w:tmpl w:val="F41C7178"/>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0F62468"/>
    <w:multiLevelType w:val="hybridMultilevel"/>
    <w:tmpl w:val="0866932E"/>
    <w:lvl w:ilvl="0" w:tplc="99A0FAE6">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190443B"/>
    <w:multiLevelType w:val="hybridMultilevel"/>
    <w:tmpl w:val="954E6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1CC44DD"/>
    <w:multiLevelType w:val="hybridMultilevel"/>
    <w:tmpl w:val="3D5094EC"/>
    <w:lvl w:ilvl="0" w:tplc="040C0001">
      <w:start w:val="1"/>
      <w:numFmt w:val="bullet"/>
      <w:lvlText w:val=""/>
      <w:lvlJc w:val="left"/>
      <w:pPr>
        <w:ind w:left="948" w:hanging="360"/>
      </w:pPr>
      <w:rPr>
        <w:rFonts w:ascii="Symbol" w:hAnsi="Symbol" w:hint="default"/>
      </w:rPr>
    </w:lvl>
    <w:lvl w:ilvl="1" w:tplc="040C0003" w:tentative="1">
      <w:start w:val="1"/>
      <w:numFmt w:val="bullet"/>
      <w:lvlText w:val="o"/>
      <w:lvlJc w:val="left"/>
      <w:pPr>
        <w:ind w:left="1668" w:hanging="360"/>
      </w:pPr>
      <w:rPr>
        <w:rFonts w:ascii="Courier New" w:hAnsi="Courier New" w:cs="Courier New" w:hint="default"/>
      </w:rPr>
    </w:lvl>
    <w:lvl w:ilvl="2" w:tplc="040C0005" w:tentative="1">
      <w:start w:val="1"/>
      <w:numFmt w:val="bullet"/>
      <w:lvlText w:val=""/>
      <w:lvlJc w:val="left"/>
      <w:pPr>
        <w:ind w:left="2388" w:hanging="360"/>
      </w:pPr>
      <w:rPr>
        <w:rFonts w:ascii="Wingdings" w:hAnsi="Wingdings" w:hint="default"/>
      </w:rPr>
    </w:lvl>
    <w:lvl w:ilvl="3" w:tplc="040C0001" w:tentative="1">
      <w:start w:val="1"/>
      <w:numFmt w:val="bullet"/>
      <w:lvlText w:val=""/>
      <w:lvlJc w:val="left"/>
      <w:pPr>
        <w:ind w:left="3108" w:hanging="360"/>
      </w:pPr>
      <w:rPr>
        <w:rFonts w:ascii="Symbol" w:hAnsi="Symbol" w:hint="default"/>
      </w:rPr>
    </w:lvl>
    <w:lvl w:ilvl="4" w:tplc="040C0003" w:tentative="1">
      <w:start w:val="1"/>
      <w:numFmt w:val="bullet"/>
      <w:lvlText w:val="o"/>
      <w:lvlJc w:val="left"/>
      <w:pPr>
        <w:ind w:left="3828" w:hanging="360"/>
      </w:pPr>
      <w:rPr>
        <w:rFonts w:ascii="Courier New" w:hAnsi="Courier New" w:cs="Courier New" w:hint="default"/>
      </w:rPr>
    </w:lvl>
    <w:lvl w:ilvl="5" w:tplc="040C0005" w:tentative="1">
      <w:start w:val="1"/>
      <w:numFmt w:val="bullet"/>
      <w:lvlText w:val=""/>
      <w:lvlJc w:val="left"/>
      <w:pPr>
        <w:ind w:left="4548" w:hanging="360"/>
      </w:pPr>
      <w:rPr>
        <w:rFonts w:ascii="Wingdings" w:hAnsi="Wingdings" w:hint="default"/>
      </w:rPr>
    </w:lvl>
    <w:lvl w:ilvl="6" w:tplc="040C0001" w:tentative="1">
      <w:start w:val="1"/>
      <w:numFmt w:val="bullet"/>
      <w:lvlText w:val=""/>
      <w:lvlJc w:val="left"/>
      <w:pPr>
        <w:ind w:left="5268" w:hanging="360"/>
      </w:pPr>
      <w:rPr>
        <w:rFonts w:ascii="Symbol" w:hAnsi="Symbol" w:hint="default"/>
      </w:rPr>
    </w:lvl>
    <w:lvl w:ilvl="7" w:tplc="040C0003" w:tentative="1">
      <w:start w:val="1"/>
      <w:numFmt w:val="bullet"/>
      <w:lvlText w:val="o"/>
      <w:lvlJc w:val="left"/>
      <w:pPr>
        <w:ind w:left="5988" w:hanging="360"/>
      </w:pPr>
      <w:rPr>
        <w:rFonts w:ascii="Courier New" w:hAnsi="Courier New" w:cs="Courier New" w:hint="default"/>
      </w:rPr>
    </w:lvl>
    <w:lvl w:ilvl="8" w:tplc="040C0005" w:tentative="1">
      <w:start w:val="1"/>
      <w:numFmt w:val="bullet"/>
      <w:lvlText w:val=""/>
      <w:lvlJc w:val="left"/>
      <w:pPr>
        <w:ind w:left="6708" w:hanging="360"/>
      </w:pPr>
      <w:rPr>
        <w:rFonts w:ascii="Wingdings" w:hAnsi="Wingdings" w:hint="default"/>
      </w:rPr>
    </w:lvl>
  </w:abstractNum>
  <w:abstractNum w:abstractNumId="24" w15:restartNumberingAfterBreak="0">
    <w:nsid w:val="244E0319"/>
    <w:multiLevelType w:val="hybridMultilevel"/>
    <w:tmpl w:val="30A47718"/>
    <w:lvl w:ilvl="0" w:tplc="C714F3F0">
      <w:start w:val="1"/>
      <w:numFmt w:val="bullet"/>
      <w:lvlText w:val="-"/>
      <w:lvlJc w:val="left"/>
      <w:pPr>
        <w:ind w:left="720" w:hanging="360"/>
      </w:pPr>
      <w:rPr>
        <w:rFonts w:ascii="Times New Roman" w:hAnsi="Times New Roman" w:cs="Times New Roman"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5" w15:restartNumberingAfterBreak="0">
    <w:nsid w:val="298A3BF0"/>
    <w:multiLevelType w:val="hybridMultilevel"/>
    <w:tmpl w:val="5BDECCAC"/>
    <w:lvl w:ilvl="0" w:tplc="B0A2A4D0">
      <w:start w:val="7"/>
      <w:numFmt w:val="bullet"/>
      <w:lvlText w:val="-"/>
      <w:lvlJc w:val="left"/>
      <w:pPr>
        <w:ind w:left="360" w:hanging="360"/>
      </w:pPr>
      <w:rPr>
        <w:rFonts w:ascii="Tahoma" w:eastAsia="Times New Roman" w:hAnsi="Tahoma"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29D33FFD"/>
    <w:multiLevelType w:val="hybridMultilevel"/>
    <w:tmpl w:val="8CCC12D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D9972A1"/>
    <w:multiLevelType w:val="hybridMultilevel"/>
    <w:tmpl w:val="19AA10AE"/>
    <w:lvl w:ilvl="0" w:tplc="5C6AD1E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08B7C2C"/>
    <w:multiLevelType w:val="hybridMultilevel"/>
    <w:tmpl w:val="7CAA0F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31007DCF"/>
    <w:multiLevelType w:val="hybridMultilevel"/>
    <w:tmpl w:val="75468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2C74AE6"/>
    <w:multiLevelType w:val="hybridMultilevel"/>
    <w:tmpl w:val="0DBA12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87D60FD"/>
    <w:multiLevelType w:val="hybridMultilevel"/>
    <w:tmpl w:val="40C4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9C0773"/>
    <w:multiLevelType w:val="hybridMultilevel"/>
    <w:tmpl w:val="F6827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A8A7D42"/>
    <w:multiLevelType w:val="hybridMultilevel"/>
    <w:tmpl w:val="26E43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B347CDA"/>
    <w:multiLevelType w:val="hybridMultilevel"/>
    <w:tmpl w:val="06F66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B6D746B"/>
    <w:multiLevelType w:val="hybridMultilevel"/>
    <w:tmpl w:val="18C6C3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D35545D"/>
    <w:multiLevelType w:val="hybridMultilevel"/>
    <w:tmpl w:val="6B260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0595CD0"/>
    <w:multiLevelType w:val="hybridMultilevel"/>
    <w:tmpl w:val="BBA899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40D4340C"/>
    <w:multiLevelType w:val="hybridMultilevel"/>
    <w:tmpl w:val="AC804948"/>
    <w:lvl w:ilvl="0" w:tplc="040C0001">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0EC50B5"/>
    <w:multiLevelType w:val="hybridMultilevel"/>
    <w:tmpl w:val="DB6671B2"/>
    <w:lvl w:ilvl="0" w:tplc="10B8CC7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423B1C74"/>
    <w:multiLevelType w:val="hybridMultilevel"/>
    <w:tmpl w:val="B888DE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38D3B85"/>
    <w:multiLevelType w:val="hybridMultilevel"/>
    <w:tmpl w:val="36AE2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42E5078"/>
    <w:multiLevelType w:val="hybridMultilevel"/>
    <w:tmpl w:val="E5E072B4"/>
    <w:lvl w:ilvl="0" w:tplc="C2C0B99A">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87C6EFB"/>
    <w:multiLevelType w:val="hybridMultilevel"/>
    <w:tmpl w:val="FF843764"/>
    <w:lvl w:ilvl="0" w:tplc="F8C8B7C8">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A0A20CA"/>
    <w:multiLevelType w:val="hybridMultilevel"/>
    <w:tmpl w:val="3E12B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ABF568E"/>
    <w:multiLevelType w:val="hybridMultilevel"/>
    <w:tmpl w:val="94982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B5D7476"/>
    <w:multiLevelType w:val="hybridMultilevel"/>
    <w:tmpl w:val="56CA056A"/>
    <w:lvl w:ilvl="0" w:tplc="F8C8B7C8">
      <w:start w:val="1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4C551B30"/>
    <w:multiLevelType w:val="hybridMultilevel"/>
    <w:tmpl w:val="8D26788E"/>
    <w:lvl w:ilvl="0" w:tplc="040C0003">
      <w:start w:val="3"/>
      <w:numFmt w:val="bullet"/>
      <w:lvlText w:val="-"/>
      <w:lvlJc w:val="left"/>
      <w:pPr>
        <w:ind w:left="720" w:hanging="36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386D63"/>
    <w:multiLevelType w:val="hybridMultilevel"/>
    <w:tmpl w:val="9320B8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4F856785"/>
    <w:multiLevelType w:val="hybridMultilevel"/>
    <w:tmpl w:val="892609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1493442"/>
    <w:multiLevelType w:val="hybridMultilevel"/>
    <w:tmpl w:val="1BC01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2875854"/>
    <w:multiLevelType w:val="hybridMultilevel"/>
    <w:tmpl w:val="4C7A7AC6"/>
    <w:lvl w:ilvl="0" w:tplc="60D8B280">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5319376D"/>
    <w:multiLevelType w:val="hybridMultilevel"/>
    <w:tmpl w:val="42D40ED0"/>
    <w:lvl w:ilvl="0" w:tplc="040C0001">
      <w:start w:val="1"/>
      <w:numFmt w:val="bullet"/>
      <w:lvlText w:val=""/>
      <w:lvlJc w:val="left"/>
      <w:pPr>
        <w:ind w:left="948" w:hanging="360"/>
      </w:pPr>
      <w:rPr>
        <w:rFonts w:ascii="Symbol" w:hAnsi="Symbol" w:hint="default"/>
      </w:rPr>
    </w:lvl>
    <w:lvl w:ilvl="1" w:tplc="040C0003" w:tentative="1">
      <w:start w:val="1"/>
      <w:numFmt w:val="bullet"/>
      <w:lvlText w:val="o"/>
      <w:lvlJc w:val="left"/>
      <w:pPr>
        <w:ind w:left="1668" w:hanging="360"/>
      </w:pPr>
      <w:rPr>
        <w:rFonts w:ascii="Courier New" w:hAnsi="Courier New" w:cs="Courier New" w:hint="default"/>
      </w:rPr>
    </w:lvl>
    <w:lvl w:ilvl="2" w:tplc="040C0005" w:tentative="1">
      <w:start w:val="1"/>
      <w:numFmt w:val="bullet"/>
      <w:lvlText w:val=""/>
      <w:lvlJc w:val="left"/>
      <w:pPr>
        <w:ind w:left="2388" w:hanging="360"/>
      </w:pPr>
      <w:rPr>
        <w:rFonts w:ascii="Wingdings" w:hAnsi="Wingdings" w:hint="default"/>
      </w:rPr>
    </w:lvl>
    <w:lvl w:ilvl="3" w:tplc="040C0001" w:tentative="1">
      <w:start w:val="1"/>
      <w:numFmt w:val="bullet"/>
      <w:lvlText w:val=""/>
      <w:lvlJc w:val="left"/>
      <w:pPr>
        <w:ind w:left="3108" w:hanging="360"/>
      </w:pPr>
      <w:rPr>
        <w:rFonts w:ascii="Symbol" w:hAnsi="Symbol" w:hint="default"/>
      </w:rPr>
    </w:lvl>
    <w:lvl w:ilvl="4" w:tplc="040C0003" w:tentative="1">
      <w:start w:val="1"/>
      <w:numFmt w:val="bullet"/>
      <w:lvlText w:val="o"/>
      <w:lvlJc w:val="left"/>
      <w:pPr>
        <w:ind w:left="3828" w:hanging="360"/>
      </w:pPr>
      <w:rPr>
        <w:rFonts w:ascii="Courier New" w:hAnsi="Courier New" w:cs="Courier New" w:hint="default"/>
      </w:rPr>
    </w:lvl>
    <w:lvl w:ilvl="5" w:tplc="040C0005" w:tentative="1">
      <w:start w:val="1"/>
      <w:numFmt w:val="bullet"/>
      <w:lvlText w:val=""/>
      <w:lvlJc w:val="left"/>
      <w:pPr>
        <w:ind w:left="4548" w:hanging="360"/>
      </w:pPr>
      <w:rPr>
        <w:rFonts w:ascii="Wingdings" w:hAnsi="Wingdings" w:hint="default"/>
      </w:rPr>
    </w:lvl>
    <w:lvl w:ilvl="6" w:tplc="040C0001" w:tentative="1">
      <w:start w:val="1"/>
      <w:numFmt w:val="bullet"/>
      <w:lvlText w:val=""/>
      <w:lvlJc w:val="left"/>
      <w:pPr>
        <w:ind w:left="5268" w:hanging="360"/>
      </w:pPr>
      <w:rPr>
        <w:rFonts w:ascii="Symbol" w:hAnsi="Symbol" w:hint="default"/>
      </w:rPr>
    </w:lvl>
    <w:lvl w:ilvl="7" w:tplc="040C0003" w:tentative="1">
      <w:start w:val="1"/>
      <w:numFmt w:val="bullet"/>
      <w:lvlText w:val="o"/>
      <w:lvlJc w:val="left"/>
      <w:pPr>
        <w:ind w:left="5988" w:hanging="360"/>
      </w:pPr>
      <w:rPr>
        <w:rFonts w:ascii="Courier New" w:hAnsi="Courier New" w:cs="Courier New" w:hint="default"/>
      </w:rPr>
    </w:lvl>
    <w:lvl w:ilvl="8" w:tplc="040C0005" w:tentative="1">
      <w:start w:val="1"/>
      <w:numFmt w:val="bullet"/>
      <w:lvlText w:val=""/>
      <w:lvlJc w:val="left"/>
      <w:pPr>
        <w:ind w:left="6708" w:hanging="360"/>
      </w:pPr>
      <w:rPr>
        <w:rFonts w:ascii="Wingdings" w:hAnsi="Wingdings" w:hint="default"/>
      </w:rPr>
    </w:lvl>
  </w:abstractNum>
  <w:abstractNum w:abstractNumId="53" w15:restartNumberingAfterBreak="0">
    <w:nsid w:val="534E2E1E"/>
    <w:multiLevelType w:val="hybridMultilevel"/>
    <w:tmpl w:val="EDA6AF7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15:restartNumberingAfterBreak="0">
    <w:nsid w:val="56FD6CC5"/>
    <w:multiLevelType w:val="hybridMultilevel"/>
    <w:tmpl w:val="09181C86"/>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7D25674"/>
    <w:multiLevelType w:val="hybridMultilevel"/>
    <w:tmpl w:val="BCA811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580452BF"/>
    <w:multiLevelType w:val="hybridMultilevel"/>
    <w:tmpl w:val="307457CC"/>
    <w:lvl w:ilvl="0" w:tplc="040C0001">
      <w:start w:val="1"/>
      <w:numFmt w:val="bullet"/>
      <w:lvlText w:val=""/>
      <w:lvlJc w:val="left"/>
      <w:pPr>
        <w:ind w:left="948" w:hanging="360"/>
      </w:pPr>
      <w:rPr>
        <w:rFonts w:ascii="Symbol" w:hAnsi="Symbol" w:hint="default"/>
      </w:rPr>
    </w:lvl>
    <w:lvl w:ilvl="1" w:tplc="040C0003" w:tentative="1">
      <w:start w:val="1"/>
      <w:numFmt w:val="bullet"/>
      <w:lvlText w:val="o"/>
      <w:lvlJc w:val="left"/>
      <w:pPr>
        <w:ind w:left="1668" w:hanging="360"/>
      </w:pPr>
      <w:rPr>
        <w:rFonts w:ascii="Courier New" w:hAnsi="Courier New" w:cs="Courier New" w:hint="default"/>
      </w:rPr>
    </w:lvl>
    <w:lvl w:ilvl="2" w:tplc="040C0005" w:tentative="1">
      <w:start w:val="1"/>
      <w:numFmt w:val="bullet"/>
      <w:lvlText w:val=""/>
      <w:lvlJc w:val="left"/>
      <w:pPr>
        <w:ind w:left="2388" w:hanging="360"/>
      </w:pPr>
      <w:rPr>
        <w:rFonts w:ascii="Wingdings" w:hAnsi="Wingdings" w:hint="default"/>
      </w:rPr>
    </w:lvl>
    <w:lvl w:ilvl="3" w:tplc="040C0001" w:tentative="1">
      <w:start w:val="1"/>
      <w:numFmt w:val="bullet"/>
      <w:lvlText w:val=""/>
      <w:lvlJc w:val="left"/>
      <w:pPr>
        <w:ind w:left="3108" w:hanging="360"/>
      </w:pPr>
      <w:rPr>
        <w:rFonts w:ascii="Symbol" w:hAnsi="Symbol" w:hint="default"/>
      </w:rPr>
    </w:lvl>
    <w:lvl w:ilvl="4" w:tplc="040C0003" w:tentative="1">
      <w:start w:val="1"/>
      <w:numFmt w:val="bullet"/>
      <w:lvlText w:val="o"/>
      <w:lvlJc w:val="left"/>
      <w:pPr>
        <w:ind w:left="3828" w:hanging="360"/>
      </w:pPr>
      <w:rPr>
        <w:rFonts w:ascii="Courier New" w:hAnsi="Courier New" w:cs="Courier New" w:hint="default"/>
      </w:rPr>
    </w:lvl>
    <w:lvl w:ilvl="5" w:tplc="040C0005" w:tentative="1">
      <w:start w:val="1"/>
      <w:numFmt w:val="bullet"/>
      <w:lvlText w:val=""/>
      <w:lvlJc w:val="left"/>
      <w:pPr>
        <w:ind w:left="4548" w:hanging="360"/>
      </w:pPr>
      <w:rPr>
        <w:rFonts w:ascii="Wingdings" w:hAnsi="Wingdings" w:hint="default"/>
      </w:rPr>
    </w:lvl>
    <w:lvl w:ilvl="6" w:tplc="040C0001" w:tentative="1">
      <w:start w:val="1"/>
      <w:numFmt w:val="bullet"/>
      <w:lvlText w:val=""/>
      <w:lvlJc w:val="left"/>
      <w:pPr>
        <w:ind w:left="5268" w:hanging="360"/>
      </w:pPr>
      <w:rPr>
        <w:rFonts w:ascii="Symbol" w:hAnsi="Symbol" w:hint="default"/>
      </w:rPr>
    </w:lvl>
    <w:lvl w:ilvl="7" w:tplc="040C0003" w:tentative="1">
      <w:start w:val="1"/>
      <w:numFmt w:val="bullet"/>
      <w:lvlText w:val="o"/>
      <w:lvlJc w:val="left"/>
      <w:pPr>
        <w:ind w:left="5988" w:hanging="360"/>
      </w:pPr>
      <w:rPr>
        <w:rFonts w:ascii="Courier New" w:hAnsi="Courier New" w:cs="Courier New" w:hint="default"/>
      </w:rPr>
    </w:lvl>
    <w:lvl w:ilvl="8" w:tplc="040C0005" w:tentative="1">
      <w:start w:val="1"/>
      <w:numFmt w:val="bullet"/>
      <w:lvlText w:val=""/>
      <w:lvlJc w:val="left"/>
      <w:pPr>
        <w:ind w:left="6708" w:hanging="360"/>
      </w:pPr>
      <w:rPr>
        <w:rFonts w:ascii="Wingdings" w:hAnsi="Wingdings" w:hint="default"/>
      </w:rPr>
    </w:lvl>
  </w:abstractNum>
  <w:abstractNum w:abstractNumId="57" w15:restartNumberingAfterBreak="0">
    <w:nsid w:val="58046C83"/>
    <w:multiLevelType w:val="hybridMultilevel"/>
    <w:tmpl w:val="74EC20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5917084E"/>
    <w:multiLevelType w:val="hybridMultilevel"/>
    <w:tmpl w:val="A0987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C544DA6"/>
    <w:multiLevelType w:val="hybridMultilevel"/>
    <w:tmpl w:val="4AE25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5C893D24"/>
    <w:multiLevelType w:val="hybridMultilevel"/>
    <w:tmpl w:val="2CBEEA04"/>
    <w:lvl w:ilvl="0" w:tplc="70B6878A">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5E9666CD"/>
    <w:multiLevelType w:val="hybridMultilevel"/>
    <w:tmpl w:val="38768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5F7838B3"/>
    <w:multiLevelType w:val="hybridMultilevel"/>
    <w:tmpl w:val="C6765A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3" w15:restartNumberingAfterBreak="0">
    <w:nsid w:val="61001856"/>
    <w:multiLevelType w:val="hybridMultilevel"/>
    <w:tmpl w:val="B9045626"/>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4" w15:restartNumberingAfterBreak="0">
    <w:nsid w:val="612E5BAC"/>
    <w:multiLevelType w:val="hybridMultilevel"/>
    <w:tmpl w:val="33D85142"/>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593CF5"/>
    <w:multiLevelType w:val="hybridMultilevel"/>
    <w:tmpl w:val="AD2AADD2"/>
    <w:lvl w:ilvl="0" w:tplc="ACC2108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15:restartNumberingAfterBreak="0">
    <w:nsid w:val="649D399A"/>
    <w:multiLevelType w:val="hybridMultilevel"/>
    <w:tmpl w:val="E94233E0"/>
    <w:lvl w:ilvl="0" w:tplc="040C0001">
      <w:start w:val="2"/>
      <w:numFmt w:val="bullet"/>
      <w:lvlText w:val="-"/>
      <w:lvlJc w:val="left"/>
      <w:pPr>
        <w:tabs>
          <w:tab w:val="num" w:pos="360"/>
        </w:tabs>
        <w:ind w:left="360" w:hanging="360"/>
      </w:pPr>
      <w:rPr>
        <w:rFonts w:ascii="Times New Roman" w:eastAsia="Times New Roman" w:hAnsi="Times New Roman" w:cs="Times New Roman" w:hint="default"/>
      </w:rPr>
    </w:lvl>
    <w:lvl w:ilvl="1" w:tplc="E16CAED6">
      <w:start w:val="1"/>
      <w:numFmt w:val="lowerRoman"/>
      <w:lvlText w:val="%2)"/>
      <w:lvlJc w:val="left"/>
      <w:pPr>
        <w:tabs>
          <w:tab w:val="num" w:pos="1800"/>
        </w:tabs>
        <w:ind w:left="1800" w:hanging="720"/>
      </w:pPr>
      <w:rPr>
        <w:rFonts w:hint="default"/>
      </w:rPr>
    </w:lvl>
    <w:lvl w:ilvl="2" w:tplc="040C0001">
      <w:start w:val="2"/>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5147B70"/>
    <w:multiLevelType w:val="hybridMultilevel"/>
    <w:tmpl w:val="CFF0D4B6"/>
    <w:lvl w:ilvl="0" w:tplc="44921620">
      <w:numFmt w:val="bullet"/>
      <w:lvlText w:val=""/>
      <w:lvlJc w:val="left"/>
      <w:pPr>
        <w:ind w:left="1065" w:hanging="705"/>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65326E47"/>
    <w:multiLevelType w:val="hybridMultilevel"/>
    <w:tmpl w:val="D04A40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15:restartNumberingAfterBreak="0">
    <w:nsid w:val="6565133D"/>
    <w:multiLevelType w:val="hybridMultilevel"/>
    <w:tmpl w:val="A552DFAA"/>
    <w:lvl w:ilvl="0" w:tplc="040C0001">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5E71D07"/>
    <w:multiLevelType w:val="hybridMultilevel"/>
    <w:tmpl w:val="902C6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66D37E80"/>
    <w:multiLevelType w:val="hybridMultilevel"/>
    <w:tmpl w:val="7A905940"/>
    <w:lvl w:ilvl="0" w:tplc="040C0001">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7F869DA"/>
    <w:multiLevelType w:val="hybridMultilevel"/>
    <w:tmpl w:val="531833A8"/>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89C6596"/>
    <w:multiLevelType w:val="hybridMultilevel"/>
    <w:tmpl w:val="7194C55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B6E34CF"/>
    <w:multiLevelType w:val="hybridMultilevel"/>
    <w:tmpl w:val="458A18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6CE02103"/>
    <w:multiLevelType w:val="hybridMultilevel"/>
    <w:tmpl w:val="35901F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15:restartNumberingAfterBreak="0">
    <w:nsid w:val="6DBD35EF"/>
    <w:multiLevelType w:val="hybridMultilevel"/>
    <w:tmpl w:val="756C26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6E3370B6"/>
    <w:multiLevelType w:val="hybridMultilevel"/>
    <w:tmpl w:val="25F8F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6E661591"/>
    <w:multiLevelType w:val="hybridMultilevel"/>
    <w:tmpl w:val="1AA23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F002E17"/>
    <w:multiLevelType w:val="hybridMultilevel"/>
    <w:tmpl w:val="4510E4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15:restartNumberingAfterBreak="0">
    <w:nsid w:val="6F056CE6"/>
    <w:multiLevelType w:val="hybridMultilevel"/>
    <w:tmpl w:val="1CE85C80"/>
    <w:lvl w:ilvl="0" w:tplc="8DC2F32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FA026DA"/>
    <w:multiLevelType w:val="hybridMultilevel"/>
    <w:tmpl w:val="885A8C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1575AB4"/>
    <w:multiLevelType w:val="hybridMultilevel"/>
    <w:tmpl w:val="DF543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72295E6A"/>
    <w:multiLevelType w:val="hybridMultilevel"/>
    <w:tmpl w:val="79D69A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15:restartNumberingAfterBreak="0">
    <w:nsid w:val="72E80A8C"/>
    <w:multiLevelType w:val="hybridMultilevel"/>
    <w:tmpl w:val="A2FC4E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3863043"/>
    <w:multiLevelType w:val="hybridMultilevel"/>
    <w:tmpl w:val="73748A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73E5742D"/>
    <w:multiLevelType w:val="hybridMultilevel"/>
    <w:tmpl w:val="865054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769A37A5"/>
    <w:multiLevelType w:val="hybridMultilevel"/>
    <w:tmpl w:val="F6D04EFC"/>
    <w:lvl w:ilvl="0" w:tplc="F818460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77541F11"/>
    <w:multiLevelType w:val="hybridMultilevel"/>
    <w:tmpl w:val="95D695D2"/>
    <w:lvl w:ilvl="0" w:tplc="040C0001">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83A114A"/>
    <w:multiLevelType w:val="hybridMultilevel"/>
    <w:tmpl w:val="12F82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789E0660"/>
    <w:multiLevelType w:val="hybridMultilevel"/>
    <w:tmpl w:val="83F848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1" w15:restartNumberingAfterBreak="0">
    <w:nsid w:val="792B2EEE"/>
    <w:multiLevelType w:val="hybridMultilevel"/>
    <w:tmpl w:val="4F1E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9F73C49"/>
    <w:multiLevelType w:val="hybridMultilevel"/>
    <w:tmpl w:val="EE9C69F4"/>
    <w:lvl w:ilvl="0" w:tplc="ACC2108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15:restartNumberingAfterBreak="0">
    <w:nsid w:val="7A2E0B37"/>
    <w:multiLevelType w:val="hybridMultilevel"/>
    <w:tmpl w:val="BEF6636E"/>
    <w:lvl w:ilvl="0" w:tplc="ACC210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7A6A101A"/>
    <w:multiLevelType w:val="hybridMultilevel"/>
    <w:tmpl w:val="AD843D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7AAE3C4E"/>
    <w:multiLevelType w:val="hybridMultilevel"/>
    <w:tmpl w:val="6D98E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7BAA044D"/>
    <w:multiLevelType w:val="hybridMultilevel"/>
    <w:tmpl w:val="6600AE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7BCA5762"/>
    <w:multiLevelType w:val="hybridMultilevel"/>
    <w:tmpl w:val="22906AC6"/>
    <w:lvl w:ilvl="0" w:tplc="AC387252">
      <w:start w:val="1"/>
      <w:numFmt w:val="bullet"/>
      <w:lvlText w:val=""/>
      <w:lvlJc w:val="left"/>
      <w:pPr>
        <w:ind w:left="720" w:hanging="360"/>
      </w:pPr>
      <w:rPr>
        <w:rFonts w:ascii="Symbol" w:hAnsi="Symbol" w:hint="default"/>
        <w:sz w:val="20"/>
        <w:szCs w:val="20"/>
      </w:rPr>
    </w:lvl>
    <w:lvl w:ilvl="1" w:tplc="49B8A46A" w:tentative="1">
      <w:start w:val="1"/>
      <w:numFmt w:val="bullet"/>
      <w:lvlText w:val="o"/>
      <w:lvlJc w:val="left"/>
      <w:pPr>
        <w:ind w:left="1440" w:hanging="360"/>
      </w:pPr>
      <w:rPr>
        <w:rFonts w:ascii="Courier New" w:hAnsi="Courier New" w:cs="Courier New" w:hint="default"/>
      </w:rPr>
    </w:lvl>
    <w:lvl w:ilvl="2" w:tplc="01B266B4" w:tentative="1">
      <w:start w:val="1"/>
      <w:numFmt w:val="bullet"/>
      <w:lvlText w:val=""/>
      <w:lvlJc w:val="left"/>
      <w:pPr>
        <w:ind w:left="2160" w:hanging="360"/>
      </w:pPr>
      <w:rPr>
        <w:rFonts w:ascii="Wingdings" w:hAnsi="Wingdings" w:hint="default"/>
      </w:rPr>
    </w:lvl>
    <w:lvl w:ilvl="3" w:tplc="97646230" w:tentative="1">
      <w:start w:val="1"/>
      <w:numFmt w:val="bullet"/>
      <w:lvlText w:val=""/>
      <w:lvlJc w:val="left"/>
      <w:pPr>
        <w:ind w:left="2880" w:hanging="360"/>
      </w:pPr>
      <w:rPr>
        <w:rFonts w:ascii="Symbol" w:hAnsi="Symbol" w:hint="default"/>
      </w:rPr>
    </w:lvl>
    <w:lvl w:ilvl="4" w:tplc="3900363C" w:tentative="1">
      <w:start w:val="1"/>
      <w:numFmt w:val="bullet"/>
      <w:lvlText w:val="o"/>
      <w:lvlJc w:val="left"/>
      <w:pPr>
        <w:ind w:left="3600" w:hanging="360"/>
      </w:pPr>
      <w:rPr>
        <w:rFonts w:ascii="Courier New" w:hAnsi="Courier New" w:cs="Courier New" w:hint="default"/>
      </w:rPr>
    </w:lvl>
    <w:lvl w:ilvl="5" w:tplc="F4F28B84" w:tentative="1">
      <w:start w:val="1"/>
      <w:numFmt w:val="bullet"/>
      <w:lvlText w:val=""/>
      <w:lvlJc w:val="left"/>
      <w:pPr>
        <w:ind w:left="4320" w:hanging="360"/>
      </w:pPr>
      <w:rPr>
        <w:rFonts w:ascii="Wingdings" w:hAnsi="Wingdings" w:hint="default"/>
      </w:rPr>
    </w:lvl>
    <w:lvl w:ilvl="6" w:tplc="ED047230" w:tentative="1">
      <w:start w:val="1"/>
      <w:numFmt w:val="bullet"/>
      <w:lvlText w:val=""/>
      <w:lvlJc w:val="left"/>
      <w:pPr>
        <w:ind w:left="5040" w:hanging="360"/>
      </w:pPr>
      <w:rPr>
        <w:rFonts w:ascii="Symbol" w:hAnsi="Symbol" w:hint="default"/>
      </w:rPr>
    </w:lvl>
    <w:lvl w:ilvl="7" w:tplc="2064EDA0" w:tentative="1">
      <w:start w:val="1"/>
      <w:numFmt w:val="bullet"/>
      <w:lvlText w:val="o"/>
      <w:lvlJc w:val="left"/>
      <w:pPr>
        <w:ind w:left="5760" w:hanging="360"/>
      </w:pPr>
      <w:rPr>
        <w:rFonts w:ascii="Courier New" w:hAnsi="Courier New" w:cs="Courier New" w:hint="default"/>
      </w:rPr>
    </w:lvl>
    <w:lvl w:ilvl="8" w:tplc="9844D9E0" w:tentative="1">
      <w:start w:val="1"/>
      <w:numFmt w:val="bullet"/>
      <w:lvlText w:val=""/>
      <w:lvlJc w:val="left"/>
      <w:pPr>
        <w:ind w:left="6480" w:hanging="360"/>
      </w:pPr>
      <w:rPr>
        <w:rFonts w:ascii="Wingdings" w:hAnsi="Wingdings" w:hint="default"/>
      </w:rPr>
    </w:lvl>
  </w:abstractNum>
  <w:abstractNum w:abstractNumId="98" w15:restartNumberingAfterBreak="0">
    <w:nsid w:val="7ED86815"/>
    <w:multiLevelType w:val="hybridMultilevel"/>
    <w:tmpl w:val="64CC4C3E"/>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7F856DA6"/>
    <w:multiLevelType w:val="hybridMultilevel"/>
    <w:tmpl w:val="A53EBCA6"/>
    <w:lvl w:ilvl="0" w:tplc="040C0001">
      <w:start w:val="1"/>
      <w:numFmt w:val="bullet"/>
      <w:lvlText w:val=""/>
      <w:lvlJc w:val="left"/>
      <w:pPr>
        <w:ind w:left="948" w:hanging="360"/>
      </w:pPr>
      <w:rPr>
        <w:rFonts w:ascii="Symbol" w:hAnsi="Symbol" w:hint="default"/>
      </w:rPr>
    </w:lvl>
    <w:lvl w:ilvl="1" w:tplc="040C0003" w:tentative="1">
      <w:start w:val="1"/>
      <w:numFmt w:val="bullet"/>
      <w:lvlText w:val="o"/>
      <w:lvlJc w:val="left"/>
      <w:pPr>
        <w:ind w:left="1668" w:hanging="360"/>
      </w:pPr>
      <w:rPr>
        <w:rFonts w:ascii="Courier New" w:hAnsi="Courier New" w:cs="Courier New" w:hint="default"/>
      </w:rPr>
    </w:lvl>
    <w:lvl w:ilvl="2" w:tplc="040C0005" w:tentative="1">
      <w:start w:val="1"/>
      <w:numFmt w:val="bullet"/>
      <w:lvlText w:val=""/>
      <w:lvlJc w:val="left"/>
      <w:pPr>
        <w:ind w:left="2388" w:hanging="360"/>
      </w:pPr>
      <w:rPr>
        <w:rFonts w:ascii="Wingdings" w:hAnsi="Wingdings" w:hint="default"/>
      </w:rPr>
    </w:lvl>
    <w:lvl w:ilvl="3" w:tplc="040C0001" w:tentative="1">
      <w:start w:val="1"/>
      <w:numFmt w:val="bullet"/>
      <w:lvlText w:val=""/>
      <w:lvlJc w:val="left"/>
      <w:pPr>
        <w:ind w:left="3108" w:hanging="360"/>
      </w:pPr>
      <w:rPr>
        <w:rFonts w:ascii="Symbol" w:hAnsi="Symbol" w:hint="default"/>
      </w:rPr>
    </w:lvl>
    <w:lvl w:ilvl="4" w:tplc="040C0003" w:tentative="1">
      <w:start w:val="1"/>
      <w:numFmt w:val="bullet"/>
      <w:lvlText w:val="o"/>
      <w:lvlJc w:val="left"/>
      <w:pPr>
        <w:ind w:left="3828" w:hanging="360"/>
      </w:pPr>
      <w:rPr>
        <w:rFonts w:ascii="Courier New" w:hAnsi="Courier New" w:cs="Courier New" w:hint="default"/>
      </w:rPr>
    </w:lvl>
    <w:lvl w:ilvl="5" w:tplc="040C0005" w:tentative="1">
      <w:start w:val="1"/>
      <w:numFmt w:val="bullet"/>
      <w:lvlText w:val=""/>
      <w:lvlJc w:val="left"/>
      <w:pPr>
        <w:ind w:left="4548" w:hanging="360"/>
      </w:pPr>
      <w:rPr>
        <w:rFonts w:ascii="Wingdings" w:hAnsi="Wingdings" w:hint="default"/>
      </w:rPr>
    </w:lvl>
    <w:lvl w:ilvl="6" w:tplc="040C0001" w:tentative="1">
      <w:start w:val="1"/>
      <w:numFmt w:val="bullet"/>
      <w:lvlText w:val=""/>
      <w:lvlJc w:val="left"/>
      <w:pPr>
        <w:ind w:left="5268" w:hanging="360"/>
      </w:pPr>
      <w:rPr>
        <w:rFonts w:ascii="Symbol" w:hAnsi="Symbol" w:hint="default"/>
      </w:rPr>
    </w:lvl>
    <w:lvl w:ilvl="7" w:tplc="040C0003" w:tentative="1">
      <w:start w:val="1"/>
      <w:numFmt w:val="bullet"/>
      <w:lvlText w:val="o"/>
      <w:lvlJc w:val="left"/>
      <w:pPr>
        <w:ind w:left="5988" w:hanging="360"/>
      </w:pPr>
      <w:rPr>
        <w:rFonts w:ascii="Courier New" w:hAnsi="Courier New" w:cs="Courier New" w:hint="default"/>
      </w:rPr>
    </w:lvl>
    <w:lvl w:ilvl="8" w:tplc="040C0005" w:tentative="1">
      <w:start w:val="1"/>
      <w:numFmt w:val="bullet"/>
      <w:lvlText w:val=""/>
      <w:lvlJc w:val="left"/>
      <w:pPr>
        <w:ind w:left="6708" w:hanging="360"/>
      </w:pPr>
      <w:rPr>
        <w:rFonts w:ascii="Wingdings" w:hAnsi="Wingdings" w:hint="default"/>
      </w:rPr>
    </w:lvl>
  </w:abstractNum>
  <w:abstractNum w:abstractNumId="100" w15:restartNumberingAfterBreak="0">
    <w:nsid w:val="7FA776BF"/>
    <w:multiLevelType w:val="hybridMultilevel"/>
    <w:tmpl w:val="D6041052"/>
    <w:lvl w:ilvl="0" w:tplc="40C64628">
      <w:start w:val="5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0"/>
  </w:num>
  <w:num w:numId="2">
    <w:abstractNumId w:val="97"/>
  </w:num>
  <w:num w:numId="3">
    <w:abstractNumId w:val="27"/>
  </w:num>
  <w:num w:numId="4">
    <w:abstractNumId w:val="64"/>
  </w:num>
  <w:num w:numId="5">
    <w:abstractNumId w:val="14"/>
  </w:num>
  <w:num w:numId="6">
    <w:abstractNumId w:val="77"/>
  </w:num>
  <w:num w:numId="7">
    <w:abstractNumId w:val="4"/>
  </w:num>
  <w:num w:numId="8">
    <w:abstractNumId w:val="79"/>
  </w:num>
  <w:num w:numId="9">
    <w:abstractNumId w:val="70"/>
  </w:num>
  <w:num w:numId="10">
    <w:abstractNumId w:val="89"/>
  </w:num>
  <w:num w:numId="11">
    <w:abstractNumId w:val="12"/>
  </w:num>
  <w:num w:numId="12">
    <w:abstractNumId w:val="82"/>
  </w:num>
  <w:num w:numId="13">
    <w:abstractNumId w:val="41"/>
  </w:num>
  <w:num w:numId="14">
    <w:abstractNumId w:val="37"/>
  </w:num>
  <w:num w:numId="15">
    <w:abstractNumId w:val="75"/>
  </w:num>
  <w:num w:numId="16">
    <w:abstractNumId w:val="68"/>
  </w:num>
  <w:num w:numId="17">
    <w:abstractNumId w:val="15"/>
  </w:num>
  <w:num w:numId="18">
    <w:abstractNumId w:val="48"/>
  </w:num>
  <w:num w:numId="19">
    <w:abstractNumId w:val="43"/>
  </w:num>
  <w:num w:numId="20">
    <w:abstractNumId w:val="51"/>
  </w:num>
  <w:num w:numId="21">
    <w:abstractNumId w:val="80"/>
  </w:num>
  <w:num w:numId="22">
    <w:abstractNumId w:val="11"/>
  </w:num>
  <w:num w:numId="23">
    <w:abstractNumId w:val="0"/>
  </w:num>
  <w:num w:numId="24">
    <w:abstractNumId w:val="86"/>
  </w:num>
  <w:num w:numId="25">
    <w:abstractNumId w:val="8"/>
  </w:num>
  <w:num w:numId="26">
    <w:abstractNumId w:val="72"/>
  </w:num>
  <w:num w:numId="27">
    <w:abstractNumId w:val="40"/>
  </w:num>
  <w:num w:numId="28">
    <w:abstractNumId w:val="46"/>
  </w:num>
  <w:num w:numId="29">
    <w:abstractNumId w:val="35"/>
  </w:num>
  <w:num w:numId="30">
    <w:abstractNumId w:val="67"/>
  </w:num>
  <w:num w:numId="31">
    <w:abstractNumId w:val="91"/>
  </w:num>
  <w:num w:numId="32">
    <w:abstractNumId w:val="31"/>
  </w:num>
  <w:num w:numId="33">
    <w:abstractNumId w:val="95"/>
  </w:num>
  <w:num w:numId="34">
    <w:abstractNumId w:val="62"/>
  </w:num>
  <w:num w:numId="35">
    <w:abstractNumId w:val="90"/>
  </w:num>
  <w:num w:numId="36">
    <w:abstractNumId w:val="99"/>
  </w:num>
  <w:num w:numId="37">
    <w:abstractNumId w:val="33"/>
  </w:num>
  <w:num w:numId="38">
    <w:abstractNumId w:val="13"/>
  </w:num>
  <w:num w:numId="39">
    <w:abstractNumId w:val="36"/>
  </w:num>
  <w:num w:numId="40">
    <w:abstractNumId w:val="16"/>
  </w:num>
  <w:num w:numId="41">
    <w:abstractNumId w:val="22"/>
  </w:num>
  <w:num w:numId="42">
    <w:abstractNumId w:val="5"/>
  </w:num>
  <w:num w:numId="43">
    <w:abstractNumId w:val="32"/>
  </w:num>
  <w:num w:numId="44">
    <w:abstractNumId w:val="34"/>
  </w:num>
  <w:num w:numId="45">
    <w:abstractNumId w:val="3"/>
  </w:num>
  <w:num w:numId="46">
    <w:abstractNumId w:val="52"/>
  </w:num>
  <w:num w:numId="47">
    <w:abstractNumId w:val="10"/>
  </w:num>
  <w:num w:numId="48">
    <w:abstractNumId w:val="53"/>
  </w:num>
  <w:num w:numId="49">
    <w:abstractNumId w:val="63"/>
  </w:num>
  <w:num w:numId="50">
    <w:abstractNumId w:val="58"/>
  </w:num>
  <w:num w:numId="51">
    <w:abstractNumId w:val="59"/>
  </w:num>
  <w:num w:numId="52">
    <w:abstractNumId w:val="23"/>
  </w:num>
  <w:num w:numId="53">
    <w:abstractNumId w:val="50"/>
  </w:num>
  <w:num w:numId="54">
    <w:abstractNumId w:val="56"/>
  </w:num>
  <w:num w:numId="55">
    <w:abstractNumId w:val="45"/>
  </w:num>
  <w:num w:numId="56">
    <w:abstractNumId w:val="61"/>
  </w:num>
  <w:num w:numId="57">
    <w:abstractNumId w:val="30"/>
  </w:num>
  <w:num w:numId="58">
    <w:abstractNumId w:val="49"/>
  </w:num>
  <w:num w:numId="59">
    <w:abstractNumId w:val="17"/>
  </w:num>
  <w:num w:numId="60">
    <w:abstractNumId w:val="73"/>
  </w:num>
  <w:num w:numId="61">
    <w:abstractNumId w:val="74"/>
  </w:num>
  <w:num w:numId="62">
    <w:abstractNumId w:val="57"/>
  </w:num>
  <w:num w:numId="63">
    <w:abstractNumId w:val="81"/>
  </w:num>
  <w:num w:numId="64">
    <w:abstractNumId w:val="100"/>
  </w:num>
  <w:num w:numId="65">
    <w:abstractNumId w:val="29"/>
  </w:num>
  <w:num w:numId="66">
    <w:abstractNumId w:val="78"/>
  </w:num>
  <w:num w:numId="67">
    <w:abstractNumId w:val="9"/>
  </w:num>
  <w:num w:numId="68">
    <w:abstractNumId w:val="44"/>
  </w:num>
  <w:num w:numId="69">
    <w:abstractNumId w:val="94"/>
  </w:num>
  <w:num w:numId="70">
    <w:abstractNumId w:val="55"/>
  </w:num>
  <w:num w:numId="71">
    <w:abstractNumId w:val="2"/>
  </w:num>
  <w:num w:numId="72">
    <w:abstractNumId w:val="76"/>
  </w:num>
  <w:num w:numId="73">
    <w:abstractNumId w:val="84"/>
  </w:num>
  <w:num w:numId="74">
    <w:abstractNumId w:val="26"/>
  </w:num>
  <w:num w:numId="75">
    <w:abstractNumId w:val="96"/>
  </w:num>
  <w:num w:numId="76">
    <w:abstractNumId w:val="20"/>
  </w:num>
  <w:num w:numId="77">
    <w:abstractNumId w:val="98"/>
  </w:num>
  <w:num w:numId="78">
    <w:abstractNumId w:val="54"/>
  </w:num>
  <w:num w:numId="79">
    <w:abstractNumId w:val="39"/>
  </w:num>
  <w:num w:numId="80">
    <w:abstractNumId w:val="93"/>
  </w:num>
  <w:num w:numId="81">
    <w:abstractNumId w:val="92"/>
  </w:num>
  <w:num w:numId="82">
    <w:abstractNumId w:val="7"/>
  </w:num>
  <w:num w:numId="83">
    <w:abstractNumId w:val="65"/>
  </w:num>
  <w:num w:numId="84">
    <w:abstractNumId w:val="19"/>
  </w:num>
  <w:num w:numId="85">
    <w:abstractNumId w:val="24"/>
  </w:num>
  <w:num w:numId="86">
    <w:abstractNumId w:val="18"/>
  </w:num>
  <w:num w:numId="87">
    <w:abstractNumId w:val="88"/>
  </w:num>
  <w:num w:numId="88">
    <w:abstractNumId w:val="66"/>
  </w:num>
  <w:num w:numId="89">
    <w:abstractNumId w:val="69"/>
  </w:num>
  <w:num w:numId="90">
    <w:abstractNumId w:val="71"/>
  </w:num>
  <w:num w:numId="91">
    <w:abstractNumId w:val="38"/>
  </w:num>
  <w:num w:numId="92">
    <w:abstractNumId w:val="1"/>
  </w:num>
  <w:num w:numId="93">
    <w:abstractNumId w:val="6"/>
  </w:num>
  <w:num w:numId="94">
    <w:abstractNumId w:val="25"/>
  </w:num>
  <w:num w:numId="95">
    <w:abstractNumId w:val="87"/>
  </w:num>
  <w:num w:numId="96">
    <w:abstractNumId w:val="28"/>
  </w:num>
  <w:num w:numId="97">
    <w:abstractNumId w:val="85"/>
  </w:num>
  <w:num w:numId="98">
    <w:abstractNumId w:val="83"/>
  </w:num>
  <w:num w:numId="99">
    <w:abstractNumId w:val="21"/>
  </w:num>
  <w:num w:numId="100">
    <w:abstractNumId w:val="47"/>
  </w:num>
  <w:num w:numId="101">
    <w:abstractNumId w:val="4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E2"/>
    <w:rsid w:val="00002A2F"/>
    <w:rsid w:val="000034BC"/>
    <w:rsid w:val="0000364C"/>
    <w:rsid w:val="00004351"/>
    <w:rsid w:val="00006670"/>
    <w:rsid w:val="0001103D"/>
    <w:rsid w:val="00011E7A"/>
    <w:rsid w:val="00015A32"/>
    <w:rsid w:val="00015CCA"/>
    <w:rsid w:val="0002097F"/>
    <w:rsid w:val="00020FCC"/>
    <w:rsid w:val="00022096"/>
    <w:rsid w:val="000228DB"/>
    <w:rsid w:val="000263C6"/>
    <w:rsid w:val="000367E6"/>
    <w:rsid w:val="00037DDD"/>
    <w:rsid w:val="000408B8"/>
    <w:rsid w:val="00043EFC"/>
    <w:rsid w:val="0004601B"/>
    <w:rsid w:val="0004637F"/>
    <w:rsid w:val="00052C6D"/>
    <w:rsid w:val="000533CF"/>
    <w:rsid w:val="00054E96"/>
    <w:rsid w:val="000558FE"/>
    <w:rsid w:val="00056C97"/>
    <w:rsid w:val="00060145"/>
    <w:rsid w:val="000619E5"/>
    <w:rsid w:val="00062881"/>
    <w:rsid w:val="00070D16"/>
    <w:rsid w:val="00073DBE"/>
    <w:rsid w:val="0009088D"/>
    <w:rsid w:val="00093DAE"/>
    <w:rsid w:val="00095DEB"/>
    <w:rsid w:val="000A15AE"/>
    <w:rsid w:val="000A1F88"/>
    <w:rsid w:val="000A2A6D"/>
    <w:rsid w:val="000A380D"/>
    <w:rsid w:val="000A65E3"/>
    <w:rsid w:val="000B4B58"/>
    <w:rsid w:val="000C2E01"/>
    <w:rsid w:val="000C412E"/>
    <w:rsid w:val="000C4726"/>
    <w:rsid w:val="000C5539"/>
    <w:rsid w:val="000C65EE"/>
    <w:rsid w:val="000D2779"/>
    <w:rsid w:val="000D39F1"/>
    <w:rsid w:val="000D6E27"/>
    <w:rsid w:val="000D7570"/>
    <w:rsid w:val="000E4748"/>
    <w:rsid w:val="000E79FE"/>
    <w:rsid w:val="000F108F"/>
    <w:rsid w:val="000F1BC9"/>
    <w:rsid w:val="000F6E21"/>
    <w:rsid w:val="00100FA3"/>
    <w:rsid w:val="001017BC"/>
    <w:rsid w:val="00105AFA"/>
    <w:rsid w:val="001061B8"/>
    <w:rsid w:val="0011251E"/>
    <w:rsid w:val="00114465"/>
    <w:rsid w:val="00122C01"/>
    <w:rsid w:val="00123F1B"/>
    <w:rsid w:val="00136839"/>
    <w:rsid w:val="00136F67"/>
    <w:rsid w:val="001376AC"/>
    <w:rsid w:val="00140022"/>
    <w:rsid w:val="001464C3"/>
    <w:rsid w:val="00152E9C"/>
    <w:rsid w:val="00164297"/>
    <w:rsid w:val="00170CDC"/>
    <w:rsid w:val="00173D05"/>
    <w:rsid w:val="00174637"/>
    <w:rsid w:val="00177651"/>
    <w:rsid w:val="0018204C"/>
    <w:rsid w:val="00182DB1"/>
    <w:rsid w:val="0018575E"/>
    <w:rsid w:val="0019069D"/>
    <w:rsid w:val="00194E6F"/>
    <w:rsid w:val="0019570F"/>
    <w:rsid w:val="00197E8A"/>
    <w:rsid w:val="001A0D15"/>
    <w:rsid w:val="001B0879"/>
    <w:rsid w:val="001B305E"/>
    <w:rsid w:val="001C0038"/>
    <w:rsid w:val="001C71D4"/>
    <w:rsid w:val="001C7BAA"/>
    <w:rsid w:val="001D0B89"/>
    <w:rsid w:val="001D26E5"/>
    <w:rsid w:val="001D45D6"/>
    <w:rsid w:val="001D52F4"/>
    <w:rsid w:val="001D58B3"/>
    <w:rsid w:val="001D5BBA"/>
    <w:rsid w:val="001E37E0"/>
    <w:rsid w:val="001E708D"/>
    <w:rsid w:val="001F67B5"/>
    <w:rsid w:val="002033BB"/>
    <w:rsid w:val="00205F3A"/>
    <w:rsid w:val="00211531"/>
    <w:rsid w:val="002117A6"/>
    <w:rsid w:val="002134BC"/>
    <w:rsid w:val="0021694F"/>
    <w:rsid w:val="00220AA5"/>
    <w:rsid w:val="002214F6"/>
    <w:rsid w:val="00221EA5"/>
    <w:rsid w:val="00222BBE"/>
    <w:rsid w:val="00223257"/>
    <w:rsid w:val="002243CD"/>
    <w:rsid w:val="002250C1"/>
    <w:rsid w:val="0022576B"/>
    <w:rsid w:val="00230580"/>
    <w:rsid w:val="00232826"/>
    <w:rsid w:val="00233F8F"/>
    <w:rsid w:val="002371E1"/>
    <w:rsid w:val="0024584C"/>
    <w:rsid w:val="002462F2"/>
    <w:rsid w:val="00247A06"/>
    <w:rsid w:val="0025577B"/>
    <w:rsid w:val="002700B6"/>
    <w:rsid w:val="002717A7"/>
    <w:rsid w:val="0027276E"/>
    <w:rsid w:val="00276A58"/>
    <w:rsid w:val="002816C1"/>
    <w:rsid w:val="00290DFC"/>
    <w:rsid w:val="002A0F5E"/>
    <w:rsid w:val="002A4E80"/>
    <w:rsid w:val="002B06B8"/>
    <w:rsid w:val="002B25FE"/>
    <w:rsid w:val="002B3684"/>
    <w:rsid w:val="002B6EA2"/>
    <w:rsid w:val="002B7332"/>
    <w:rsid w:val="002B747E"/>
    <w:rsid w:val="002C079C"/>
    <w:rsid w:val="002C2930"/>
    <w:rsid w:val="002C3334"/>
    <w:rsid w:val="002C3D01"/>
    <w:rsid w:val="002C678E"/>
    <w:rsid w:val="002D0B44"/>
    <w:rsid w:val="002D3CA1"/>
    <w:rsid w:val="002D6D98"/>
    <w:rsid w:val="002E5EFA"/>
    <w:rsid w:val="002E6901"/>
    <w:rsid w:val="002F0BDF"/>
    <w:rsid w:val="002F2398"/>
    <w:rsid w:val="003006A1"/>
    <w:rsid w:val="00303FD1"/>
    <w:rsid w:val="00306D34"/>
    <w:rsid w:val="0031062C"/>
    <w:rsid w:val="00310AA7"/>
    <w:rsid w:val="00314D8A"/>
    <w:rsid w:val="003150E4"/>
    <w:rsid w:val="00321676"/>
    <w:rsid w:val="00325DED"/>
    <w:rsid w:val="00327E24"/>
    <w:rsid w:val="003300F3"/>
    <w:rsid w:val="00331D96"/>
    <w:rsid w:val="00335CBB"/>
    <w:rsid w:val="00341594"/>
    <w:rsid w:val="00341ACC"/>
    <w:rsid w:val="00344F71"/>
    <w:rsid w:val="00352124"/>
    <w:rsid w:val="003521B4"/>
    <w:rsid w:val="00352528"/>
    <w:rsid w:val="00363DD5"/>
    <w:rsid w:val="00365EE7"/>
    <w:rsid w:val="003708EC"/>
    <w:rsid w:val="00372016"/>
    <w:rsid w:val="00373F9A"/>
    <w:rsid w:val="00374FE1"/>
    <w:rsid w:val="0037627F"/>
    <w:rsid w:val="00380EC1"/>
    <w:rsid w:val="003844D7"/>
    <w:rsid w:val="00385C04"/>
    <w:rsid w:val="003929FC"/>
    <w:rsid w:val="003A003A"/>
    <w:rsid w:val="003A117A"/>
    <w:rsid w:val="003A192A"/>
    <w:rsid w:val="003A467D"/>
    <w:rsid w:val="003A687D"/>
    <w:rsid w:val="003A7339"/>
    <w:rsid w:val="003B0002"/>
    <w:rsid w:val="003B7887"/>
    <w:rsid w:val="003C52C5"/>
    <w:rsid w:val="003C7A82"/>
    <w:rsid w:val="003D0399"/>
    <w:rsid w:val="003D3120"/>
    <w:rsid w:val="003D37E0"/>
    <w:rsid w:val="003D61E0"/>
    <w:rsid w:val="003E4AAF"/>
    <w:rsid w:val="003F5A78"/>
    <w:rsid w:val="003F5ACC"/>
    <w:rsid w:val="003F7961"/>
    <w:rsid w:val="00402CA5"/>
    <w:rsid w:val="0040472F"/>
    <w:rsid w:val="00406EEC"/>
    <w:rsid w:val="00407978"/>
    <w:rsid w:val="00410E0B"/>
    <w:rsid w:val="00417092"/>
    <w:rsid w:val="004205C4"/>
    <w:rsid w:val="004209AA"/>
    <w:rsid w:val="00425B2E"/>
    <w:rsid w:val="00426A2D"/>
    <w:rsid w:val="004339BE"/>
    <w:rsid w:val="00435A44"/>
    <w:rsid w:val="00437894"/>
    <w:rsid w:val="004439A3"/>
    <w:rsid w:val="00443AC8"/>
    <w:rsid w:val="00443C51"/>
    <w:rsid w:val="0044538F"/>
    <w:rsid w:val="0045295C"/>
    <w:rsid w:val="004546D9"/>
    <w:rsid w:val="00455D6A"/>
    <w:rsid w:val="0046227F"/>
    <w:rsid w:val="00471142"/>
    <w:rsid w:val="00477BC4"/>
    <w:rsid w:val="00481870"/>
    <w:rsid w:val="00482D33"/>
    <w:rsid w:val="00484586"/>
    <w:rsid w:val="004845D2"/>
    <w:rsid w:val="0048576A"/>
    <w:rsid w:val="00490C78"/>
    <w:rsid w:val="004A3589"/>
    <w:rsid w:val="004A642D"/>
    <w:rsid w:val="004B370D"/>
    <w:rsid w:val="004B6C98"/>
    <w:rsid w:val="004C0065"/>
    <w:rsid w:val="004C2F51"/>
    <w:rsid w:val="004C7542"/>
    <w:rsid w:val="004D6B79"/>
    <w:rsid w:val="004E675D"/>
    <w:rsid w:val="004E7957"/>
    <w:rsid w:val="004F1A66"/>
    <w:rsid w:val="004F6246"/>
    <w:rsid w:val="00500E55"/>
    <w:rsid w:val="00514625"/>
    <w:rsid w:val="00526A93"/>
    <w:rsid w:val="0053035B"/>
    <w:rsid w:val="00532AD9"/>
    <w:rsid w:val="005339BB"/>
    <w:rsid w:val="005340B1"/>
    <w:rsid w:val="00535360"/>
    <w:rsid w:val="0053707D"/>
    <w:rsid w:val="005476FA"/>
    <w:rsid w:val="00551298"/>
    <w:rsid w:val="0055179C"/>
    <w:rsid w:val="005520F6"/>
    <w:rsid w:val="005555BC"/>
    <w:rsid w:val="00555D29"/>
    <w:rsid w:val="0056788B"/>
    <w:rsid w:val="00571203"/>
    <w:rsid w:val="00574B63"/>
    <w:rsid w:val="005825F1"/>
    <w:rsid w:val="005871D9"/>
    <w:rsid w:val="00591660"/>
    <w:rsid w:val="00594701"/>
    <w:rsid w:val="00594BD0"/>
    <w:rsid w:val="00595645"/>
    <w:rsid w:val="005A26F4"/>
    <w:rsid w:val="005A3458"/>
    <w:rsid w:val="005A45E2"/>
    <w:rsid w:val="005B0B1C"/>
    <w:rsid w:val="005B117C"/>
    <w:rsid w:val="005C3056"/>
    <w:rsid w:val="005C39EB"/>
    <w:rsid w:val="005C687F"/>
    <w:rsid w:val="005D082E"/>
    <w:rsid w:val="005D459C"/>
    <w:rsid w:val="005D4701"/>
    <w:rsid w:val="005D78E8"/>
    <w:rsid w:val="005E022F"/>
    <w:rsid w:val="005F1AF4"/>
    <w:rsid w:val="005F60CF"/>
    <w:rsid w:val="00602E7C"/>
    <w:rsid w:val="00603039"/>
    <w:rsid w:val="0061460D"/>
    <w:rsid w:val="0062041B"/>
    <w:rsid w:val="006208E7"/>
    <w:rsid w:val="006247B9"/>
    <w:rsid w:val="00624B94"/>
    <w:rsid w:val="00632594"/>
    <w:rsid w:val="006359A7"/>
    <w:rsid w:val="00646BA4"/>
    <w:rsid w:val="00651616"/>
    <w:rsid w:val="006516AF"/>
    <w:rsid w:val="006636F2"/>
    <w:rsid w:val="00664486"/>
    <w:rsid w:val="00667B30"/>
    <w:rsid w:val="0067617A"/>
    <w:rsid w:val="006812C4"/>
    <w:rsid w:val="00682C0F"/>
    <w:rsid w:val="006910CD"/>
    <w:rsid w:val="006916E5"/>
    <w:rsid w:val="0069519B"/>
    <w:rsid w:val="006A5CA0"/>
    <w:rsid w:val="006A6243"/>
    <w:rsid w:val="006A7356"/>
    <w:rsid w:val="006A76C5"/>
    <w:rsid w:val="006B0BB0"/>
    <w:rsid w:val="006B1DD4"/>
    <w:rsid w:val="006B3E36"/>
    <w:rsid w:val="006B60E4"/>
    <w:rsid w:val="006C174D"/>
    <w:rsid w:val="006C7A4D"/>
    <w:rsid w:val="006D51AA"/>
    <w:rsid w:val="006E300D"/>
    <w:rsid w:val="006E3F2C"/>
    <w:rsid w:val="006F20C7"/>
    <w:rsid w:val="006F6DC7"/>
    <w:rsid w:val="006F7016"/>
    <w:rsid w:val="0070064A"/>
    <w:rsid w:val="00700A54"/>
    <w:rsid w:val="0071290F"/>
    <w:rsid w:val="0071299F"/>
    <w:rsid w:val="0071464E"/>
    <w:rsid w:val="00715A23"/>
    <w:rsid w:val="00717ED7"/>
    <w:rsid w:val="007234A4"/>
    <w:rsid w:val="007273EF"/>
    <w:rsid w:val="007332D9"/>
    <w:rsid w:val="0073759A"/>
    <w:rsid w:val="00737D6C"/>
    <w:rsid w:val="007407E2"/>
    <w:rsid w:val="00741768"/>
    <w:rsid w:val="007438D6"/>
    <w:rsid w:val="007476E3"/>
    <w:rsid w:val="00751AA2"/>
    <w:rsid w:val="00760073"/>
    <w:rsid w:val="007603F3"/>
    <w:rsid w:val="00760FA1"/>
    <w:rsid w:val="007626BB"/>
    <w:rsid w:val="00763808"/>
    <w:rsid w:val="00771DC1"/>
    <w:rsid w:val="00774B88"/>
    <w:rsid w:val="00774D54"/>
    <w:rsid w:val="00776F0A"/>
    <w:rsid w:val="00781DD4"/>
    <w:rsid w:val="00782BC1"/>
    <w:rsid w:val="00785D28"/>
    <w:rsid w:val="0078756D"/>
    <w:rsid w:val="00791923"/>
    <w:rsid w:val="0079265D"/>
    <w:rsid w:val="0079532E"/>
    <w:rsid w:val="00795B3E"/>
    <w:rsid w:val="00796195"/>
    <w:rsid w:val="00796272"/>
    <w:rsid w:val="00796A54"/>
    <w:rsid w:val="007A0C98"/>
    <w:rsid w:val="007A1FE3"/>
    <w:rsid w:val="007A3E7D"/>
    <w:rsid w:val="007B0AC9"/>
    <w:rsid w:val="007B0FFE"/>
    <w:rsid w:val="007B11BE"/>
    <w:rsid w:val="007B181B"/>
    <w:rsid w:val="007B6335"/>
    <w:rsid w:val="007C4166"/>
    <w:rsid w:val="007C41B5"/>
    <w:rsid w:val="007D26CE"/>
    <w:rsid w:val="007D65D4"/>
    <w:rsid w:val="007E0526"/>
    <w:rsid w:val="007E414D"/>
    <w:rsid w:val="007E6706"/>
    <w:rsid w:val="007F1525"/>
    <w:rsid w:val="007F3849"/>
    <w:rsid w:val="007F41F4"/>
    <w:rsid w:val="00807CDC"/>
    <w:rsid w:val="0081122A"/>
    <w:rsid w:val="008139B2"/>
    <w:rsid w:val="008156C6"/>
    <w:rsid w:val="008160B9"/>
    <w:rsid w:val="008254C3"/>
    <w:rsid w:val="00831717"/>
    <w:rsid w:val="0083357F"/>
    <w:rsid w:val="008346C6"/>
    <w:rsid w:val="00844342"/>
    <w:rsid w:val="008456BB"/>
    <w:rsid w:val="0085518C"/>
    <w:rsid w:val="008559F1"/>
    <w:rsid w:val="00855A75"/>
    <w:rsid w:val="00856E94"/>
    <w:rsid w:val="00866732"/>
    <w:rsid w:val="00870B24"/>
    <w:rsid w:val="008724A8"/>
    <w:rsid w:val="008757D5"/>
    <w:rsid w:val="00885A31"/>
    <w:rsid w:val="00886652"/>
    <w:rsid w:val="008938A1"/>
    <w:rsid w:val="00893C6F"/>
    <w:rsid w:val="00895DED"/>
    <w:rsid w:val="00896108"/>
    <w:rsid w:val="008A6F69"/>
    <w:rsid w:val="008B0017"/>
    <w:rsid w:val="008B145F"/>
    <w:rsid w:val="008B1FB4"/>
    <w:rsid w:val="008B44D7"/>
    <w:rsid w:val="008B7228"/>
    <w:rsid w:val="008B722D"/>
    <w:rsid w:val="008C07FF"/>
    <w:rsid w:val="008C291D"/>
    <w:rsid w:val="008C37AD"/>
    <w:rsid w:val="008C4B00"/>
    <w:rsid w:val="008C7BE8"/>
    <w:rsid w:val="008D42D7"/>
    <w:rsid w:val="008E13B5"/>
    <w:rsid w:val="008E53A0"/>
    <w:rsid w:val="008E7E17"/>
    <w:rsid w:val="008F0C27"/>
    <w:rsid w:val="008F1AE6"/>
    <w:rsid w:val="008F3FDA"/>
    <w:rsid w:val="008F43ED"/>
    <w:rsid w:val="00901498"/>
    <w:rsid w:val="009039E2"/>
    <w:rsid w:val="00915866"/>
    <w:rsid w:val="00916F51"/>
    <w:rsid w:val="00926960"/>
    <w:rsid w:val="00930C88"/>
    <w:rsid w:val="009311F1"/>
    <w:rsid w:val="00931594"/>
    <w:rsid w:val="00934E6B"/>
    <w:rsid w:val="0093644D"/>
    <w:rsid w:val="00941F7A"/>
    <w:rsid w:val="00953AF1"/>
    <w:rsid w:val="009561AA"/>
    <w:rsid w:val="00956765"/>
    <w:rsid w:val="00960D76"/>
    <w:rsid w:val="0096118E"/>
    <w:rsid w:val="0096297D"/>
    <w:rsid w:val="0096367F"/>
    <w:rsid w:val="00963BBA"/>
    <w:rsid w:val="009653E1"/>
    <w:rsid w:val="00981F44"/>
    <w:rsid w:val="00984B95"/>
    <w:rsid w:val="00987D9F"/>
    <w:rsid w:val="00990E91"/>
    <w:rsid w:val="009A7C48"/>
    <w:rsid w:val="009B507B"/>
    <w:rsid w:val="009C038E"/>
    <w:rsid w:val="009C1201"/>
    <w:rsid w:val="009C34E9"/>
    <w:rsid w:val="009C357C"/>
    <w:rsid w:val="009E0337"/>
    <w:rsid w:val="009E145D"/>
    <w:rsid w:val="009F09EE"/>
    <w:rsid w:val="009F165A"/>
    <w:rsid w:val="009F3158"/>
    <w:rsid w:val="009F36B9"/>
    <w:rsid w:val="009F3C33"/>
    <w:rsid w:val="009F7E0B"/>
    <w:rsid w:val="00A017A9"/>
    <w:rsid w:val="00A034E5"/>
    <w:rsid w:val="00A1613B"/>
    <w:rsid w:val="00A253CD"/>
    <w:rsid w:val="00A26502"/>
    <w:rsid w:val="00A279C7"/>
    <w:rsid w:val="00A30FB0"/>
    <w:rsid w:val="00A348F5"/>
    <w:rsid w:val="00A34FA5"/>
    <w:rsid w:val="00A40352"/>
    <w:rsid w:val="00A453CF"/>
    <w:rsid w:val="00A469BB"/>
    <w:rsid w:val="00A46FCD"/>
    <w:rsid w:val="00A476C7"/>
    <w:rsid w:val="00A5057A"/>
    <w:rsid w:val="00A53A82"/>
    <w:rsid w:val="00A53BCF"/>
    <w:rsid w:val="00A63E30"/>
    <w:rsid w:val="00A645F6"/>
    <w:rsid w:val="00A65162"/>
    <w:rsid w:val="00A6638E"/>
    <w:rsid w:val="00A66B57"/>
    <w:rsid w:val="00A72E88"/>
    <w:rsid w:val="00A72F97"/>
    <w:rsid w:val="00A72FF9"/>
    <w:rsid w:val="00A73A15"/>
    <w:rsid w:val="00A759F9"/>
    <w:rsid w:val="00A830D4"/>
    <w:rsid w:val="00A84756"/>
    <w:rsid w:val="00A85BA0"/>
    <w:rsid w:val="00A85BF4"/>
    <w:rsid w:val="00A86681"/>
    <w:rsid w:val="00A871CF"/>
    <w:rsid w:val="00A932A8"/>
    <w:rsid w:val="00A93E2D"/>
    <w:rsid w:val="00A9671A"/>
    <w:rsid w:val="00AA1E9F"/>
    <w:rsid w:val="00AA5754"/>
    <w:rsid w:val="00AA6B8F"/>
    <w:rsid w:val="00AB13BD"/>
    <w:rsid w:val="00AB5684"/>
    <w:rsid w:val="00AC09B8"/>
    <w:rsid w:val="00AC2370"/>
    <w:rsid w:val="00AC4FDB"/>
    <w:rsid w:val="00AC77AA"/>
    <w:rsid w:val="00AD01D3"/>
    <w:rsid w:val="00AD31FE"/>
    <w:rsid w:val="00AD4CDC"/>
    <w:rsid w:val="00AD7A83"/>
    <w:rsid w:val="00AE0A2C"/>
    <w:rsid w:val="00AE3374"/>
    <w:rsid w:val="00AE3BD2"/>
    <w:rsid w:val="00AE440C"/>
    <w:rsid w:val="00AF1CC4"/>
    <w:rsid w:val="00AF67DB"/>
    <w:rsid w:val="00B00030"/>
    <w:rsid w:val="00B014C9"/>
    <w:rsid w:val="00B01EEA"/>
    <w:rsid w:val="00B06F0C"/>
    <w:rsid w:val="00B1013B"/>
    <w:rsid w:val="00B10E83"/>
    <w:rsid w:val="00B127C3"/>
    <w:rsid w:val="00B1545F"/>
    <w:rsid w:val="00B21FA7"/>
    <w:rsid w:val="00B2276F"/>
    <w:rsid w:val="00B247FE"/>
    <w:rsid w:val="00B24AB2"/>
    <w:rsid w:val="00B267B0"/>
    <w:rsid w:val="00B30D4B"/>
    <w:rsid w:val="00B318E0"/>
    <w:rsid w:val="00B31A6A"/>
    <w:rsid w:val="00B31CC8"/>
    <w:rsid w:val="00B5079E"/>
    <w:rsid w:val="00B508A0"/>
    <w:rsid w:val="00B51130"/>
    <w:rsid w:val="00B52DF6"/>
    <w:rsid w:val="00B67CF1"/>
    <w:rsid w:val="00B70697"/>
    <w:rsid w:val="00B853AA"/>
    <w:rsid w:val="00B86086"/>
    <w:rsid w:val="00B90074"/>
    <w:rsid w:val="00B959EE"/>
    <w:rsid w:val="00BA052C"/>
    <w:rsid w:val="00BA666F"/>
    <w:rsid w:val="00BA6C22"/>
    <w:rsid w:val="00BA79EF"/>
    <w:rsid w:val="00BB31BE"/>
    <w:rsid w:val="00BB3FB0"/>
    <w:rsid w:val="00BB5B82"/>
    <w:rsid w:val="00BB6212"/>
    <w:rsid w:val="00BB6FD4"/>
    <w:rsid w:val="00BC32E1"/>
    <w:rsid w:val="00BD3360"/>
    <w:rsid w:val="00BD5653"/>
    <w:rsid w:val="00BD78B2"/>
    <w:rsid w:val="00BD7C0E"/>
    <w:rsid w:val="00BE24FE"/>
    <w:rsid w:val="00BE3E89"/>
    <w:rsid w:val="00BE7FA6"/>
    <w:rsid w:val="00BF45E0"/>
    <w:rsid w:val="00C06000"/>
    <w:rsid w:val="00C107DD"/>
    <w:rsid w:val="00C127DF"/>
    <w:rsid w:val="00C17ECA"/>
    <w:rsid w:val="00C241BB"/>
    <w:rsid w:val="00C26D42"/>
    <w:rsid w:val="00C300E3"/>
    <w:rsid w:val="00C31F5D"/>
    <w:rsid w:val="00C40211"/>
    <w:rsid w:val="00C473C8"/>
    <w:rsid w:val="00C47697"/>
    <w:rsid w:val="00C557D1"/>
    <w:rsid w:val="00C55D04"/>
    <w:rsid w:val="00C63E3D"/>
    <w:rsid w:val="00C66885"/>
    <w:rsid w:val="00C77892"/>
    <w:rsid w:val="00C802B5"/>
    <w:rsid w:val="00C82BF9"/>
    <w:rsid w:val="00C8361C"/>
    <w:rsid w:val="00C83D68"/>
    <w:rsid w:val="00C85FF5"/>
    <w:rsid w:val="00C90919"/>
    <w:rsid w:val="00C91B66"/>
    <w:rsid w:val="00C92FFB"/>
    <w:rsid w:val="00C9612B"/>
    <w:rsid w:val="00CA4453"/>
    <w:rsid w:val="00CA4E2E"/>
    <w:rsid w:val="00CA66CC"/>
    <w:rsid w:val="00CB0E61"/>
    <w:rsid w:val="00CB12E9"/>
    <w:rsid w:val="00CB23D0"/>
    <w:rsid w:val="00CB2ECE"/>
    <w:rsid w:val="00CB3DC1"/>
    <w:rsid w:val="00CC32EB"/>
    <w:rsid w:val="00CC3924"/>
    <w:rsid w:val="00CC4442"/>
    <w:rsid w:val="00CC5353"/>
    <w:rsid w:val="00CC5734"/>
    <w:rsid w:val="00CC6E30"/>
    <w:rsid w:val="00CD158C"/>
    <w:rsid w:val="00CD1C80"/>
    <w:rsid w:val="00CD76DE"/>
    <w:rsid w:val="00CE3C1F"/>
    <w:rsid w:val="00CE5453"/>
    <w:rsid w:val="00D07708"/>
    <w:rsid w:val="00D108C9"/>
    <w:rsid w:val="00D10DD6"/>
    <w:rsid w:val="00D16147"/>
    <w:rsid w:val="00D16C99"/>
    <w:rsid w:val="00D20B0F"/>
    <w:rsid w:val="00D20F3E"/>
    <w:rsid w:val="00D20FA2"/>
    <w:rsid w:val="00D22F2C"/>
    <w:rsid w:val="00D30D94"/>
    <w:rsid w:val="00D32B71"/>
    <w:rsid w:val="00D331D9"/>
    <w:rsid w:val="00D36ED4"/>
    <w:rsid w:val="00D371D6"/>
    <w:rsid w:val="00D42DCC"/>
    <w:rsid w:val="00D57D2E"/>
    <w:rsid w:val="00D60C9E"/>
    <w:rsid w:val="00D63313"/>
    <w:rsid w:val="00D67419"/>
    <w:rsid w:val="00D73091"/>
    <w:rsid w:val="00D74D79"/>
    <w:rsid w:val="00D757C0"/>
    <w:rsid w:val="00D83636"/>
    <w:rsid w:val="00D86A32"/>
    <w:rsid w:val="00D926C4"/>
    <w:rsid w:val="00D95B91"/>
    <w:rsid w:val="00DA521C"/>
    <w:rsid w:val="00DA5D6C"/>
    <w:rsid w:val="00DA67BC"/>
    <w:rsid w:val="00DA6C34"/>
    <w:rsid w:val="00DC0DB2"/>
    <w:rsid w:val="00DC1ABD"/>
    <w:rsid w:val="00DC4F26"/>
    <w:rsid w:val="00DC5913"/>
    <w:rsid w:val="00DC6CEC"/>
    <w:rsid w:val="00DD51B0"/>
    <w:rsid w:val="00DD542A"/>
    <w:rsid w:val="00DE11C7"/>
    <w:rsid w:val="00DE2334"/>
    <w:rsid w:val="00DE4490"/>
    <w:rsid w:val="00DE468B"/>
    <w:rsid w:val="00DE7CEF"/>
    <w:rsid w:val="00E002CA"/>
    <w:rsid w:val="00E0202F"/>
    <w:rsid w:val="00E029DF"/>
    <w:rsid w:val="00E03E66"/>
    <w:rsid w:val="00E03E67"/>
    <w:rsid w:val="00E0530A"/>
    <w:rsid w:val="00E12CB1"/>
    <w:rsid w:val="00E20112"/>
    <w:rsid w:val="00E366BF"/>
    <w:rsid w:val="00E371DE"/>
    <w:rsid w:val="00E378D0"/>
    <w:rsid w:val="00E426B0"/>
    <w:rsid w:val="00E435C1"/>
    <w:rsid w:val="00E43A5F"/>
    <w:rsid w:val="00E478FC"/>
    <w:rsid w:val="00E5339E"/>
    <w:rsid w:val="00E53669"/>
    <w:rsid w:val="00E5398D"/>
    <w:rsid w:val="00E604B5"/>
    <w:rsid w:val="00E66442"/>
    <w:rsid w:val="00E7495D"/>
    <w:rsid w:val="00E770A9"/>
    <w:rsid w:val="00E7725B"/>
    <w:rsid w:val="00E8070F"/>
    <w:rsid w:val="00E8428A"/>
    <w:rsid w:val="00E8564F"/>
    <w:rsid w:val="00E864CE"/>
    <w:rsid w:val="00E92366"/>
    <w:rsid w:val="00E93359"/>
    <w:rsid w:val="00E959CE"/>
    <w:rsid w:val="00EA450E"/>
    <w:rsid w:val="00EB001C"/>
    <w:rsid w:val="00EB1410"/>
    <w:rsid w:val="00EB571A"/>
    <w:rsid w:val="00EB73B4"/>
    <w:rsid w:val="00EC4898"/>
    <w:rsid w:val="00ED04F7"/>
    <w:rsid w:val="00ED2EBD"/>
    <w:rsid w:val="00ED3389"/>
    <w:rsid w:val="00EE344D"/>
    <w:rsid w:val="00EE5E5B"/>
    <w:rsid w:val="00EF05D7"/>
    <w:rsid w:val="00EF2A52"/>
    <w:rsid w:val="00EF36BB"/>
    <w:rsid w:val="00EF6037"/>
    <w:rsid w:val="00F01449"/>
    <w:rsid w:val="00F06470"/>
    <w:rsid w:val="00F072C3"/>
    <w:rsid w:val="00F12D54"/>
    <w:rsid w:val="00F14510"/>
    <w:rsid w:val="00F1499D"/>
    <w:rsid w:val="00F17083"/>
    <w:rsid w:val="00F174A3"/>
    <w:rsid w:val="00F22C97"/>
    <w:rsid w:val="00F23EFB"/>
    <w:rsid w:val="00F25BCA"/>
    <w:rsid w:val="00F2625B"/>
    <w:rsid w:val="00F310B4"/>
    <w:rsid w:val="00F34292"/>
    <w:rsid w:val="00F36337"/>
    <w:rsid w:val="00F370BE"/>
    <w:rsid w:val="00F4232A"/>
    <w:rsid w:val="00F42B89"/>
    <w:rsid w:val="00F454C4"/>
    <w:rsid w:val="00F523D2"/>
    <w:rsid w:val="00F54704"/>
    <w:rsid w:val="00F57E56"/>
    <w:rsid w:val="00F620B6"/>
    <w:rsid w:val="00F63446"/>
    <w:rsid w:val="00F636F3"/>
    <w:rsid w:val="00F6450E"/>
    <w:rsid w:val="00F6663E"/>
    <w:rsid w:val="00F7114E"/>
    <w:rsid w:val="00F733DA"/>
    <w:rsid w:val="00F8113C"/>
    <w:rsid w:val="00F81201"/>
    <w:rsid w:val="00F93128"/>
    <w:rsid w:val="00F93DA7"/>
    <w:rsid w:val="00F941BD"/>
    <w:rsid w:val="00F94BD2"/>
    <w:rsid w:val="00F959E5"/>
    <w:rsid w:val="00FA0E84"/>
    <w:rsid w:val="00FA1A2B"/>
    <w:rsid w:val="00FA243E"/>
    <w:rsid w:val="00FB10D7"/>
    <w:rsid w:val="00FB352D"/>
    <w:rsid w:val="00FB526B"/>
    <w:rsid w:val="00FB6083"/>
    <w:rsid w:val="00FB7E89"/>
    <w:rsid w:val="00FC0C20"/>
    <w:rsid w:val="00FC62BF"/>
    <w:rsid w:val="00FC76EA"/>
    <w:rsid w:val="00FD0396"/>
    <w:rsid w:val="00FD0A59"/>
    <w:rsid w:val="00FD246E"/>
    <w:rsid w:val="00FD2D05"/>
    <w:rsid w:val="00FD7CFE"/>
    <w:rsid w:val="00FE0490"/>
    <w:rsid w:val="00FE4190"/>
    <w:rsid w:val="00FE630D"/>
    <w:rsid w:val="00FF026F"/>
    <w:rsid w:val="00FF5F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63B97"/>
  <w14:defaultImageDpi w14:val="32767"/>
  <w15:docId w15:val="{3C3CEC7C-48A7-4D49-A5F7-79045DF0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36ED4"/>
    <w:pPr>
      <w:keepNext/>
      <w:keepLines/>
      <w:spacing w:before="240"/>
      <w:jc w:val="both"/>
      <w:outlineLvl w:val="0"/>
    </w:pPr>
    <w:rPr>
      <w:rFonts w:asciiTheme="majorHAnsi" w:eastAsiaTheme="majorEastAsia" w:hAnsiTheme="majorHAnsi" w:cstheme="majorBidi"/>
      <w:b/>
      <w:color w:val="2F5496" w:themeColor="accent1" w:themeShade="BF"/>
      <w:sz w:val="28"/>
      <w:szCs w:val="32"/>
    </w:rPr>
  </w:style>
  <w:style w:type="paragraph" w:styleId="Titre2">
    <w:name w:val="heading 2"/>
    <w:basedOn w:val="Normal"/>
    <w:link w:val="Titre2Car"/>
    <w:uiPriority w:val="9"/>
    <w:qFormat/>
    <w:rsid w:val="007234A4"/>
    <w:pPr>
      <w:spacing w:before="100" w:beforeAutospacing="1" w:after="100" w:afterAutospacing="1"/>
      <w:jc w:val="both"/>
      <w:outlineLvl w:val="1"/>
    </w:pPr>
    <w:rPr>
      <w:rFonts w:ascii="Times New Roman" w:eastAsia="Times New Roman" w:hAnsi="Times New Roman" w:cs="Times New Roman"/>
      <w:b/>
      <w:bCs/>
      <w:color w:val="4472C4" w:themeColor="accent1"/>
      <w:szCs w:val="36"/>
      <w:lang w:val="en-US"/>
    </w:rPr>
  </w:style>
  <w:style w:type="paragraph" w:styleId="Titre3">
    <w:name w:val="heading 3"/>
    <w:basedOn w:val="Normal"/>
    <w:next w:val="Normal"/>
    <w:link w:val="Titre3Car"/>
    <w:uiPriority w:val="9"/>
    <w:unhideWhenUsed/>
    <w:qFormat/>
    <w:rsid w:val="00F310B4"/>
    <w:pPr>
      <w:autoSpaceDE w:val="0"/>
      <w:autoSpaceDN w:val="0"/>
      <w:adjustRightInd w:val="0"/>
      <w:jc w:val="both"/>
      <w:outlineLvl w:val="2"/>
    </w:pPr>
    <w:rPr>
      <w:rFonts w:cstheme="minorHAnsi"/>
      <w:color w:val="4472C4" w:themeColor="accent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 (numbered (a)),Numbered List Paragraph,List Paragraph1,References,WB List Paragraph,lp1,Resume Title,soule1.1.1.,Figure Caption,List numbered,table and figure,Normal 2,Main numbered paragraph,Titre 10"/>
    <w:basedOn w:val="Normal"/>
    <w:link w:val="ParagraphedelisteCar"/>
    <w:uiPriority w:val="34"/>
    <w:qFormat/>
    <w:rsid w:val="00F6450E"/>
    <w:pPr>
      <w:ind w:left="720"/>
      <w:contextualSpacing/>
    </w:pPr>
  </w:style>
  <w:style w:type="character" w:customStyle="1" w:styleId="ParagraphedelisteCar">
    <w:name w:val="Paragraphe de liste Car"/>
    <w:aliases w:val="Bullets Car,List Paragraph (numbered (a)) Car,Numbered List Paragraph Car,List Paragraph1 Car,References Car,WB List Paragraph Car,lp1 Car,Resume Title Car,soule1.1.1. Car,Figure Caption Car,List numbered Car,table and figure Car"/>
    <w:link w:val="Paragraphedeliste"/>
    <w:uiPriority w:val="34"/>
    <w:qFormat/>
    <w:locked/>
    <w:rsid w:val="00D57D2E"/>
  </w:style>
  <w:style w:type="paragraph" w:styleId="Pieddepage">
    <w:name w:val="footer"/>
    <w:basedOn w:val="Normal"/>
    <w:link w:val="PieddepageCar"/>
    <w:uiPriority w:val="99"/>
    <w:unhideWhenUsed/>
    <w:rsid w:val="00C8361C"/>
    <w:pPr>
      <w:tabs>
        <w:tab w:val="center" w:pos="4536"/>
        <w:tab w:val="right" w:pos="9072"/>
      </w:tabs>
    </w:pPr>
  </w:style>
  <w:style w:type="character" w:customStyle="1" w:styleId="PieddepageCar">
    <w:name w:val="Pied de page Car"/>
    <w:basedOn w:val="Policepardfaut"/>
    <w:link w:val="Pieddepage"/>
    <w:uiPriority w:val="99"/>
    <w:rsid w:val="00C8361C"/>
  </w:style>
  <w:style w:type="character" w:styleId="Numrodepage">
    <w:name w:val="page number"/>
    <w:basedOn w:val="Policepardfaut"/>
    <w:uiPriority w:val="99"/>
    <w:semiHidden/>
    <w:unhideWhenUsed/>
    <w:rsid w:val="00C8361C"/>
  </w:style>
  <w:style w:type="paragraph" w:styleId="Lgende">
    <w:name w:val="caption"/>
    <w:basedOn w:val="Normal"/>
    <w:next w:val="Normal"/>
    <w:qFormat/>
    <w:rsid w:val="00C83D68"/>
    <w:pPr>
      <w:spacing w:after="200" w:line="276" w:lineRule="auto"/>
    </w:pPr>
    <w:rPr>
      <w:rFonts w:ascii="Calibri" w:eastAsia="Calibri" w:hAnsi="Calibri" w:cs="Calibri"/>
      <w:b/>
      <w:bCs/>
      <w:sz w:val="20"/>
      <w:szCs w:val="20"/>
      <w:lang w:val="en-US"/>
    </w:rPr>
  </w:style>
  <w:style w:type="table" w:styleId="Grilledutableau">
    <w:name w:val="Table Grid"/>
    <w:basedOn w:val="TableauNormal"/>
    <w:uiPriority w:val="39"/>
    <w:rsid w:val="00D57D2E"/>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Anormal">
    <w:name w:val="FARA normal"/>
    <w:basedOn w:val="Normal"/>
    <w:uiPriority w:val="99"/>
    <w:qFormat/>
    <w:rsid w:val="00D57D2E"/>
    <w:pPr>
      <w:autoSpaceDE w:val="0"/>
      <w:autoSpaceDN w:val="0"/>
      <w:adjustRightInd w:val="0"/>
      <w:spacing w:after="120"/>
      <w:jc w:val="both"/>
    </w:pPr>
    <w:rPr>
      <w:rFonts w:ascii="Calibri" w:eastAsia="Calibri" w:hAnsi="Calibri" w:cs="Calibri"/>
      <w:sz w:val="20"/>
      <w:szCs w:val="22"/>
      <w:lang w:val="en-GB" w:eastAsia="ja-JP"/>
    </w:rPr>
  </w:style>
  <w:style w:type="character" w:styleId="Lienhypertexte">
    <w:name w:val="Hyperlink"/>
    <w:basedOn w:val="Policepardfaut"/>
    <w:uiPriority w:val="99"/>
    <w:unhideWhenUsed/>
    <w:rsid w:val="00A34FA5"/>
    <w:rPr>
      <w:color w:val="0563C1" w:themeColor="hyperlink"/>
      <w:u w:val="single"/>
    </w:rPr>
  </w:style>
  <w:style w:type="character" w:customStyle="1" w:styleId="UnresolvedMention">
    <w:name w:val="Unresolved Mention"/>
    <w:basedOn w:val="Policepardfaut"/>
    <w:uiPriority w:val="99"/>
    <w:rsid w:val="00A34FA5"/>
    <w:rPr>
      <w:color w:val="605E5C"/>
      <w:shd w:val="clear" w:color="auto" w:fill="E1DFDD"/>
    </w:rPr>
  </w:style>
  <w:style w:type="paragraph" w:customStyle="1" w:styleId="Default">
    <w:name w:val="Default"/>
    <w:rsid w:val="006B1DD4"/>
    <w:pPr>
      <w:autoSpaceDE w:val="0"/>
      <w:autoSpaceDN w:val="0"/>
      <w:adjustRightInd w:val="0"/>
    </w:pPr>
    <w:rPr>
      <w:rFonts w:ascii="Times New Roman" w:eastAsiaTheme="minorEastAsia" w:hAnsi="Times New Roman" w:cs="Times New Roman"/>
      <w:color w:val="000000"/>
      <w:lang w:val="en-US"/>
    </w:rPr>
  </w:style>
  <w:style w:type="paragraph" w:styleId="Textedebulles">
    <w:name w:val="Balloon Text"/>
    <w:basedOn w:val="Normal"/>
    <w:link w:val="TextedebullesCar"/>
    <w:uiPriority w:val="99"/>
    <w:semiHidden/>
    <w:unhideWhenUsed/>
    <w:rsid w:val="00290DF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0DFC"/>
    <w:rPr>
      <w:rFonts w:ascii="Segoe UI" w:hAnsi="Segoe UI" w:cs="Segoe UI"/>
      <w:sz w:val="18"/>
      <w:szCs w:val="18"/>
    </w:rPr>
  </w:style>
  <w:style w:type="character" w:styleId="Marquedecommentaire">
    <w:name w:val="annotation reference"/>
    <w:basedOn w:val="Policepardfaut"/>
    <w:uiPriority w:val="99"/>
    <w:semiHidden/>
    <w:unhideWhenUsed/>
    <w:rsid w:val="00223257"/>
    <w:rPr>
      <w:sz w:val="18"/>
      <w:szCs w:val="18"/>
    </w:rPr>
  </w:style>
  <w:style w:type="paragraph" w:styleId="Commentaire">
    <w:name w:val="annotation text"/>
    <w:basedOn w:val="Normal"/>
    <w:link w:val="CommentaireCar"/>
    <w:uiPriority w:val="99"/>
    <w:unhideWhenUsed/>
    <w:rsid w:val="00223257"/>
  </w:style>
  <w:style w:type="character" w:customStyle="1" w:styleId="CommentaireCar">
    <w:name w:val="Commentaire Car"/>
    <w:basedOn w:val="Policepardfaut"/>
    <w:link w:val="Commentaire"/>
    <w:uiPriority w:val="99"/>
    <w:rsid w:val="00223257"/>
  </w:style>
  <w:style w:type="paragraph" w:styleId="Objetducommentaire">
    <w:name w:val="annotation subject"/>
    <w:basedOn w:val="Commentaire"/>
    <w:next w:val="Commentaire"/>
    <w:link w:val="ObjetducommentaireCar"/>
    <w:uiPriority w:val="99"/>
    <w:semiHidden/>
    <w:unhideWhenUsed/>
    <w:rsid w:val="00223257"/>
    <w:rPr>
      <w:b/>
      <w:bCs/>
      <w:sz w:val="20"/>
      <w:szCs w:val="20"/>
    </w:rPr>
  </w:style>
  <w:style w:type="character" w:customStyle="1" w:styleId="ObjetducommentaireCar">
    <w:name w:val="Objet du commentaire Car"/>
    <w:basedOn w:val="CommentaireCar"/>
    <w:link w:val="Objetducommentaire"/>
    <w:uiPriority w:val="99"/>
    <w:semiHidden/>
    <w:rsid w:val="00223257"/>
    <w:rPr>
      <w:b/>
      <w:bCs/>
      <w:sz w:val="20"/>
      <w:szCs w:val="20"/>
    </w:rPr>
  </w:style>
  <w:style w:type="paragraph" w:styleId="Sansinterligne">
    <w:name w:val="No Spacing"/>
    <w:link w:val="SansinterligneCar"/>
    <w:uiPriority w:val="1"/>
    <w:qFormat/>
    <w:rsid w:val="00F072C3"/>
    <w:rPr>
      <w:sz w:val="22"/>
      <w:szCs w:val="22"/>
      <w:lang w:val="en-US"/>
    </w:rPr>
  </w:style>
  <w:style w:type="character" w:customStyle="1" w:styleId="SansinterligneCar">
    <w:name w:val="Sans interligne Car"/>
    <w:link w:val="Sansinterligne"/>
    <w:uiPriority w:val="1"/>
    <w:rsid w:val="00F072C3"/>
    <w:rPr>
      <w:sz w:val="22"/>
      <w:szCs w:val="22"/>
      <w:lang w:val="en-US"/>
    </w:rPr>
  </w:style>
  <w:style w:type="character" w:customStyle="1" w:styleId="un">
    <w:name w:val="u_n"/>
    <w:basedOn w:val="Policepardfaut"/>
    <w:rsid w:val="005F60CF"/>
  </w:style>
  <w:style w:type="character" w:styleId="Accentuation">
    <w:name w:val="Emphasis"/>
    <w:basedOn w:val="Policepardfaut"/>
    <w:uiPriority w:val="20"/>
    <w:qFormat/>
    <w:rsid w:val="002C2930"/>
    <w:rPr>
      <w:i/>
      <w:iCs/>
    </w:rPr>
  </w:style>
  <w:style w:type="paragraph" w:styleId="En-tte">
    <w:name w:val="header"/>
    <w:basedOn w:val="Normal"/>
    <w:link w:val="En-tteCar"/>
    <w:uiPriority w:val="99"/>
    <w:unhideWhenUsed/>
    <w:rsid w:val="00C107DD"/>
    <w:pPr>
      <w:tabs>
        <w:tab w:val="center" w:pos="4536"/>
        <w:tab w:val="right" w:pos="9072"/>
      </w:tabs>
    </w:pPr>
  </w:style>
  <w:style w:type="character" w:customStyle="1" w:styleId="En-tteCar">
    <w:name w:val="En-tête Car"/>
    <w:basedOn w:val="Policepardfaut"/>
    <w:link w:val="En-tte"/>
    <w:uiPriority w:val="99"/>
    <w:rsid w:val="00C107DD"/>
  </w:style>
  <w:style w:type="paragraph" w:styleId="PrformatHTML">
    <w:name w:val="HTML Preformatted"/>
    <w:basedOn w:val="Normal"/>
    <w:link w:val="PrformatHTMLCar"/>
    <w:unhideWhenUsed/>
    <w:rsid w:val="00A86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rsid w:val="00A86681"/>
    <w:rPr>
      <w:rFonts w:ascii="Courier New" w:eastAsia="Times New Roman" w:hAnsi="Courier New" w:cs="Courier New"/>
      <w:sz w:val="20"/>
      <w:szCs w:val="20"/>
      <w:lang w:eastAsia="fr-FR"/>
    </w:rPr>
  </w:style>
  <w:style w:type="paragraph" w:styleId="Corpsdetexte">
    <w:name w:val="Body Text"/>
    <w:basedOn w:val="Normal"/>
    <w:link w:val="CorpsdetexteCar"/>
    <w:unhideWhenUsed/>
    <w:rsid w:val="00232826"/>
    <w:pPr>
      <w:spacing w:after="160" w:line="276" w:lineRule="auto"/>
      <w:jc w:val="both"/>
    </w:pPr>
    <w:rPr>
      <w:rFonts w:ascii="Calibri" w:eastAsia="Calibri" w:hAnsi="Calibri" w:cs="Times New Roman"/>
      <w:sz w:val="28"/>
      <w:szCs w:val="28"/>
      <w:lang w:val="x-none" w:eastAsia="x-none"/>
    </w:rPr>
  </w:style>
  <w:style w:type="character" w:customStyle="1" w:styleId="CorpsdetexteCar">
    <w:name w:val="Corps de texte Car"/>
    <w:basedOn w:val="Policepardfaut"/>
    <w:link w:val="Corpsdetexte"/>
    <w:rsid w:val="00232826"/>
    <w:rPr>
      <w:rFonts w:ascii="Calibri" w:eastAsia="Calibri" w:hAnsi="Calibri" w:cs="Times New Roman"/>
      <w:sz w:val="28"/>
      <w:szCs w:val="28"/>
      <w:lang w:val="x-none" w:eastAsia="x-none"/>
    </w:rPr>
  </w:style>
  <w:style w:type="character" w:customStyle="1" w:styleId="Titre1Car">
    <w:name w:val="Titre 1 Car"/>
    <w:basedOn w:val="Policepardfaut"/>
    <w:link w:val="Titre1"/>
    <w:uiPriority w:val="9"/>
    <w:rsid w:val="00D36ED4"/>
    <w:rPr>
      <w:rFonts w:asciiTheme="majorHAnsi" w:eastAsiaTheme="majorEastAsia" w:hAnsiTheme="majorHAnsi" w:cstheme="majorBidi"/>
      <w:b/>
      <w:color w:val="2F5496" w:themeColor="accent1" w:themeShade="BF"/>
      <w:sz w:val="28"/>
      <w:szCs w:val="32"/>
    </w:rPr>
  </w:style>
  <w:style w:type="character" w:customStyle="1" w:styleId="Titre2Car">
    <w:name w:val="Titre 2 Car"/>
    <w:basedOn w:val="Policepardfaut"/>
    <w:link w:val="Titre2"/>
    <w:uiPriority w:val="9"/>
    <w:rsid w:val="007234A4"/>
    <w:rPr>
      <w:rFonts w:ascii="Times New Roman" w:eastAsia="Times New Roman" w:hAnsi="Times New Roman" w:cs="Times New Roman"/>
      <w:b/>
      <w:bCs/>
      <w:color w:val="4472C4" w:themeColor="accent1"/>
      <w:szCs w:val="36"/>
      <w:lang w:val="en-US"/>
    </w:rPr>
  </w:style>
  <w:style w:type="character" w:customStyle="1" w:styleId="Titre3Car">
    <w:name w:val="Titre 3 Car"/>
    <w:basedOn w:val="Policepardfaut"/>
    <w:link w:val="Titre3"/>
    <w:uiPriority w:val="9"/>
    <w:rsid w:val="00F310B4"/>
    <w:rPr>
      <w:rFonts w:cstheme="minorHAnsi"/>
      <w:color w:val="4472C4" w:themeColor="accent1"/>
      <w:sz w:val="20"/>
      <w:szCs w:val="20"/>
    </w:rPr>
  </w:style>
  <w:style w:type="character" w:customStyle="1" w:styleId="Mentionnonrsolue1">
    <w:name w:val="Mention non résolue1"/>
    <w:basedOn w:val="Policepardfaut"/>
    <w:uiPriority w:val="99"/>
    <w:rsid w:val="00F310B4"/>
    <w:rPr>
      <w:color w:val="605E5C"/>
      <w:shd w:val="clear" w:color="auto" w:fill="E1DFDD"/>
    </w:rPr>
  </w:style>
  <w:style w:type="paragraph" w:styleId="Retraitcorpsdetexte2">
    <w:name w:val="Body Text Indent 2"/>
    <w:basedOn w:val="Normal"/>
    <w:link w:val="Retraitcorpsdetexte2Car"/>
    <w:uiPriority w:val="99"/>
    <w:unhideWhenUsed/>
    <w:rsid w:val="00F310B4"/>
    <w:pPr>
      <w:spacing w:after="120" w:line="480" w:lineRule="auto"/>
      <w:ind w:left="283"/>
      <w:jc w:val="both"/>
    </w:pPr>
    <w:rPr>
      <w:sz w:val="22"/>
      <w:szCs w:val="22"/>
      <w:lang w:val="en-US"/>
    </w:rPr>
  </w:style>
  <w:style w:type="character" w:customStyle="1" w:styleId="Retraitcorpsdetexte2Car">
    <w:name w:val="Retrait corps de texte 2 Car"/>
    <w:basedOn w:val="Policepardfaut"/>
    <w:link w:val="Retraitcorpsdetexte2"/>
    <w:uiPriority w:val="99"/>
    <w:rsid w:val="00F310B4"/>
    <w:rPr>
      <w:sz w:val="22"/>
      <w:szCs w:val="22"/>
      <w:lang w:val="en-US"/>
    </w:rPr>
  </w:style>
  <w:style w:type="paragraph" w:styleId="Notedebasdepage">
    <w:name w:val="footnote text"/>
    <w:basedOn w:val="Normal"/>
    <w:link w:val="NotedebasdepageCar"/>
    <w:uiPriority w:val="99"/>
    <w:semiHidden/>
    <w:unhideWhenUsed/>
    <w:rsid w:val="00F310B4"/>
    <w:pPr>
      <w:jc w:val="both"/>
    </w:pPr>
    <w:rPr>
      <w:sz w:val="20"/>
      <w:szCs w:val="20"/>
      <w:lang w:val="en-US"/>
    </w:rPr>
  </w:style>
  <w:style w:type="character" w:customStyle="1" w:styleId="NotedebasdepageCar">
    <w:name w:val="Note de bas de page Car"/>
    <w:basedOn w:val="Policepardfaut"/>
    <w:link w:val="Notedebasdepage"/>
    <w:uiPriority w:val="99"/>
    <w:semiHidden/>
    <w:rsid w:val="00F310B4"/>
    <w:rPr>
      <w:sz w:val="20"/>
      <w:szCs w:val="20"/>
      <w:lang w:val="en-US"/>
    </w:rPr>
  </w:style>
  <w:style w:type="table" w:customStyle="1" w:styleId="Grilledutableau1">
    <w:name w:val="Grille du tableau1"/>
    <w:basedOn w:val="TableauNormal"/>
    <w:next w:val="Grilledutableau"/>
    <w:uiPriority w:val="39"/>
    <w:rsid w:val="00F310B4"/>
    <w:rPr>
      <w:rFonts w:eastAsia="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574B63"/>
    <w:pPr>
      <w:tabs>
        <w:tab w:val="right" w:leader="dot" w:pos="9322"/>
      </w:tabs>
      <w:spacing w:after="100" w:line="276" w:lineRule="auto"/>
      <w:jc w:val="both"/>
    </w:pPr>
    <w:rPr>
      <w:noProof/>
    </w:rPr>
  </w:style>
  <w:style w:type="paragraph" w:styleId="TM2">
    <w:name w:val="toc 2"/>
    <w:basedOn w:val="Normal"/>
    <w:next w:val="Normal"/>
    <w:autoRedefine/>
    <w:uiPriority w:val="39"/>
    <w:unhideWhenUsed/>
    <w:rsid w:val="00F310B4"/>
    <w:pPr>
      <w:spacing w:after="100"/>
      <w:ind w:left="240"/>
      <w:jc w:val="both"/>
    </w:pPr>
    <w:rPr>
      <w:sz w:val="20"/>
    </w:rPr>
  </w:style>
  <w:style w:type="paragraph" w:styleId="TM3">
    <w:name w:val="toc 3"/>
    <w:basedOn w:val="Normal"/>
    <w:next w:val="Normal"/>
    <w:autoRedefine/>
    <w:uiPriority w:val="39"/>
    <w:unhideWhenUsed/>
    <w:rsid w:val="00F310B4"/>
    <w:pPr>
      <w:spacing w:after="100"/>
      <w:ind w:left="400"/>
      <w:jc w:val="both"/>
    </w:pPr>
    <w:rPr>
      <w:sz w:val="20"/>
    </w:rPr>
  </w:style>
  <w:style w:type="paragraph" w:styleId="En-ttedetabledesmatires">
    <w:name w:val="TOC Heading"/>
    <w:basedOn w:val="Titre1"/>
    <w:next w:val="Normal"/>
    <w:uiPriority w:val="39"/>
    <w:unhideWhenUsed/>
    <w:qFormat/>
    <w:rsid w:val="00F310B4"/>
    <w:pPr>
      <w:spacing w:line="259" w:lineRule="auto"/>
      <w:jc w:val="left"/>
      <w:outlineLvl w:val="9"/>
    </w:pPr>
    <w:rPr>
      <w:b w:val="0"/>
      <w:sz w:val="32"/>
      <w:lang w:val="en-US"/>
    </w:rPr>
  </w:style>
  <w:style w:type="paragraph" w:styleId="TM4">
    <w:name w:val="toc 4"/>
    <w:basedOn w:val="Normal"/>
    <w:next w:val="Normal"/>
    <w:autoRedefine/>
    <w:uiPriority w:val="39"/>
    <w:unhideWhenUsed/>
    <w:rsid w:val="00F310B4"/>
    <w:pPr>
      <w:spacing w:after="100" w:line="259" w:lineRule="auto"/>
      <w:ind w:left="660"/>
    </w:pPr>
    <w:rPr>
      <w:rFonts w:eastAsiaTheme="minorEastAsia"/>
      <w:sz w:val="22"/>
      <w:szCs w:val="22"/>
      <w:lang w:val="en-GB" w:eastAsia="en-GB"/>
    </w:rPr>
  </w:style>
  <w:style w:type="paragraph" w:styleId="TM5">
    <w:name w:val="toc 5"/>
    <w:basedOn w:val="Normal"/>
    <w:next w:val="Normal"/>
    <w:autoRedefine/>
    <w:uiPriority w:val="39"/>
    <w:unhideWhenUsed/>
    <w:rsid w:val="00F310B4"/>
    <w:pPr>
      <w:spacing w:after="100" w:line="259" w:lineRule="auto"/>
      <w:ind w:left="880"/>
    </w:pPr>
    <w:rPr>
      <w:rFonts w:eastAsiaTheme="minorEastAsia"/>
      <w:sz w:val="22"/>
      <w:szCs w:val="22"/>
      <w:lang w:val="en-GB" w:eastAsia="en-GB"/>
    </w:rPr>
  </w:style>
  <w:style w:type="paragraph" w:styleId="TM6">
    <w:name w:val="toc 6"/>
    <w:basedOn w:val="Normal"/>
    <w:next w:val="Normal"/>
    <w:autoRedefine/>
    <w:uiPriority w:val="39"/>
    <w:unhideWhenUsed/>
    <w:rsid w:val="00F310B4"/>
    <w:pPr>
      <w:spacing w:after="100" w:line="259" w:lineRule="auto"/>
      <w:ind w:left="1100"/>
    </w:pPr>
    <w:rPr>
      <w:rFonts w:eastAsiaTheme="minorEastAsia"/>
      <w:sz w:val="22"/>
      <w:szCs w:val="22"/>
      <w:lang w:val="en-GB" w:eastAsia="en-GB"/>
    </w:rPr>
  </w:style>
  <w:style w:type="paragraph" w:styleId="TM7">
    <w:name w:val="toc 7"/>
    <w:basedOn w:val="Normal"/>
    <w:next w:val="Normal"/>
    <w:autoRedefine/>
    <w:uiPriority w:val="39"/>
    <w:unhideWhenUsed/>
    <w:rsid w:val="00F310B4"/>
    <w:pPr>
      <w:spacing w:after="100" w:line="259" w:lineRule="auto"/>
      <w:ind w:left="1320"/>
    </w:pPr>
    <w:rPr>
      <w:rFonts w:eastAsiaTheme="minorEastAsia"/>
      <w:sz w:val="22"/>
      <w:szCs w:val="22"/>
      <w:lang w:val="en-GB" w:eastAsia="en-GB"/>
    </w:rPr>
  </w:style>
  <w:style w:type="paragraph" w:styleId="TM8">
    <w:name w:val="toc 8"/>
    <w:basedOn w:val="Normal"/>
    <w:next w:val="Normal"/>
    <w:autoRedefine/>
    <w:uiPriority w:val="39"/>
    <w:unhideWhenUsed/>
    <w:rsid w:val="00F310B4"/>
    <w:pPr>
      <w:spacing w:after="100" w:line="259" w:lineRule="auto"/>
      <w:ind w:left="1540"/>
    </w:pPr>
    <w:rPr>
      <w:rFonts w:eastAsiaTheme="minorEastAsia"/>
      <w:sz w:val="22"/>
      <w:szCs w:val="22"/>
      <w:lang w:val="en-GB" w:eastAsia="en-GB"/>
    </w:rPr>
  </w:style>
  <w:style w:type="paragraph" w:styleId="TM9">
    <w:name w:val="toc 9"/>
    <w:basedOn w:val="Normal"/>
    <w:next w:val="Normal"/>
    <w:autoRedefine/>
    <w:uiPriority w:val="39"/>
    <w:unhideWhenUsed/>
    <w:rsid w:val="00F310B4"/>
    <w:pPr>
      <w:spacing w:after="100" w:line="259" w:lineRule="auto"/>
      <w:ind w:left="1760"/>
    </w:pPr>
    <w:rPr>
      <w:rFonts w:eastAsiaTheme="minorEastAsia"/>
      <w:sz w:val="22"/>
      <w:szCs w:val="22"/>
      <w:lang w:val="en-GB" w:eastAsia="en-GB"/>
    </w:rPr>
  </w:style>
  <w:style w:type="paragraph" w:styleId="Retraitcorpsdetexte">
    <w:name w:val="Body Text Indent"/>
    <w:basedOn w:val="Normal"/>
    <w:link w:val="RetraitcorpsdetexteCar"/>
    <w:uiPriority w:val="99"/>
    <w:semiHidden/>
    <w:unhideWhenUsed/>
    <w:rsid w:val="003006A1"/>
    <w:pPr>
      <w:spacing w:after="120"/>
      <w:ind w:left="283"/>
    </w:pPr>
  </w:style>
  <w:style w:type="character" w:customStyle="1" w:styleId="RetraitcorpsdetexteCar">
    <w:name w:val="Retrait corps de texte Car"/>
    <w:basedOn w:val="Policepardfaut"/>
    <w:link w:val="Retraitcorpsdetexte"/>
    <w:uiPriority w:val="99"/>
    <w:semiHidden/>
    <w:rsid w:val="003006A1"/>
  </w:style>
  <w:style w:type="paragraph" w:styleId="Rvision">
    <w:name w:val="Revision"/>
    <w:hidden/>
    <w:uiPriority w:val="99"/>
    <w:semiHidden/>
    <w:rsid w:val="00E12CB1"/>
  </w:style>
  <w:style w:type="paragraph" w:styleId="Tabledesillustrations">
    <w:name w:val="table of figures"/>
    <w:basedOn w:val="Normal"/>
    <w:next w:val="Normal"/>
    <w:uiPriority w:val="99"/>
    <w:unhideWhenUsed/>
    <w:rsid w:val="0093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059">
      <w:bodyDiv w:val="1"/>
      <w:marLeft w:val="0"/>
      <w:marRight w:val="0"/>
      <w:marTop w:val="0"/>
      <w:marBottom w:val="0"/>
      <w:divBdr>
        <w:top w:val="none" w:sz="0" w:space="0" w:color="auto"/>
        <w:left w:val="none" w:sz="0" w:space="0" w:color="auto"/>
        <w:bottom w:val="none" w:sz="0" w:space="0" w:color="auto"/>
        <w:right w:val="none" w:sz="0" w:space="0" w:color="auto"/>
      </w:divBdr>
    </w:div>
    <w:div w:id="39138563">
      <w:bodyDiv w:val="1"/>
      <w:marLeft w:val="0"/>
      <w:marRight w:val="0"/>
      <w:marTop w:val="0"/>
      <w:marBottom w:val="0"/>
      <w:divBdr>
        <w:top w:val="none" w:sz="0" w:space="0" w:color="auto"/>
        <w:left w:val="none" w:sz="0" w:space="0" w:color="auto"/>
        <w:bottom w:val="none" w:sz="0" w:space="0" w:color="auto"/>
        <w:right w:val="none" w:sz="0" w:space="0" w:color="auto"/>
      </w:divBdr>
    </w:div>
    <w:div w:id="77335626">
      <w:bodyDiv w:val="1"/>
      <w:marLeft w:val="0"/>
      <w:marRight w:val="0"/>
      <w:marTop w:val="0"/>
      <w:marBottom w:val="0"/>
      <w:divBdr>
        <w:top w:val="none" w:sz="0" w:space="0" w:color="auto"/>
        <w:left w:val="none" w:sz="0" w:space="0" w:color="auto"/>
        <w:bottom w:val="none" w:sz="0" w:space="0" w:color="auto"/>
        <w:right w:val="none" w:sz="0" w:space="0" w:color="auto"/>
      </w:divBdr>
    </w:div>
    <w:div w:id="102309201">
      <w:bodyDiv w:val="1"/>
      <w:marLeft w:val="0"/>
      <w:marRight w:val="0"/>
      <w:marTop w:val="0"/>
      <w:marBottom w:val="0"/>
      <w:divBdr>
        <w:top w:val="none" w:sz="0" w:space="0" w:color="auto"/>
        <w:left w:val="none" w:sz="0" w:space="0" w:color="auto"/>
        <w:bottom w:val="none" w:sz="0" w:space="0" w:color="auto"/>
        <w:right w:val="none" w:sz="0" w:space="0" w:color="auto"/>
      </w:divBdr>
    </w:div>
    <w:div w:id="110902648">
      <w:bodyDiv w:val="1"/>
      <w:marLeft w:val="0"/>
      <w:marRight w:val="0"/>
      <w:marTop w:val="0"/>
      <w:marBottom w:val="0"/>
      <w:divBdr>
        <w:top w:val="none" w:sz="0" w:space="0" w:color="auto"/>
        <w:left w:val="none" w:sz="0" w:space="0" w:color="auto"/>
        <w:bottom w:val="none" w:sz="0" w:space="0" w:color="auto"/>
        <w:right w:val="none" w:sz="0" w:space="0" w:color="auto"/>
      </w:divBdr>
    </w:div>
    <w:div w:id="112141990">
      <w:bodyDiv w:val="1"/>
      <w:marLeft w:val="0"/>
      <w:marRight w:val="0"/>
      <w:marTop w:val="0"/>
      <w:marBottom w:val="0"/>
      <w:divBdr>
        <w:top w:val="none" w:sz="0" w:space="0" w:color="auto"/>
        <w:left w:val="none" w:sz="0" w:space="0" w:color="auto"/>
        <w:bottom w:val="none" w:sz="0" w:space="0" w:color="auto"/>
        <w:right w:val="none" w:sz="0" w:space="0" w:color="auto"/>
      </w:divBdr>
    </w:div>
    <w:div w:id="124155882">
      <w:bodyDiv w:val="1"/>
      <w:marLeft w:val="0"/>
      <w:marRight w:val="0"/>
      <w:marTop w:val="0"/>
      <w:marBottom w:val="0"/>
      <w:divBdr>
        <w:top w:val="none" w:sz="0" w:space="0" w:color="auto"/>
        <w:left w:val="none" w:sz="0" w:space="0" w:color="auto"/>
        <w:bottom w:val="none" w:sz="0" w:space="0" w:color="auto"/>
        <w:right w:val="none" w:sz="0" w:space="0" w:color="auto"/>
      </w:divBdr>
    </w:div>
    <w:div w:id="127402098">
      <w:bodyDiv w:val="1"/>
      <w:marLeft w:val="0"/>
      <w:marRight w:val="0"/>
      <w:marTop w:val="0"/>
      <w:marBottom w:val="0"/>
      <w:divBdr>
        <w:top w:val="none" w:sz="0" w:space="0" w:color="auto"/>
        <w:left w:val="none" w:sz="0" w:space="0" w:color="auto"/>
        <w:bottom w:val="none" w:sz="0" w:space="0" w:color="auto"/>
        <w:right w:val="none" w:sz="0" w:space="0" w:color="auto"/>
      </w:divBdr>
    </w:div>
    <w:div w:id="129053798">
      <w:bodyDiv w:val="1"/>
      <w:marLeft w:val="0"/>
      <w:marRight w:val="0"/>
      <w:marTop w:val="0"/>
      <w:marBottom w:val="0"/>
      <w:divBdr>
        <w:top w:val="none" w:sz="0" w:space="0" w:color="auto"/>
        <w:left w:val="none" w:sz="0" w:space="0" w:color="auto"/>
        <w:bottom w:val="none" w:sz="0" w:space="0" w:color="auto"/>
        <w:right w:val="none" w:sz="0" w:space="0" w:color="auto"/>
      </w:divBdr>
    </w:div>
    <w:div w:id="131288477">
      <w:bodyDiv w:val="1"/>
      <w:marLeft w:val="0"/>
      <w:marRight w:val="0"/>
      <w:marTop w:val="0"/>
      <w:marBottom w:val="0"/>
      <w:divBdr>
        <w:top w:val="none" w:sz="0" w:space="0" w:color="auto"/>
        <w:left w:val="none" w:sz="0" w:space="0" w:color="auto"/>
        <w:bottom w:val="none" w:sz="0" w:space="0" w:color="auto"/>
        <w:right w:val="none" w:sz="0" w:space="0" w:color="auto"/>
      </w:divBdr>
    </w:div>
    <w:div w:id="149712186">
      <w:bodyDiv w:val="1"/>
      <w:marLeft w:val="0"/>
      <w:marRight w:val="0"/>
      <w:marTop w:val="0"/>
      <w:marBottom w:val="0"/>
      <w:divBdr>
        <w:top w:val="none" w:sz="0" w:space="0" w:color="auto"/>
        <w:left w:val="none" w:sz="0" w:space="0" w:color="auto"/>
        <w:bottom w:val="none" w:sz="0" w:space="0" w:color="auto"/>
        <w:right w:val="none" w:sz="0" w:space="0" w:color="auto"/>
      </w:divBdr>
    </w:div>
    <w:div w:id="151872205">
      <w:bodyDiv w:val="1"/>
      <w:marLeft w:val="0"/>
      <w:marRight w:val="0"/>
      <w:marTop w:val="0"/>
      <w:marBottom w:val="0"/>
      <w:divBdr>
        <w:top w:val="none" w:sz="0" w:space="0" w:color="auto"/>
        <w:left w:val="none" w:sz="0" w:space="0" w:color="auto"/>
        <w:bottom w:val="none" w:sz="0" w:space="0" w:color="auto"/>
        <w:right w:val="none" w:sz="0" w:space="0" w:color="auto"/>
      </w:divBdr>
    </w:div>
    <w:div w:id="160975220">
      <w:bodyDiv w:val="1"/>
      <w:marLeft w:val="0"/>
      <w:marRight w:val="0"/>
      <w:marTop w:val="0"/>
      <w:marBottom w:val="0"/>
      <w:divBdr>
        <w:top w:val="none" w:sz="0" w:space="0" w:color="auto"/>
        <w:left w:val="none" w:sz="0" w:space="0" w:color="auto"/>
        <w:bottom w:val="none" w:sz="0" w:space="0" w:color="auto"/>
        <w:right w:val="none" w:sz="0" w:space="0" w:color="auto"/>
      </w:divBdr>
    </w:div>
    <w:div w:id="172570925">
      <w:bodyDiv w:val="1"/>
      <w:marLeft w:val="0"/>
      <w:marRight w:val="0"/>
      <w:marTop w:val="0"/>
      <w:marBottom w:val="0"/>
      <w:divBdr>
        <w:top w:val="none" w:sz="0" w:space="0" w:color="auto"/>
        <w:left w:val="none" w:sz="0" w:space="0" w:color="auto"/>
        <w:bottom w:val="none" w:sz="0" w:space="0" w:color="auto"/>
        <w:right w:val="none" w:sz="0" w:space="0" w:color="auto"/>
      </w:divBdr>
    </w:div>
    <w:div w:id="173571857">
      <w:bodyDiv w:val="1"/>
      <w:marLeft w:val="0"/>
      <w:marRight w:val="0"/>
      <w:marTop w:val="0"/>
      <w:marBottom w:val="0"/>
      <w:divBdr>
        <w:top w:val="none" w:sz="0" w:space="0" w:color="auto"/>
        <w:left w:val="none" w:sz="0" w:space="0" w:color="auto"/>
        <w:bottom w:val="none" w:sz="0" w:space="0" w:color="auto"/>
        <w:right w:val="none" w:sz="0" w:space="0" w:color="auto"/>
      </w:divBdr>
    </w:div>
    <w:div w:id="192806948">
      <w:bodyDiv w:val="1"/>
      <w:marLeft w:val="0"/>
      <w:marRight w:val="0"/>
      <w:marTop w:val="0"/>
      <w:marBottom w:val="0"/>
      <w:divBdr>
        <w:top w:val="none" w:sz="0" w:space="0" w:color="auto"/>
        <w:left w:val="none" w:sz="0" w:space="0" w:color="auto"/>
        <w:bottom w:val="none" w:sz="0" w:space="0" w:color="auto"/>
        <w:right w:val="none" w:sz="0" w:space="0" w:color="auto"/>
      </w:divBdr>
    </w:div>
    <w:div w:id="197014931">
      <w:bodyDiv w:val="1"/>
      <w:marLeft w:val="0"/>
      <w:marRight w:val="0"/>
      <w:marTop w:val="0"/>
      <w:marBottom w:val="0"/>
      <w:divBdr>
        <w:top w:val="none" w:sz="0" w:space="0" w:color="auto"/>
        <w:left w:val="none" w:sz="0" w:space="0" w:color="auto"/>
        <w:bottom w:val="none" w:sz="0" w:space="0" w:color="auto"/>
        <w:right w:val="none" w:sz="0" w:space="0" w:color="auto"/>
      </w:divBdr>
    </w:div>
    <w:div w:id="211814644">
      <w:bodyDiv w:val="1"/>
      <w:marLeft w:val="0"/>
      <w:marRight w:val="0"/>
      <w:marTop w:val="0"/>
      <w:marBottom w:val="0"/>
      <w:divBdr>
        <w:top w:val="none" w:sz="0" w:space="0" w:color="auto"/>
        <w:left w:val="none" w:sz="0" w:space="0" w:color="auto"/>
        <w:bottom w:val="none" w:sz="0" w:space="0" w:color="auto"/>
        <w:right w:val="none" w:sz="0" w:space="0" w:color="auto"/>
      </w:divBdr>
    </w:div>
    <w:div w:id="214393460">
      <w:bodyDiv w:val="1"/>
      <w:marLeft w:val="0"/>
      <w:marRight w:val="0"/>
      <w:marTop w:val="0"/>
      <w:marBottom w:val="0"/>
      <w:divBdr>
        <w:top w:val="none" w:sz="0" w:space="0" w:color="auto"/>
        <w:left w:val="none" w:sz="0" w:space="0" w:color="auto"/>
        <w:bottom w:val="none" w:sz="0" w:space="0" w:color="auto"/>
        <w:right w:val="none" w:sz="0" w:space="0" w:color="auto"/>
      </w:divBdr>
    </w:div>
    <w:div w:id="230846529">
      <w:bodyDiv w:val="1"/>
      <w:marLeft w:val="0"/>
      <w:marRight w:val="0"/>
      <w:marTop w:val="0"/>
      <w:marBottom w:val="0"/>
      <w:divBdr>
        <w:top w:val="none" w:sz="0" w:space="0" w:color="auto"/>
        <w:left w:val="none" w:sz="0" w:space="0" w:color="auto"/>
        <w:bottom w:val="none" w:sz="0" w:space="0" w:color="auto"/>
        <w:right w:val="none" w:sz="0" w:space="0" w:color="auto"/>
      </w:divBdr>
    </w:div>
    <w:div w:id="258343014">
      <w:bodyDiv w:val="1"/>
      <w:marLeft w:val="0"/>
      <w:marRight w:val="0"/>
      <w:marTop w:val="0"/>
      <w:marBottom w:val="0"/>
      <w:divBdr>
        <w:top w:val="none" w:sz="0" w:space="0" w:color="auto"/>
        <w:left w:val="none" w:sz="0" w:space="0" w:color="auto"/>
        <w:bottom w:val="none" w:sz="0" w:space="0" w:color="auto"/>
        <w:right w:val="none" w:sz="0" w:space="0" w:color="auto"/>
      </w:divBdr>
    </w:div>
    <w:div w:id="258372818">
      <w:bodyDiv w:val="1"/>
      <w:marLeft w:val="0"/>
      <w:marRight w:val="0"/>
      <w:marTop w:val="0"/>
      <w:marBottom w:val="0"/>
      <w:divBdr>
        <w:top w:val="none" w:sz="0" w:space="0" w:color="auto"/>
        <w:left w:val="none" w:sz="0" w:space="0" w:color="auto"/>
        <w:bottom w:val="none" w:sz="0" w:space="0" w:color="auto"/>
        <w:right w:val="none" w:sz="0" w:space="0" w:color="auto"/>
      </w:divBdr>
    </w:div>
    <w:div w:id="261913971">
      <w:bodyDiv w:val="1"/>
      <w:marLeft w:val="0"/>
      <w:marRight w:val="0"/>
      <w:marTop w:val="0"/>
      <w:marBottom w:val="0"/>
      <w:divBdr>
        <w:top w:val="none" w:sz="0" w:space="0" w:color="auto"/>
        <w:left w:val="none" w:sz="0" w:space="0" w:color="auto"/>
        <w:bottom w:val="none" w:sz="0" w:space="0" w:color="auto"/>
        <w:right w:val="none" w:sz="0" w:space="0" w:color="auto"/>
      </w:divBdr>
    </w:div>
    <w:div w:id="279338356">
      <w:bodyDiv w:val="1"/>
      <w:marLeft w:val="0"/>
      <w:marRight w:val="0"/>
      <w:marTop w:val="0"/>
      <w:marBottom w:val="0"/>
      <w:divBdr>
        <w:top w:val="none" w:sz="0" w:space="0" w:color="auto"/>
        <w:left w:val="none" w:sz="0" w:space="0" w:color="auto"/>
        <w:bottom w:val="none" w:sz="0" w:space="0" w:color="auto"/>
        <w:right w:val="none" w:sz="0" w:space="0" w:color="auto"/>
      </w:divBdr>
    </w:div>
    <w:div w:id="292490049">
      <w:bodyDiv w:val="1"/>
      <w:marLeft w:val="0"/>
      <w:marRight w:val="0"/>
      <w:marTop w:val="0"/>
      <w:marBottom w:val="0"/>
      <w:divBdr>
        <w:top w:val="none" w:sz="0" w:space="0" w:color="auto"/>
        <w:left w:val="none" w:sz="0" w:space="0" w:color="auto"/>
        <w:bottom w:val="none" w:sz="0" w:space="0" w:color="auto"/>
        <w:right w:val="none" w:sz="0" w:space="0" w:color="auto"/>
      </w:divBdr>
    </w:div>
    <w:div w:id="296766577">
      <w:bodyDiv w:val="1"/>
      <w:marLeft w:val="0"/>
      <w:marRight w:val="0"/>
      <w:marTop w:val="0"/>
      <w:marBottom w:val="0"/>
      <w:divBdr>
        <w:top w:val="none" w:sz="0" w:space="0" w:color="auto"/>
        <w:left w:val="none" w:sz="0" w:space="0" w:color="auto"/>
        <w:bottom w:val="none" w:sz="0" w:space="0" w:color="auto"/>
        <w:right w:val="none" w:sz="0" w:space="0" w:color="auto"/>
      </w:divBdr>
    </w:div>
    <w:div w:id="297885269">
      <w:bodyDiv w:val="1"/>
      <w:marLeft w:val="0"/>
      <w:marRight w:val="0"/>
      <w:marTop w:val="0"/>
      <w:marBottom w:val="0"/>
      <w:divBdr>
        <w:top w:val="none" w:sz="0" w:space="0" w:color="auto"/>
        <w:left w:val="none" w:sz="0" w:space="0" w:color="auto"/>
        <w:bottom w:val="none" w:sz="0" w:space="0" w:color="auto"/>
        <w:right w:val="none" w:sz="0" w:space="0" w:color="auto"/>
      </w:divBdr>
    </w:div>
    <w:div w:id="303660955">
      <w:bodyDiv w:val="1"/>
      <w:marLeft w:val="0"/>
      <w:marRight w:val="0"/>
      <w:marTop w:val="0"/>
      <w:marBottom w:val="0"/>
      <w:divBdr>
        <w:top w:val="none" w:sz="0" w:space="0" w:color="auto"/>
        <w:left w:val="none" w:sz="0" w:space="0" w:color="auto"/>
        <w:bottom w:val="none" w:sz="0" w:space="0" w:color="auto"/>
        <w:right w:val="none" w:sz="0" w:space="0" w:color="auto"/>
      </w:divBdr>
    </w:div>
    <w:div w:id="316346869">
      <w:bodyDiv w:val="1"/>
      <w:marLeft w:val="0"/>
      <w:marRight w:val="0"/>
      <w:marTop w:val="0"/>
      <w:marBottom w:val="0"/>
      <w:divBdr>
        <w:top w:val="none" w:sz="0" w:space="0" w:color="auto"/>
        <w:left w:val="none" w:sz="0" w:space="0" w:color="auto"/>
        <w:bottom w:val="none" w:sz="0" w:space="0" w:color="auto"/>
        <w:right w:val="none" w:sz="0" w:space="0" w:color="auto"/>
      </w:divBdr>
    </w:div>
    <w:div w:id="325324354">
      <w:bodyDiv w:val="1"/>
      <w:marLeft w:val="0"/>
      <w:marRight w:val="0"/>
      <w:marTop w:val="0"/>
      <w:marBottom w:val="0"/>
      <w:divBdr>
        <w:top w:val="none" w:sz="0" w:space="0" w:color="auto"/>
        <w:left w:val="none" w:sz="0" w:space="0" w:color="auto"/>
        <w:bottom w:val="none" w:sz="0" w:space="0" w:color="auto"/>
        <w:right w:val="none" w:sz="0" w:space="0" w:color="auto"/>
      </w:divBdr>
    </w:div>
    <w:div w:id="325599145">
      <w:bodyDiv w:val="1"/>
      <w:marLeft w:val="0"/>
      <w:marRight w:val="0"/>
      <w:marTop w:val="0"/>
      <w:marBottom w:val="0"/>
      <w:divBdr>
        <w:top w:val="none" w:sz="0" w:space="0" w:color="auto"/>
        <w:left w:val="none" w:sz="0" w:space="0" w:color="auto"/>
        <w:bottom w:val="none" w:sz="0" w:space="0" w:color="auto"/>
        <w:right w:val="none" w:sz="0" w:space="0" w:color="auto"/>
      </w:divBdr>
    </w:div>
    <w:div w:id="330915318">
      <w:bodyDiv w:val="1"/>
      <w:marLeft w:val="0"/>
      <w:marRight w:val="0"/>
      <w:marTop w:val="0"/>
      <w:marBottom w:val="0"/>
      <w:divBdr>
        <w:top w:val="none" w:sz="0" w:space="0" w:color="auto"/>
        <w:left w:val="none" w:sz="0" w:space="0" w:color="auto"/>
        <w:bottom w:val="none" w:sz="0" w:space="0" w:color="auto"/>
        <w:right w:val="none" w:sz="0" w:space="0" w:color="auto"/>
      </w:divBdr>
    </w:div>
    <w:div w:id="333729852">
      <w:bodyDiv w:val="1"/>
      <w:marLeft w:val="0"/>
      <w:marRight w:val="0"/>
      <w:marTop w:val="0"/>
      <w:marBottom w:val="0"/>
      <w:divBdr>
        <w:top w:val="none" w:sz="0" w:space="0" w:color="auto"/>
        <w:left w:val="none" w:sz="0" w:space="0" w:color="auto"/>
        <w:bottom w:val="none" w:sz="0" w:space="0" w:color="auto"/>
        <w:right w:val="none" w:sz="0" w:space="0" w:color="auto"/>
      </w:divBdr>
    </w:div>
    <w:div w:id="342440946">
      <w:bodyDiv w:val="1"/>
      <w:marLeft w:val="0"/>
      <w:marRight w:val="0"/>
      <w:marTop w:val="0"/>
      <w:marBottom w:val="0"/>
      <w:divBdr>
        <w:top w:val="none" w:sz="0" w:space="0" w:color="auto"/>
        <w:left w:val="none" w:sz="0" w:space="0" w:color="auto"/>
        <w:bottom w:val="none" w:sz="0" w:space="0" w:color="auto"/>
        <w:right w:val="none" w:sz="0" w:space="0" w:color="auto"/>
      </w:divBdr>
    </w:div>
    <w:div w:id="346100426">
      <w:bodyDiv w:val="1"/>
      <w:marLeft w:val="0"/>
      <w:marRight w:val="0"/>
      <w:marTop w:val="0"/>
      <w:marBottom w:val="0"/>
      <w:divBdr>
        <w:top w:val="none" w:sz="0" w:space="0" w:color="auto"/>
        <w:left w:val="none" w:sz="0" w:space="0" w:color="auto"/>
        <w:bottom w:val="none" w:sz="0" w:space="0" w:color="auto"/>
        <w:right w:val="none" w:sz="0" w:space="0" w:color="auto"/>
      </w:divBdr>
    </w:div>
    <w:div w:id="354427647">
      <w:bodyDiv w:val="1"/>
      <w:marLeft w:val="0"/>
      <w:marRight w:val="0"/>
      <w:marTop w:val="0"/>
      <w:marBottom w:val="0"/>
      <w:divBdr>
        <w:top w:val="none" w:sz="0" w:space="0" w:color="auto"/>
        <w:left w:val="none" w:sz="0" w:space="0" w:color="auto"/>
        <w:bottom w:val="none" w:sz="0" w:space="0" w:color="auto"/>
        <w:right w:val="none" w:sz="0" w:space="0" w:color="auto"/>
      </w:divBdr>
    </w:div>
    <w:div w:id="355740785">
      <w:bodyDiv w:val="1"/>
      <w:marLeft w:val="0"/>
      <w:marRight w:val="0"/>
      <w:marTop w:val="0"/>
      <w:marBottom w:val="0"/>
      <w:divBdr>
        <w:top w:val="none" w:sz="0" w:space="0" w:color="auto"/>
        <w:left w:val="none" w:sz="0" w:space="0" w:color="auto"/>
        <w:bottom w:val="none" w:sz="0" w:space="0" w:color="auto"/>
        <w:right w:val="none" w:sz="0" w:space="0" w:color="auto"/>
      </w:divBdr>
    </w:div>
    <w:div w:id="356930851">
      <w:bodyDiv w:val="1"/>
      <w:marLeft w:val="0"/>
      <w:marRight w:val="0"/>
      <w:marTop w:val="0"/>
      <w:marBottom w:val="0"/>
      <w:divBdr>
        <w:top w:val="none" w:sz="0" w:space="0" w:color="auto"/>
        <w:left w:val="none" w:sz="0" w:space="0" w:color="auto"/>
        <w:bottom w:val="none" w:sz="0" w:space="0" w:color="auto"/>
        <w:right w:val="none" w:sz="0" w:space="0" w:color="auto"/>
      </w:divBdr>
    </w:div>
    <w:div w:id="363605377">
      <w:bodyDiv w:val="1"/>
      <w:marLeft w:val="0"/>
      <w:marRight w:val="0"/>
      <w:marTop w:val="0"/>
      <w:marBottom w:val="0"/>
      <w:divBdr>
        <w:top w:val="none" w:sz="0" w:space="0" w:color="auto"/>
        <w:left w:val="none" w:sz="0" w:space="0" w:color="auto"/>
        <w:bottom w:val="none" w:sz="0" w:space="0" w:color="auto"/>
        <w:right w:val="none" w:sz="0" w:space="0" w:color="auto"/>
      </w:divBdr>
    </w:div>
    <w:div w:id="371004910">
      <w:bodyDiv w:val="1"/>
      <w:marLeft w:val="0"/>
      <w:marRight w:val="0"/>
      <w:marTop w:val="0"/>
      <w:marBottom w:val="0"/>
      <w:divBdr>
        <w:top w:val="none" w:sz="0" w:space="0" w:color="auto"/>
        <w:left w:val="none" w:sz="0" w:space="0" w:color="auto"/>
        <w:bottom w:val="none" w:sz="0" w:space="0" w:color="auto"/>
        <w:right w:val="none" w:sz="0" w:space="0" w:color="auto"/>
      </w:divBdr>
    </w:div>
    <w:div w:id="372846447">
      <w:bodyDiv w:val="1"/>
      <w:marLeft w:val="0"/>
      <w:marRight w:val="0"/>
      <w:marTop w:val="0"/>
      <w:marBottom w:val="0"/>
      <w:divBdr>
        <w:top w:val="none" w:sz="0" w:space="0" w:color="auto"/>
        <w:left w:val="none" w:sz="0" w:space="0" w:color="auto"/>
        <w:bottom w:val="none" w:sz="0" w:space="0" w:color="auto"/>
        <w:right w:val="none" w:sz="0" w:space="0" w:color="auto"/>
      </w:divBdr>
    </w:div>
    <w:div w:id="402068732">
      <w:bodyDiv w:val="1"/>
      <w:marLeft w:val="0"/>
      <w:marRight w:val="0"/>
      <w:marTop w:val="0"/>
      <w:marBottom w:val="0"/>
      <w:divBdr>
        <w:top w:val="none" w:sz="0" w:space="0" w:color="auto"/>
        <w:left w:val="none" w:sz="0" w:space="0" w:color="auto"/>
        <w:bottom w:val="none" w:sz="0" w:space="0" w:color="auto"/>
        <w:right w:val="none" w:sz="0" w:space="0" w:color="auto"/>
      </w:divBdr>
    </w:div>
    <w:div w:id="405997054">
      <w:bodyDiv w:val="1"/>
      <w:marLeft w:val="0"/>
      <w:marRight w:val="0"/>
      <w:marTop w:val="0"/>
      <w:marBottom w:val="0"/>
      <w:divBdr>
        <w:top w:val="none" w:sz="0" w:space="0" w:color="auto"/>
        <w:left w:val="none" w:sz="0" w:space="0" w:color="auto"/>
        <w:bottom w:val="none" w:sz="0" w:space="0" w:color="auto"/>
        <w:right w:val="none" w:sz="0" w:space="0" w:color="auto"/>
      </w:divBdr>
    </w:div>
    <w:div w:id="421024051">
      <w:bodyDiv w:val="1"/>
      <w:marLeft w:val="0"/>
      <w:marRight w:val="0"/>
      <w:marTop w:val="0"/>
      <w:marBottom w:val="0"/>
      <w:divBdr>
        <w:top w:val="none" w:sz="0" w:space="0" w:color="auto"/>
        <w:left w:val="none" w:sz="0" w:space="0" w:color="auto"/>
        <w:bottom w:val="none" w:sz="0" w:space="0" w:color="auto"/>
        <w:right w:val="none" w:sz="0" w:space="0" w:color="auto"/>
      </w:divBdr>
    </w:div>
    <w:div w:id="436943817">
      <w:bodyDiv w:val="1"/>
      <w:marLeft w:val="0"/>
      <w:marRight w:val="0"/>
      <w:marTop w:val="0"/>
      <w:marBottom w:val="0"/>
      <w:divBdr>
        <w:top w:val="none" w:sz="0" w:space="0" w:color="auto"/>
        <w:left w:val="none" w:sz="0" w:space="0" w:color="auto"/>
        <w:bottom w:val="none" w:sz="0" w:space="0" w:color="auto"/>
        <w:right w:val="none" w:sz="0" w:space="0" w:color="auto"/>
      </w:divBdr>
    </w:div>
    <w:div w:id="443111898">
      <w:bodyDiv w:val="1"/>
      <w:marLeft w:val="0"/>
      <w:marRight w:val="0"/>
      <w:marTop w:val="0"/>
      <w:marBottom w:val="0"/>
      <w:divBdr>
        <w:top w:val="none" w:sz="0" w:space="0" w:color="auto"/>
        <w:left w:val="none" w:sz="0" w:space="0" w:color="auto"/>
        <w:bottom w:val="none" w:sz="0" w:space="0" w:color="auto"/>
        <w:right w:val="none" w:sz="0" w:space="0" w:color="auto"/>
      </w:divBdr>
    </w:div>
    <w:div w:id="443307736">
      <w:bodyDiv w:val="1"/>
      <w:marLeft w:val="0"/>
      <w:marRight w:val="0"/>
      <w:marTop w:val="0"/>
      <w:marBottom w:val="0"/>
      <w:divBdr>
        <w:top w:val="none" w:sz="0" w:space="0" w:color="auto"/>
        <w:left w:val="none" w:sz="0" w:space="0" w:color="auto"/>
        <w:bottom w:val="none" w:sz="0" w:space="0" w:color="auto"/>
        <w:right w:val="none" w:sz="0" w:space="0" w:color="auto"/>
      </w:divBdr>
    </w:div>
    <w:div w:id="459497449">
      <w:bodyDiv w:val="1"/>
      <w:marLeft w:val="0"/>
      <w:marRight w:val="0"/>
      <w:marTop w:val="0"/>
      <w:marBottom w:val="0"/>
      <w:divBdr>
        <w:top w:val="none" w:sz="0" w:space="0" w:color="auto"/>
        <w:left w:val="none" w:sz="0" w:space="0" w:color="auto"/>
        <w:bottom w:val="none" w:sz="0" w:space="0" w:color="auto"/>
        <w:right w:val="none" w:sz="0" w:space="0" w:color="auto"/>
      </w:divBdr>
    </w:div>
    <w:div w:id="468132888">
      <w:bodyDiv w:val="1"/>
      <w:marLeft w:val="0"/>
      <w:marRight w:val="0"/>
      <w:marTop w:val="0"/>
      <w:marBottom w:val="0"/>
      <w:divBdr>
        <w:top w:val="none" w:sz="0" w:space="0" w:color="auto"/>
        <w:left w:val="none" w:sz="0" w:space="0" w:color="auto"/>
        <w:bottom w:val="none" w:sz="0" w:space="0" w:color="auto"/>
        <w:right w:val="none" w:sz="0" w:space="0" w:color="auto"/>
      </w:divBdr>
    </w:div>
    <w:div w:id="494995891">
      <w:bodyDiv w:val="1"/>
      <w:marLeft w:val="0"/>
      <w:marRight w:val="0"/>
      <w:marTop w:val="0"/>
      <w:marBottom w:val="0"/>
      <w:divBdr>
        <w:top w:val="none" w:sz="0" w:space="0" w:color="auto"/>
        <w:left w:val="none" w:sz="0" w:space="0" w:color="auto"/>
        <w:bottom w:val="none" w:sz="0" w:space="0" w:color="auto"/>
        <w:right w:val="none" w:sz="0" w:space="0" w:color="auto"/>
      </w:divBdr>
    </w:div>
    <w:div w:id="520320577">
      <w:bodyDiv w:val="1"/>
      <w:marLeft w:val="0"/>
      <w:marRight w:val="0"/>
      <w:marTop w:val="0"/>
      <w:marBottom w:val="0"/>
      <w:divBdr>
        <w:top w:val="none" w:sz="0" w:space="0" w:color="auto"/>
        <w:left w:val="none" w:sz="0" w:space="0" w:color="auto"/>
        <w:bottom w:val="none" w:sz="0" w:space="0" w:color="auto"/>
        <w:right w:val="none" w:sz="0" w:space="0" w:color="auto"/>
      </w:divBdr>
    </w:div>
    <w:div w:id="528878591">
      <w:bodyDiv w:val="1"/>
      <w:marLeft w:val="0"/>
      <w:marRight w:val="0"/>
      <w:marTop w:val="0"/>
      <w:marBottom w:val="0"/>
      <w:divBdr>
        <w:top w:val="none" w:sz="0" w:space="0" w:color="auto"/>
        <w:left w:val="none" w:sz="0" w:space="0" w:color="auto"/>
        <w:bottom w:val="none" w:sz="0" w:space="0" w:color="auto"/>
        <w:right w:val="none" w:sz="0" w:space="0" w:color="auto"/>
      </w:divBdr>
    </w:div>
    <w:div w:id="542712705">
      <w:bodyDiv w:val="1"/>
      <w:marLeft w:val="0"/>
      <w:marRight w:val="0"/>
      <w:marTop w:val="0"/>
      <w:marBottom w:val="0"/>
      <w:divBdr>
        <w:top w:val="none" w:sz="0" w:space="0" w:color="auto"/>
        <w:left w:val="none" w:sz="0" w:space="0" w:color="auto"/>
        <w:bottom w:val="none" w:sz="0" w:space="0" w:color="auto"/>
        <w:right w:val="none" w:sz="0" w:space="0" w:color="auto"/>
      </w:divBdr>
    </w:div>
    <w:div w:id="560287226">
      <w:bodyDiv w:val="1"/>
      <w:marLeft w:val="0"/>
      <w:marRight w:val="0"/>
      <w:marTop w:val="0"/>
      <w:marBottom w:val="0"/>
      <w:divBdr>
        <w:top w:val="none" w:sz="0" w:space="0" w:color="auto"/>
        <w:left w:val="none" w:sz="0" w:space="0" w:color="auto"/>
        <w:bottom w:val="none" w:sz="0" w:space="0" w:color="auto"/>
        <w:right w:val="none" w:sz="0" w:space="0" w:color="auto"/>
      </w:divBdr>
    </w:div>
    <w:div w:id="566571262">
      <w:bodyDiv w:val="1"/>
      <w:marLeft w:val="0"/>
      <w:marRight w:val="0"/>
      <w:marTop w:val="0"/>
      <w:marBottom w:val="0"/>
      <w:divBdr>
        <w:top w:val="none" w:sz="0" w:space="0" w:color="auto"/>
        <w:left w:val="none" w:sz="0" w:space="0" w:color="auto"/>
        <w:bottom w:val="none" w:sz="0" w:space="0" w:color="auto"/>
        <w:right w:val="none" w:sz="0" w:space="0" w:color="auto"/>
      </w:divBdr>
    </w:div>
    <w:div w:id="568005069">
      <w:bodyDiv w:val="1"/>
      <w:marLeft w:val="0"/>
      <w:marRight w:val="0"/>
      <w:marTop w:val="0"/>
      <w:marBottom w:val="0"/>
      <w:divBdr>
        <w:top w:val="none" w:sz="0" w:space="0" w:color="auto"/>
        <w:left w:val="none" w:sz="0" w:space="0" w:color="auto"/>
        <w:bottom w:val="none" w:sz="0" w:space="0" w:color="auto"/>
        <w:right w:val="none" w:sz="0" w:space="0" w:color="auto"/>
      </w:divBdr>
    </w:div>
    <w:div w:id="576672774">
      <w:bodyDiv w:val="1"/>
      <w:marLeft w:val="0"/>
      <w:marRight w:val="0"/>
      <w:marTop w:val="0"/>
      <w:marBottom w:val="0"/>
      <w:divBdr>
        <w:top w:val="none" w:sz="0" w:space="0" w:color="auto"/>
        <w:left w:val="none" w:sz="0" w:space="0" w:color="auto"/>
        <w:bottom w:val="none" w:sz="0" w:space="0" w:color="auto"/>
        <w:right w:val="none" w:sz="0" w:space="0" w:color="auto"/>
      </w:divBdr>
    </w:div>
    <w:div w:id="595331741">
      <w:bodyDiv w:val="1"/>
      <w:marLeft w:val="0"/>
      <w:marRight w:val="0"/>
      <w:marTop w:val="0"/>
      <w:marBottom w:val="0"/>
      <w:divBdr>
        <w:top w:val="none" w:sz="0" w:space="0" w:color="auto"/>
        <w:left w:val="none" w:sz="0" w:space="0" w:color="auto"/>
        <w:bottom w:val="none" w:sz="0" w:space="0" w:color="auto"/>
        <w:right w:val="none" w:sz="0" w:space="0" w:color="auto"/>
      </w:divBdr>
    </w:div>
    <w:div w:id="597979342">
      <w:bodyDiv w:val="1"/>
      <w:marLeft w:val="0"/>
      <w:marRight w:val="0"/>
      <w:marTop w:val="0"/>
      <w:marBottom w:val="0"/>
      <w:divBdr>
        <w:top w:val="none" w:sz="0" w:space="0" w:color="auto"/>
        <w:left w:val="none" w:sz="0" w:space="0" w:color="auto"/>
        <w:bottom w:val="none" w:sz="0" w:space="0" w:color="auto"/>
        <w:right w:val="none" w:sz="0" w:space="0" w:color="auto"/>
      </w:divBdr>
    </w:div>
    <w:div w:id="624430513">
      <w:bodyDiv w:val="1"/>
      <w:marLeft w:val="0"/>
      <w:marRight w:val="0"/>
      <w:marTop w:val="0"/>
      <w:marBottom w:val="0"/>
      <w:divBdr>
        <w:top w:val="none" w:sz="0" w:space="0" w:color="auto"/>
        <w:left w:val="none" w:sz="0" w:space="0" w:color="auto"/>
        <w:bottom w:val="none" w:sz="0" w:space="0" w:color="auto"/>
        <w:right w:val="none" w:sz="0" w:space="0" w:color="auto"/>
      </w:divBdr>
    </w:div>
    <w:div w:id="646591513">
      <w:bodyDiv w:val="1"/>
      <w:marLeft w:val="0"/>
      <w:marRight w:val="0"/>
      <w:marTop w:val="0"/>
      <w:marBottom w:val="0"/>
      <w:divBdr>
        <w:top w:val="none" w:sz="0" w:space="0" w:color="auto"/>
        <w:left w:val="none" w:sz="0" w:space="0" w:color="auto"/>
        <w:bottom w:val="none" w:sz="0" w:space="0" w:color="auto"/>
        <w:right w:val="none" w:sz="0" w:space="0" w:color="auto"/>
      </w:divBdr>
    </w:div>
    <w:div w:id="658532879">
      <w:bodyDiv w:val="1"/>
      <w:marLeft w:val="0"/>
      <w:marRight w:val="0"/>
      <w:marTop w:val="0"/>
      <w:marBottom w:val="0"/>
      <w:divBdr>
        <w:top w:val="none" w:sz="0" w:space="0" w:color="auto"/>
        <w:left w:val="none" w:sz="0" w:space="0" w:color="auto"/>
        <w:bottom w:val="none" w:sz="0" w:space="0" w:color="auto"/>
        <w:right w:val="none" w:sz="0" w:space="0" w:color="auto"/>
      </w:divBdr>
    </w:div>
    <w:div w:id="674570394">
      <w:bodyDiv w:val="1"/>
      <w:marLeft w:val="0"/>
      <w:marRight w:val="0"/>
      <w:marTop w:val="0"/>
      <w:marBottom w:val="0"/>
      <w:divBdr>
        <w:top w:val="none" w:sz="0" w:space="0" w:color="auto"/>
        <w:left w:val="none" w:sz="0" w:space="0" w:color="auto"/>
        <w:bottom w:val="none" w:sz="0" w:space="0" w:color="auto"/>
        <w:right w:val="none" w:sz="0" w:space="0" w:color="auto"/>
      </w:divBdr>
    </w:div>
    <w:div w:id="700209730">
      <w:bodyDiv w:val="1"/>
      <w:marLeft w:val="0"/>
      <w:marRight w:val="0"/>
      <w:marTop w:val="0"/>
      <w:marBottom w:val="0"/>
      <w:divBdr>
        <w:top w:val="none" w:sz="0" w:space="0" w:color="auto"/>
        <w:left w:val="none" w:sz="0" w:space="0" w:color="auto"/>
        <w:bottom w:val="none" w:sz="0" w:space="0" w:color="auto"/>
        <w:right w:val="none" w:sz="0" w:space="0" w:color="auto"/>
      </w:divBdr>
    </w:div>
    <w:div w:id="701780700">
      <w:bodyDiv w:val="1"/>
      <w:marLeft w:val="0"/>
      <w:marRight w:val="0"/>
      <w:marTop w:val="0"/>
      <w:marBottom w:val="0"/>
      <w:divBdr>
        <w:top w:val="none" w:sz="0" w:space="0" w:color="auto"/>
        <w:left w:val="none" w:sz="0" w:space="0" w:color="auto"/>
        <w:bottom w:val="none" w:sz="0" w:space="0" w:color="auto"/>
        <w:right w:val="none" w:sz="0" w:space="0" w:color="auto"/>
      </w:divBdr>
    </w:div>
    <w:div w:id="710304068">
      <w:bodyDiv w:val="1"/>
      <w:marLeft w:val="0"/>
      <w:marRight w:val="0"/>
      <w:marTop w:val="0"/>
      <w:marBottom w:val="0"/>
      <w:divBdr>
        <w:top w:val="none" w:sz="0" w:space="0" w:color="auto"/>
        <w:left w:val="none" w:sz="0" w:space="0" w:color="auto"/>
        <w:bottom w:val="none" w:sz="0" w:space="0" w:color="auto"/>
        <w:right w:val="none" w:sz="0" w:space="0" w:color="auto"/>
      </w:divBdr>
    </w:div>
    <w:div w:id="730806483">
      <w:bodyDiv w:val="1"/>
      <w:marLeft w:val="0"/>
      <w:marRight w:val="0"/>
      <w:marTop w:val="0"/>
      <w:marBottom w:val="0"/>
      <w:divBdr>
        <w:top w:val="none" w:sz="0" w:space="0" w:color="auto"/>
        <w:left w:val="none" w:sz="0" w:space="0" w:color="auto"/>
        <w:bottom w:val="none" w:sz="0" w:space="0" w:color="auto"/>
        <w:right w:val="none" w:sz="0" w:space="0" w:color="auto"/>
      </w:divBdr>
    </w:div>
    <w:div w:id="739063227">
      <w:bodyDiv w:val="1"/>
      <w:marLeft w:val="0"/>
      <w:marRight w:val="0"/>
      <w:marTop w:val="0"/>
      <w:marBottom w:val="0"/>
      <w:divBdr>
        <w:top w:val="none" w:sz="0" w:space="0" w:color="auto"/>
        <w:left w:val="none" w:sz="0" w:space="0" w:color="auto"/>
        <w:bottom w:val="none" w:sz="0" w:space="0" w:color="auto"/>
        <w:right w:val="none" w:sz="0" w:space="0" w:color="auto"/>
      </w:divBdr>
    </w:div>
    <w:div w:id="741224038">
      <w:bodyDiv w:val="1"/>
      <w:marLeft w:val="0"/>
      <w:marRight w:val="0"/>
      <w:marTop w:val="0"/>
      <w:marBottom w:val="0"/>
      <w:divBdr>
        <w:top w:val="none" w:sz="0" w:space="0" w:color="auto"/>
        <w:left w:val="none" w:sz="0" w:space="0" w:color="auto"/>
        <w:bottom w:val="none" w:sz="0" w:space="0" w:color="auto"/>
        <w:right w:val="none" w:sz="0" w:space="0" w:color="auto"/>
      </w:divBdr>
    </w:div>
    <w:div w:id="744769150">
      <w:bodyDiv w:val="1"/>
      <w:marLeft w:val="0"/>
      <w:marRight w:val="0"/>
      <w:marTop w:val="0"/>
      <w:marBottom w:val="0"/>
      <w:divBdr>
        <w:top w:val="none" w:sz="0" w:space="0" w:color="auto"/>
        <w:left w:val="none" w:sz="0" w:space="0" w:color="auto"/>
        <w:bottom w:val="none" w:sz="0" w:space="0" w:color="auto"/>
        <w:right w:val="none" w:sz="0" w:space="0" w:color="auto"/>
      </w:divBdr>
    </w:div>
    <w:div w:id="750858526">
      <w:bodyDiv w:val="1"/>
      <w:marLeft w:val="0"/>
      <w:marRight w:val="0"/>
      <w:marTop w:val="0"/>
      <w:marBottom w:val="0"/>
      <w:divBdr>
        <w:top w:val="none" w:sz="0" w:space="0" w:color="auto"/>
        <w:left w:val="none" w:sz="0" w:space="0" w:color="auto"/>
        <w:bottom w:val="none" w:sz="0" w:space="0" w:color="auto"/>
        <w:right w:val="none" w:sz="0" w:space="0" w:color="auto"/>
      </w:divBdr>
    </w:div>
    <w:div w:id="766580866">
      <w:bodyDiv w:val="1"/>
      <w:marLeft w:val="0"/>
      <w:marRight w:val="0"/>
      <w:marTop w:val="0"/>
      <w:marBottom w:val="0"/>
      <w:divBdr>
        <w:top w:val="none" w:sz="0" w:space="0" w:color="auto"/>
        <w:left w:val="none" w:sz="0" w:space="0" w:color="auto"/>
        <w:bottom w:val="none" w:sz="0" w:space="0" w:color="auto"/>
        <w:right w:val="none" w:sz="0" w:space="0" w:color="auto"/>
      </w:divBdr>
    </w:div>
    <w:div w:id="785537361">
      <w:bodyDiv w:val="1"/>
      <w:marLeft w:val="0"/>
      <w:marRight w:val="0"/>
      <w:marTop w:val="0"/>
      <w:marBottom w:val="0"/>
      <w:divBdr>
        <w:top w:val="none" w:sz="0" w:space="0" w:color="auto"/>
        <w:left w:val="none" w:sz="0" w:space="0" w:color="auto"/>
        <w:bottom w:val="none" w:sz="0" w:space="0" w:color="auto"/>
        <w:right w:val="none" w:sz="0" w:space="0" w:color="auto"/>
      </w:divBdr>
    </w:div>
    <w:div w:id="794834913">
      <w:bodyDiv w:val="1"/>
      <w:marLeft w:val="0"/>
      <w:marRight w:val="0"/>
      <w:marTop w:val="0"/>
      <w:marBottom w:val="0"/>
      <w:divBdr>
        <w:top w:val="none" w:sz="0" w:space="0" w:color="auto"/>
        <w:left w:val="none" w:sz="0" w:space="0" w:color="auto"/>
        <w:bottom w:val="none" w:sz="0" w:space="0" w:color="auto"/>
        <w:right w:val="none" w:sz="0" w:space="0" w:color="auto"/>
      </w:divBdr>
    </w:div>
    <w:div w:id="798692522">
      <w:bodyDiv w:val="1"/>
      <w:marLeft w:val="0"/>
      <w:marRight w:val="0"/>
      <w:marTop w:val="0"/>
      <w:marBottom w:val="0"/>
      <w:divBdr>
        <w:top w:val="none" w:sz="0" w:space="0" w:color="auto"/>
        <w:left w:val="none" w:sz="0" w:space="0" w:color="auto"/>
        <w:bottom w:val="none" w:sz="0" w:space="0" w:color="auto"/>
        <w:right w:val="none" w:sz="0" w:space="0" w:color="auto"/>
      </w:divBdr>
    </w:div>
    <w:div w:id="812135141">
      <w:bodyDiv w:val="1"/>
      <w:marLeft w:val="0"/>
      <w:marRight w:val="0"/>
      <w:marTop w:val="0"/>
      <w:marBottom w:val="0"/>
      <w:divBdr>
        <w:top w:val="none" w:sz="0" w:space="0" w:color="auto"/>
        <w:left w:val="none" w:sz="0" w:space="0" w:color="auto"/>
        <w:bottom w:val="none" w:sz="0" w:space="0" w:color="auto"/>
        <w:right w:val="none" w:sz="0" w:space="0" w:color="auto"/>
      </w:divBdr>
    </w:div>
    <w:div w:id="822501225">
      <w:bodyDiv w:val="1"/>
      <w:marLeft w:val="0"/>
      <w:marRight w:val="0"/>
      <w:marTop w:val="0"/>
      <w:marBottom w:val="0"/>
      <w:divBdr>
        <w:top w:val="none" w:sz="0" w:space="0" w:color="auto"/>
        <w:left w:val="none" w:sz="0" w:space="0" w:color="auto"/>
        <w:bottom w:val="none" w:sz="0" w:space="0" w:color="auto"/>
        <w:right w:val="none" w:sz="0" w:space="0" w:color="auto"/>
      </w:divBdr>
    </w:div>
    <w:div w:id="831608804">
      <w:bodyDiv w:val="1"/>
      <w:marLeft w:val="0"/>
      <w:marRight w:val="0"/>
      <w:marTop w:val="0"/>
      <w:marBottom w:val="0"/>
      <w:divBdr>
        <w:top w:val="none" w:sz="0" w:space="0" w:color="auto"/>
        <w:left w:val="none" w:sz="0" w:space="0" w:color="auto"/>
        <w:bottom w:val="none" w:sz="0" w:space="0" w:color="auto"/>
        <w:right w:val="none" w:sz="0" w:space="0" w:color="auto"/>
      </w:divBdr>
    </w:div>
    <w:div w:id="836267240">
      <w:bodyDiv w:val="1"/>
      <w:marLeft w:val="0"/>
      <w:marRight w:val="0"/>
      <w:marTop w:val="0"/>
      <w:marBottom w:val="0"/>
      <w:divBdr>
        <w:top w:val="none" w:sz="0" w:space="0" w:color="auto"/>
        <w:left w:val="none" w:sz="0" w:space="0" w:color="auto"/>
        <w:bottom w:val="none" w:sz="0" w:space="0" w:color="auto"/>
        <w:right w:val="none" w:sz="0" w:space="0" w:color="auto"/>
      </w:divBdr>
    </w:div>
    <w:div w:id="860827098">
      <w:bodyDiv w:val="1"/>
      <w:marLeft w:val="0"/>
      <w:marRight w:val="0"/>
      <w:marTop w:val="0"/>
      <w:marBottom w:val="0"/>
      <w:divBdr>
        <w:top w:val="none" w:sz="0" w:space="0" w:color="auto"/>
        <w:left w:val="none" w:sz="0" w:space="0" w:color="auto"/>
        <w:bottom w:val="none" w:sz="0" w:space="0" w:color="auto"/>
        <w:right w:val="none" w:sz="0" w:space="0" w:color="auto"/>
      </w:divBdr>
    </w:div>
    <w:div w:id="870924652">
      <w:bodyDiv w:val="1"/>
      <w:marLeft w:val="0"/>
      <w:marRight w:val="0"/>
      <w:marTop w:val="0"/>
      <w:marBottom w:val="0"/>
      <w:divBdr>
        <w:top w:val="none" w:sz="0" w:space="0" w:color="auto"/>
        <w:left w:val="none" w:sz="0" w:space="0" w:color="auto"/>
        <w:bottom w:val="none" w:sz="0" w:space="0" w:color="auto"/>
        <w:right w:val="none" w:sz="0" w:space="0" w:color="auto"/>
      </w:divBdr>
    </w:div>
    <w:div w:id="886070464">
      <w:bodyDiv w:val="1"/>
      <w:marLeft w:val="0"/>
      <w:marRight w:val="0"/>
      <w:marTop w:val="0"/>
      <w:marBottom w:val="0"/>
      <w:divBdr>
        <w:top w:val="none" w:sz="0" w:space="0" w:color="auto"/>
        <w:left w:val="none" w:sz="0" w:space="0" w:color="auto"/>
        <w:bottom w:val="none" w:sz="0" w:space="0" w:color="auto"/>
        <w:right w:val="none" w:sz="0" w:space="0" w:color="auto"/>
      </w:divBdr>
    </w:div>
    <w:div w:id="892615767">
      <w:bodyDiv w:val="1"/>
      <w:marLeft w:val="0"/>
      <w:marRight w:val="0"/>
      <w:marTop w:val="0"/>
      <w:marBottom w:val="0"/>
      <w:divBdr>
        <w:top w:val="none" w:sz="0" w:space="0" w:color="auto"/>
        <w:left w:val="none" w:sz="0" w:space="0" w:color="auto"/>
        <w:bottom w:val="none" w:sz="0" w:space="0" w:color="auto"/>
        <w:right w:val="none" w:sz="0" w:space="0" w:color="auto"/>
      </w:divBdr>
    </w:div>
    <w:div w:id="894504898">
      <w:bodyDiv w:val="1"/>
      <w:marLeft w:val="0"/>
      <w:marRight w:val="0"/>
      <w:marTop w:val="0"/>
      <w:marBottom w:val="0"/>
      <w:divBdr>
        <w:top w:val="none" w:sz="0" w:space="0" w:color="auto"/>
        <w:left w:val="none" w:sz="0" w:space="0" w:color="auto"/>
        <w:bottom w:val="none" w:sz="0" w:space="0" w:color="auto"/>
        <w:right w:val="none" w:sz="0" w:space="0" w:color="auto"/>
      </w:divBdr>
    </w:div>
    <w:div w:id="898638337">
      <w:bodyDiv w:val="1"/>
      <w:marLeft w:val="0"/>
      <w:marRight w:val="0"/>
      <w:marTop w:val="0"/>
      <w:marBottom w:val="0"/>
      <w:divBdr>
        <w:top w:val="none" w:sz="0" w:space="0" w:color="auto"/>
        <w:left w:val="none" w:sz="0" w:space="0" w:color="auto"/>
        <w:bottom w:val="none" w:sz="0" w:space="0" w:color="auto"/>
        <w:right w:val="none" w:sz="0" w:space="0" w:color="auto"/>
      </w:divBdr>
    </w:div>
    <w:div w:id="916206405">
      <w:bodyDiv w:val="1"/>
      <w:marLeft w:val="0"/>
      <w:marRight w:val="0"/>
      <w:marTop w:val="0"/>
      <w:marBottom w:val="0"/>
      <w:divBdr>
        <w:top w:val="none" w:sz="0" w:space="0" w:color="auto"/>
        <w:left w:val="none" w:sz="0" w:space="0" w:color="auto"/>
        <w:bottom w:val="none" w:sz="0" w:space="0" w:color="auto"/>
        <w:right w:val="none" w:sz="0" w:space="0" w:color="auto"/>
      </w:divBdr>
    </w:div>
    <w:div w:id="925500183">
      <w:marLeft w:val="0"/>
      <w:marRight w:val="0"/>
      <w:marTop w:val="0"/>
      <w:marBottom w:val="0"/>
      <w:divBdr>
        <w:top w:val="none" w:sz="0" w:space="0" w:color="auto"/>
        <w:left w:val="none" w:sz="0" w:space="0" w:color="auto"/>
        <w:bottom w:val="none" w:sz="0" w:space="0" w:color="auto"/>
        <w:right w:val="none" w:sz="0" w:space="0" w:color="auto"/>
      </w:divBdr>
      <w:divsChild>
        <w:div w:id="1945964470">
          <w:marLeft w:val="0"/>
          <w:marRight w:val="0"/>
          <w:marTop w:val="0"/>
          <w:marBottom w:val="0"/>
          <w:divBdr>
            <w:top w:val="none" w:sz="0" w:space="0" w:color="auto"/>
            <w:left w:val="none" w:sz="0" w:space="0" w:color="auto"/>
            <w:bottom w:val="none" w:sz="0" w:space="0" w:color="auto"/>
            <w:right w:val="none" w:sz="0" w:space="0" w:color="auto"/>
          </w:divBdr>
          <w:divsChild>
            <w:div w:id="2052463404">
              <w:marLeft w:val="0"/>
              <w:marRight w:val="0"/>
              <w:marTop w:val="0"/>
              <w:marBottom w:val="0"/>
              <w:divBdr>
                <w:top w:val="none" w:sz="0" w:space="0" w:color="auto"/>
                <w:left w:val="none" w:sz="0" w:space="0" w:color="auto"/>
                <w:bottom w:val="none" w:sz="0" w:space="0" w:color="auto"/>
                <w:right w:val="none" w:sz="0" w:space="0" w:color="auto"/>
              </w:divBdr>
              <w:divsChild>
                <w:div w:id="1874149977">
                  <w:marLeft w:val="0"/>
                  <w:marRight w:val="0"/>
                  <w:marTop w:val="0"/>
                  <w:marBottom w:val="0"/>
                  <w:divBdr>
                    <w:top w:val="none" w:sz="0" w:space="0" w:color="auto"/>
                    <w:left w:val="none" w:sz="0" w:space="0" w:color="auto"/>
                    <w:bottom w:val="none" w:sz="0" w:space="0" w:color="auto"/>
                    <w:right w:val="none" w:sz="0" w:space="0" w:color="auto"/>
                  </w:divBdr>
                  <w:divsChild>
                    <w:div w:id="1482312929">
                      <w:marLeft w:val="0"/>
                      <w:marRight w:val="0"/>
                      <w:marTop w:val="0"/>
                      <w:marBottom w:val="0"/>
                      <w:divBdr>
                        <w:top w:val="none" w:sz="0" w:space="0" w:color="auto"/>
                        <w:left w:val="none" w:sz="0" w:space="0" w:color="auto"/>
                        <w:bottom w:val="none" w:sz="0" w:space="0" w:color="auto"/>
                        <w:right w:val="none" w:sz="0" w:space="0" w:color="auto"/>
                      </w:divBdr>
                      <w:divsChild>
                        <w:div w:id="532614244">
                          <w:marLeft w:val="0"/>
                          <w:marRight w:val="0"/>
                          <w:marTop w:val="0"/>
                          <w:marBottom w:val="0"/>
                          <w:divBdr>
                            <w:top w:val="none" w:sz="0" w:space="0" w:color="auto"/>
                            <w:left w:val="none" w:sz="0" w:space="0" w:color="auto"/>
                            <w:bottom w:val="none" w:sz="0" w:space="0" w:color="auto"/>
                            <w:right w:val="none" w:sz="0" w:space="0" w:color="auto"/>
                          </w:divBdr>
                          <w:divsChild>
                            <w:div w:id="859900270">
                              <w:marLeft w:val="0"/>
                              <w:marRight w:val="0"/>
                              <w:marTop w:val="0"/>
                              <w:marBottom w:val="0"/>
                              <w:divBdr>
                                <w:top w:val="none" w:sz="0" w:space="0" w:color="auto"/>
                                <w:left w:val="none" w:sz="0" w:space="0" w:color="auto"/>
                                <w:bottom w:val="none" w:sz="0" w:space="0" w:color="auto"/>
                                <w:right w:val="none" w:sz="0" w:space="0" w:color="auto"/>
                              </w:divBdr>
                              <w:divsChild>
                                <w:div w:id="1218004691">
                                  <w:marLeft w:val="0"/>
                                  <w:marRight w:val="0"/>
                                  <w:marTop w:val="0"/>
                                  <w:marBottom w:val="0"/>
                                  <w:divBdr>
                                    <w:top w:val="none" w:sz="0" w:space="0" w:color="auto"/>
                                    <w:left w:val="none" w:sz="0" w:space="0" w:color="auto"/>
                                    <w:bottom w:val="none" w:sz="0" w:space="0" w:color="auto"/>
                                    <w:right w:val="none" w:sz="0" w:space="0" w:color="auto"/>
                                  </w:divBdr>
                                  <w:divsChild>
                                    <w:div w:id="682827825">
                                      <w:marLeft w:val="0"/>
                                      <w:marRight w:val="0"/>
                                      <w:marTop w:val="0"/>
                                      <w:marBottom w:val="0"/>
                                      <w:divBdr>
                                        <w:top w:val="none" w:sz="0" w:space="0" w:color="auto"/>
                                        <w:left w:val="none" w:sz="0" w:space="0" w:color="auto"/>
                                        <w:bottom w:val="none" w:sz="0" w:space="0" w:color="auto"/>
                                        <w:right w:val="none" w:sz="0" w:space="0" w:color="auto"/>
                                      </w:divBdr>
                                    </w:div>
                                    <w:div w:id="1939942341">
                                      <w:marLeft w:val="0"/>
                                      <w:marRight w:val="0"/>
                                      <w:marTop w:val="120"/>
                                      <w:marBottom w:val="0"/>
                                      <w:divBdr>
                                        <w:top w:val="none" w:sz="0" w:space="0" w:color="auto"/>
                                        <w:left w:val="none" w:sz="0" w:space="0" w:color="auto"/>
                                        <w:bottom w:val="none" w:sz="0" w:space="0" w:color="auto"/>
                                        <w:right w:val="none" w:sz="0" w:space="0" w:color="auto"/>
                                      </w:divBdr>
                                      <w:divsChild>
                                        <w:div w:id="248078258">
                                          <w:marLeft w:val="0"/>
                                          <w:marRight w:val="0"/>
                                          <w:marTop w:val="0"/>
                                          <w:marBottom w:val="0"/>
                                          <w:divBdr>
                                            <w:top w:val="none" w:sz="0" w:space="0" w:color="auto"/>
                                            <w:left w:val="none" w:sz="0" w:space="0" w:color="auto"/>
                                            <w:bottom w:val="none" w:sz="0" w:space="0" w:color="auto"/>
                                            <w:right w:val="none" w:sz="0" w:space="0" w:color="auto"/>
                                          </w:divBdr>
                                          <w:divsChild>
                                            <w:div w:id="705981322">
                                              <w:marLeft w:val="0"/>
                                              <w:marRight w:val="0"/>
                                              <w:marTop w:val="0"/>
                                              <w:marBottom w:val="0"/>
                                              <w:divBdr>
                                                <w:top w:val="none" w:sz="0" w:space="0" w:color="auto"/>
                                                <w:left w:val="none" w:sz="0" w:space="0" w:color="auto"/>
                                                <w:bottom w:val="none" w:sz="0" w:space="0" w:color="auto"/>
                                                <w:right w:val="none" w:sz="0" w:space="0" w:color="auto"/>
                                              </w:divBdr>
                                            </w:div>
                                            <w:div w:id="1539318046">
                                              <w:marLeft w:val="0"/>
                                              <w:marRight w:val="0"/>
                                              <w:marTop w:val="0"/>
                                              <w:marBottom w:val="0"/>
                                              <w:divBdr>
                                                <w:top w:val="none" w:sz="0" w:space="0" w:color="auto"/>
                                                <w:left w:val="none" w:sz="0" w:space="0" w:color="auto"/>
                                                <w:bottom w:val="none" w:sz="0" w:space="0" w:color="auto"/>
                                                <w:right w:val="none" w:sz="0" w:space="0" w:color="auto"/>
                                              </w:divBdr>
                                            </w:div>
                                            <w:div w:id="1391611197">
                                              <w:marLeft w:val="0"/>
                                              <w:marRight w:val="0"/>
                                              <w:marTop w:val="0"/>
                                              <w:marBottom w:val="0"/>
                                              <w:divBdr>
                                                <w:top w:val="none" w:sz="0" w:space="0" w:color="auto"/>
                                                <w:left w:val="none" w:sz="0" w:space="0" w:color="auto"/>
                                                <w:bottom w:val="none" w:sz="0" w:space="0" w:color="auto"/>
                                                <w:right w:val="none" w:sz="0" w:space="0" w:color="auto"/>
                                              </w:divBdr>
                                            </w:div>
                                            <w:div w:id="928276177">
                                              <w:marLeft w:val="0"/>
                                              <w:marRight w:val="0"/>
                                              <w:marTop w:val="0"/>
                                              <w:marBottom w:val="0"/>
                                              <w:divBdr>
                                                <w:top w:val="none" w:sz="0" w:space="0" w:color="auto"/>
                                                <w:left w:val="none" w:sz="0" w:space="0" w:color="auto"/>
                                                <w:bottom w:val="none" w:sz="0" w:space="0" w:color="auto"/>
                                                <w:right w:val="none" w:sz="0" w:space="0" w:color="auto"/>
                                              </w:divBdr>
                                            </w:div>
                                            <w:div w:id="286208723">
                                              <w:marLeft w:val="0"/>
                                              <w:marRight w:val="0"/>
                                              <w:marTop w:val="0"/>
                                              <w:marBottom w:val="0"/>
                                              <w:divBdr>
                                                <w:top w:val="none" w:sz="0" w:space="0" w:color="auto"/>
                                                <w:left w:val="none" w:sz="0" w:space="0" w:color="auto"/>
                                                <w:bottom w:val="none" w:sz="0" w:space="0" w:color="auto"/>
                                                <w:right w:val="none" w:sz="0" w:space="0" w:color="auto"/>
                                              </w:divBdr>
                                            </w:div>
                                            <w:div w:id="1031568036">
                                              <w:marLeft w:val="0"/>
                                              <w:marRight w:val="0"/>
                                              <w:marTop w:val="0"/>
                                              <w:marBottom w:val="0"/>
                                              <w:divBdr>
                                                <w:top w:val="none" w:sz="0" w:space="0" w:color="auto"/>
                                                <w:left w:val="none" w:sz="0" w:space="0" w:color="auto"/>
                                                <w:bottom w:val="none" w:sz="0" w:space="0" w:color="auto"/>
                                                <w:right w:val="none" w:sz="0" w:space="0" w:color="auto"/>
                                              </w:divBdr>
                                            </w:div>
                                            <w:div w:id="541090867">
                                              <w:marLeft w:val="0"/>
                                              <w:marRight w:val="0"/>
                                              <w:marTop w:val="0"/>
                                              <w:marBottom w:val="0"/>
                                              <w:divBdr>
                                                <w:top w:val="none" w:sz="0" w:space="0" w:color="auto"/>
                                                <w:left w:val="none" w:sz="0" w:space="0" w:color="auto"/>
                                                <w:bottom w:val="none" w:sz="0" w:space="0" w:color="auto"/>
                                                <w:right w:val="none" w:sz="0" w:space="0" w:color="auto"/>
                                              </w:divBdr>
                                            </w:div>
                                            <w:div w:id="588392060">
                                              <w:marLeft w:val="0"/>
                                              <w:marRight w:val="0"/>
                                              <w:marTop w:val="0"/>
                                              <w:marBottom w:val="0"/>
                                              <w:divBdr>
                                                <w:top w:val="none" w:sz="0" w:space="0" w:color="auto"/>
                                                <w:left w:val="none" w:sz="0" w:space="0" w:color="auto"/>
                                                <w:bottom w:val="none" w:sz="0" w:space="0" w:color="auto"/>
                                                <w:right w:val="none" w:sz="0" w:space="0" w:color="auto"/>
                                              </w:divBdr>
                                            </w:div>
                                            <w:div w:id="431820297">
                                              <w:marLeft w:val="0"/>
                                              <w:marRight w:val="0"/>
                                              <w:marTop w:val="0"/>
                                              <w:marBottom w:val="0"/>
                                              <w:divBdr>
                                                <w:top w:val="none" w:sz="0" w:space="0" w:color="auto"/>
                                                <w:left w:val="none" w:sz="0" w:space="0" w:color="auto"/>
                                                <w:bottom w:val="none" w:sz="0" w:space="0" w:color="auto"/>
                                                <w:right w:val="none" w:sz="0" w:space="0" w:color="auto"/>
                                              </w:divBdr>
                                              <w:divsChild>
                                                <w:div w:id="1865050977">
                                                  <w:marLeft w:val="0"/>
                                                  <w:marRight w:val="0"/>
                                                  <w:marTop w:val="0"/>
                                                  <w:marBottom w:val="0"/>
                                                  <w:divBdr>
                                                    <w:top w:val="none" w:sz="0" w:space="0" w:color="auto"/>
                                                    <w:left w:val="none" w:sz="0" w:space="0" w:color="auto"/>
                                                    <w:bottom w:val="none" w:sz="0" w:space="0" w:color="auto"/>
                                                    <w:right w:val="none" w:sz="0" w:space="0" w:color="auto"/>
                                                  </w:divBdr>
                                                  <w:divsChild>
                                                    <w:div w:id="717703796">
                                                      <w:marLeft w:val="0"/>
                                                      <w:marRight w:val="0"/>
                                                      <w:marTop w:val="0"/>
                                                      <w:marBottom w:val="0"/>
                                                      <w:divBdr>
                                                        <w:top w:val="none" w:sz="0" w:space="0" w:color="auto"/>
                                                        <w:left w:val="none" w:sz="0" w:space="0" w:color="auto"/>
                                                        <w:bottom w:val="none" w:sz="0" w:space="0" w:color="auto"/>
                                                        <w:right w:val="none" w:sz="0" w:space="0" w:color="auto"/>
                                                      </w:divBdr>
                                                      <w:divsChild>
                                                        <w:div w:id="1858809907">
                                                          <w:marLeft w:val="0"/>
                                                          <w:marRight w:val="0"/>
                                                          <w:marTop w:val="0"/>
                                                          <w:marBottom w:val="0"/>
                                                          <w:divBdr>
                                                            <w:top w:val="none" w:sz="0" w:space="0" w:color="auto"/>
                                                            <w:left w:val="none" w:sz="0" w:space="0" w:color="auto"/>
                                                            <w:bottom w:val="none" w:sz="0" w:space="0" w:color="auto"/>
                                                            <w:right w:val="none" w:sz="0" w:space="0" w:color="auto"/>
                                                          </w:divBdr>
                                                        </w:div>
                                                      </w:divsChild>
                                                    </w:div>
                                                    <w:div w:id="379014734">
                                                      <w:marLeft w:val="0"/>
                                                      <w:marRight w:val="0"/>
                                                      <w:marTop w:val="0"/>
                                                      <w:marBottom w:val="0"/>
                                                      <w:divBdr>
                                                        <w:top w:val="none" w:sz="0" w:space="0" w:color="auto"/>
                                                        <w:left w:val="none" w:sz="0" w:space="0" w:color="auto"/>
                                                        <w:bottom w:val="none" w:sz="0" w:space="0" w:color="auto"/>
                                                        <w:right w:val="none" w:sz="0" w:space="0" w:color="auto"/>
                                                      </w:divBdr>
                                                    </w:div>
                                                    <w:div w:id="11011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90255">
                                              <w:marLeft w:val="0"/>
                                              <w:marRight w:val="0"/>
                                              <w:marTop w:val="0"/>
                                              <w:marBottom w:val="0"/>
                                              <w:divBdr>
                                                <w:top w:val="none" w:sz="0" w:space="0" w:color="auto"/>
                                                <w:left w:val="none" w:sz="0" w:space="0" w:color="auto"/>
                                                <w:bottom w:val="none" w:sz="0" w:space="0" w:color="auto"/>
                                                <w:right w:val="none" w:sz="0" w:space="0" w:color="auto"/>
                                              </w:divBdr>
                                              <w:divsChild>
                                                <w:div w:id="1098983281">
                                                  <w:marLeft w:val="0"/>
                                                  <w:marRight w:val="0"/>
                                                  <w:marTop w:val="0"/>
                                                  <w:marBottom w:val="0"/>
                                                  <w:divBdr>
                                                    <w:top w:val="none" w:sz="0" w:space="0" w:color="auto"/>
                                                    <w:left w:val="none" w:sz="0" w:space="0" w:color="auto"/>
                                                    <w:bottom w:val="none" w:sz="0" w:space="0" w:color="auto"/>
                                                    <w:right w:val="none" w:sz="0" w:space="0" w:color="auto"/>
                                                  </w:divBdr>
                                                  <w:divsChild>
                                                    <w:div w:id="49965542">
                                                      <w:marLeft w:val="0"/>
                                                      <w:marRight w:val="0"/>
                                                      <w:marTop w:val="0"/>
                                                      <w:marBottom w:val="0"/>
                                                      <w:divBdr>
                                                        <w:top w:val="none" w:sz="0" w:space="0" w:color="auto"/>
                                                        <w:left w:val="none" w:sz="0" w:space="0" w:color="auto"/>
                                                        <w:bottom w:val="none" w:sz="0" w:space="0" w:color="auto"/>
                                                        <w:right w:val="none" w:sz="0" w:space="0" w:color="auto"/>
                                                      </w:divBdr>
                                                    </w:div>
                                                  </w:divsChild>
                                                </w:div>
                                                <w:div w:id="1735465442">
                                                  <w:marLeft w:val="0"/>
                                                  <w:marRight w:val="0"/>
                                                  <w:marTop w:val="0"/>
                                                  <w:marBottom w:val="0"/>
                                                  <w:divBdr>
                                                    <w:top w:val="none" w:sz="0" w:space="0" w:color="auto"/>
                                                    <w:left w:val="none" w:sz="0" w:space="0" w:color="auto"/>
                                                    <w:bottom w:val="none" w:sz="0" w:space="0" w:color="auto"/>
                                                    <w:right w:val="none" w:sz="0" w:space="0" w:color="auto"/>
                                                  </w:divBdr>
                                                  <w:divsChild>
                                                    <w:div w:id="1322081095">
                                                      <w:marLeft w:val="0"/>
                                                      <w:marRight w:val="0"/>
                                                      <w:marTop w:val="0"/>
                                                      <w:marBottom w:val="0"/>
                                                      <w:divBdr>
                                                        <w:top w:val="none" w:sz="0" w:space="0" w:color="auto"/>
                                                        <w:left w:val="none" w:sz="0" w:space="0" w:color="auto"/>
                                                        <w:bottom w:val="none" w:sz="0" w:space="0" w:color="auto"/>
                                                        <w:right w:val="none" w:sz="0" w:space="0" w:color="auto"/>
                                                      </w:divBdr>
                                                    </w:div>
                                                  </w:divsChild>
                                                </w:div>
                                                <w:div w:id="330373793">
                                                  <w:marLeft w:val="0"/>
                                                  <w:marRight w:val="0"/>
                                                  <w:marTop w:val="0"/>
                                                  <w:marBottom w:val="0"/>
                                                  <w:divBdr>
                                                    <w:top w:val="none" w:sz="0" w:space="0" w:color="auto"/>
                                                    <w:left w:val="none" w:sz="0" w:space="0" w:color="auto"/>
                                                    <w:bottom w:val="none" w:sz="0" w:space="0" w:color="auto"/>
                                                    <w:right w:val="none" w:sz="0" w:space="0" w:color="auto"/>
                                                  </w:divBdr>
                                                </w:div>
                                                <w:div w:id="574708555">
                                                  <w:marLeft w:val="0"/>
                                                  <w:marRight w:val="0"/>
                                                  <w:marTop w:val="0"/>
                                                  <w:marBottom w:val="0"/>
                                                  <w:divBdr>
                                                    <w:top w:val="none" w:sz="0" w:space="0" w:color="auto"/>
                                                    <w:left w:val="none" w:sz="0" w:space="0" w:color="auto"/>
                                                    <w:bottom w:val="none" w:sz="0" w:space="0" w:color="auto"/>
                                                    <w:right w:val="none" w:sz="0" w:space="0" w:color="auto"/>
                                                  </w:divBdr>
                                                </w:div>
                                                <w:div w:id="6840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0779">
                                          <w:marLeft w:val="0"/>
                                          <w:marRight w:val="0"/>
                                          <w:marTop w:val="0"/>
                                          <w:marBottom w:val="0"/>
                                          <w:divBdr>
                                            <w:top w:val="none" w:sz="0" w:space="0" w:color="auto"/>
                                            <w:left w:val="none" w:sz="0" w:space="0" w:color="auto"/>
                                            <w:bottom w:val="none" w:sz="0" w:space="0" w:color="auto"/>
                                            <w:right w:val="none" w:sz="0" w:space="0" w:color="auto"/>
                                          </w:divBdr>
                                          <w:divsChild>
                                            <w:div w:id="1338996730">
                                              <w:marLeft w:val="0"/>
                                              <w:marRight w:val="0"/>
                                              <w:marTop w:val="0"/>
                                              <w:marBottom w:val="0"/>
                                              <w:divBdr>
                                                <w:top w:val="none" w:sz="0" w:space="0" w:color="auto"/>
                                                <w:left w:val="none" w:sz="0" w:space="0" w:color="auto"/>
                                                <w:bottom w:val="none" w:sz="0" w:space="0" w:color="auto"/>
                                                <w:right w:val="none" w:sz="0" w:space="0" w:color="auto"/>
                                              </w:divBdr>
                                              <w:divsChild>
                                                <w:div w:id="156456521">
                                                  <w:marLeft w:val="0"/>
                                                  <w:marRight w:val="0"/>
                                                  <w:marTop w:val="0"/>
                                                  <w:marBottom w:val="0"/>
                                                  <w:divBdr>
                                                    <w:top w:val="none" w:sz="0" w:space="0" w:color="auto"/>
                                                    <w:left w:val="none" w:sz="0" w:space="0" w:color="auto"/>
                                                    <w:bottom w:val="none" w:sz="0" w:space="0" w:color="auto"/>
                                                    <w:right w:val="none" w:sz="0" w:space="0" w:color="auto"/>
                                                  </w:divBdr>
                                                  <w:divsChild>
                                                    <w:div w:id="14441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023564">
                              <w:marLeft w:val="0"/>
                              <w:marRight w:val="0"/>
                              <w:marTop w:val="0"/>
                              <w:marBottom w:val="0"/>
                              <w:divBdr>
                                <w:top w:val="none" w:sz="0" w:space="0" w:color="auto"/>
                                <w:left w:val="none" w:sz="0" w:space="0" w:color="auto"/>
                                <w:bottom w:val="none" w:sz="0" w:space="0" w:color="auto"/>
                                <w:right w:val="none" w:sz="0" w:space="0" w:color="auto"/>
                              </w:divBdr>
                              <w:divsChild>
                                <w:div w:id="342317220">
                                  <w:marLeft w:val="0"/>
                                  <w:marRight w:val="0"/>
                                  <w:marTop w:val="0"/>
                                  <w:marBottom w:val="0"/>
                                  <w:divBdr>
                                    <w:top w:val="none" w:sz="0" w:space="0" w:color="auto"/>
                                    <w:left w:val="none" w:sz="0" w:space="0" w:color="auto"/>
                                    <w:bottom w:val="none" w:sz="0" w:space="0" w:color="auto"/>
                                    <w:right w:val="none" w:sz="0" w:space="0" w:color="auto"/>
                                  </w:divBdr>
                                  <w:divsChild>
                                    <w:div w:id="1458329669">
                                      <w:marLeft w:val="0"/>
                                      <w:marRight w:val="0"/>
                                      <w:marTop w:val="0"/>
                                      <w:marBottom w:val="0"/>
                                      <w:divBdr>
                                        <w:top w:val="none" w:sz="0" w:space="0" w:color="auto"/>
                                        <w:left w:val="none" w:sz="0" w:space="0" w:color="auto"/>
                                        <w:bottom w:val="none" w:sz="0" w:space="0" w:color="auto"/>
                                        <w:right w:val="none" w:sz="0" w:space="0" w:color="auto"/>
                                      </w:divBdr>
                                      <w:divsChild>
                                        <w:div w:id="1407798530">
                                          <w:marLeft w:val="0"/>
                                          <w:marRight w:val="0"/>
                                          <w:marTop w:val="0"/>
                                          <w:marBottom w:val="0"/>
                                          <w:divBdr>
                                            <w:top w:val="none" w:sz="0" w:space="0" w:color="auto"/>
                                            <w:left w:val="none" w:sz="0" w:space="0" w:color="auto"/>
                                            <w:bottom w:val="none" w:sz="0" w:space="0" w:color="auto"/>
                                            <w:right w:val="none" w:sz="0" w:space="0" w:color="auto"/>
                                          </w:divBdr>
                                          <w:divsChild>
                                            <w:div w:id="1191648474">
                                              <w:marLeft w:val="0"/>
                                              <w:marRight w:val="0"/>
                                              <w:marTop w:val="0"/>
                                              <w:marBottom w:val="0"/>
                                              <w:divBdr>
                                                <w:top w:val="none" w:sz="0" w:space="0" w:color="auto"/>
                                                <w:left w:val="none" w:sz="0" w:space="0" w:color="auto"/>
                                                <w:bottom w:val="none" w:sz="0" w:space="0" w:color="auto"/>
                                                <w:right w:val="none" w:sz="0" w:space="0" w:color="auto"/>
                                              </w:divBdr>
                                              <w:divsChild>
                                                <w:div w:id="258291321">
                                                  <w:marLeft w:val="0"/>
                                                  <w:marRight w:val="0"/>
                                                  <w:marTop w:val="0"/>
                                                  <w:marBottom w:val="0"/>
                                                  <w:divBdr>
                                                    <w:top w:val="none" w:sz="0" w:space="0" w:color="auto"/>
                                                    <w:left w:val="none" w:sz="0" w:space="0" w:color="auto"/>
                                                    <w:bottom w:val="none" w:sz="0" w:space="0" w:color="auto"/>
                                                    <w:right w:val="none" w:sz="0" w:space="0" w:color="auto"/>
                                                  </w:divBdr>
                                                  <w:divsChild>
                                                    <w:div w:id="11997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298">
                                              <w:marLeft w:val="0"/>
                                              <w:marRight w:val="0"/>
                                              <w:marTop w:val="0"/>
                                              <w:marBottom w:val="0"/>
                                              <w:divBdr>
                                                <w:top w:val="none" w:sz="0" w:space="0" w:color="auto"/>
                                                <w:left w:val="none" w:sz="0" w:space="0" w:color="auto"/>
                                                <w:bottom w:val="none" w:sz="0" w:space="0" w:color="auto"/>
                                                <w:right w:val="none" w:sz="0" w:space="0" w:color="auto"/>
                                              </w:divBdr>
                                              <w:divsChild>
                                                <w:div w:id="18701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9800">
                                      <w:marLeft w:val="0"/>
                                      <w:marRight w:val="0"/>
                                      <w:marTop w:val="0"/>
                                      <w:marBottom w:val="0"/>
                                      <w:divBdr>
                                        <w:top w:val="none" w:sz="0" w:space="0" w:color="auto"/>
                                        <w:left w:val="none" w:sz="0" w:space="0" w:color="auto"/>
                                        <w:bottom w:val="none" w:sz="0" w:space="0" w:color="auto"/>
                                        <w:right w:val="none" w:sz="0" w:space="0" w:color="auto"/>
                                      </w:divBdr>
                                      <w:divsChild>
                                        <w:div w:id="343167701">
                                          <w:marLeft w:val="0"/>
                                          <w:marRight w:val="0"/>
                                          <w:marTop w:val="0"/>
                                          <w:marBottom w:val="0"/>
                                          <w:divBdr>
                                            <w:top w:val="none" w:sz="0" w:space="0" w:color="auto"/>
                                            <w:left w:val="none" w:sz="0" w:space="0" w:color="auto"/>
                                            <w:bottom w:val="none" w:sz="0" w:space="0" w:color="auto"/>
                                            <w:right w:val="none" w:sz="0" w:space="0" w:color="auto"/>
                                          </w:divBdr>
                                          <w:divsChild>
                                            <w:div w:id="948510434">
                                              <w:marLeft w:val="0"/>
                                              <w:marRight w:val="0"/>
                                              <w:marTop w:val="0"/>
                                              <w:marBottom w:val="0"/>
                                              <w:divBdr>
                                                <w:top w:val="none" w:sz="0" w:space="0" w:color="auto"/>
                                                <w:left w:val="none" w:sz="0" w:space="0" w:color="auto"/>
                                                <w:bottom w:val="none" w:sz="0" w:space="0" w:color="auto"/>
                                                <w:right w:val="none" w:sz="0" w:space="0" w:color="auto"/>
                                              </w:divBdr>
                                            </w:div>
                                            <w:div w:id="607930974">
                                              <w:marLeft w:val="0"/>
                                              <w:marRight w:val="0"/>
                                              <w:marTop w:val="0"/>
                                              <w:marBottom w:val="0"/>
                                              <w:divBdr>
                                                <w:top w:val="none" w:sz="0" w:space="0" w:color="auto"/>
                                                <w:left w:val="none" w:sz="0" w:space="0" w:color="auto"/>
                                                <w:bottom w:val="none" w:sz="0" w:space="0" w:color="auto"/>
                                                <w:right w:val="none" w:sz="0" w:space="0" w:color="auto"/>
                                              </w:divBdr>
                                              <w:divsChild>
                                                <w:div w:id="1007713779">
                                                  <w:marLeft w:val="60"/>
                                                  <w:marRight w:val="60"/>
                                                  <w:marTop w:val="0"/>
                                                  <w:marBottom w:val="0"/>
                                                  <w:divBdr>
                                                    <w:top w:val="none" w:sz="0" w:space="0" w:color="auto"/>
                                                    <w:left w:val="none" w:sz="0" w:space="0" w:color="auto"/>
                                                    <w:bottom w:val="none" w:sz="0" w:space="0" w:color="auto"/>
                                                    <w:right w:val="none" w:sz="0" w:space="0" w:color="auto"/>
                                                  </w:divBdr>
                                                </w:div>
                                                <w:div w:id="17631492">
                                                  <w:marLeft w:val="60"/>
                                                  <w:marRight w:val="60"/>
                                                  <w:marTop w:val="0"/>
                                                  <w:marBottom w:val="0"/>
                                                  <w:divBdr>
                                                    <w:top w:val="none" w:sz="0" w:space="0" w:color="auto"/>
                                                    <w:left w:val="none" w:sz="0" w:space="0" w:color="auto"/>
                                                    <w:bottom w:val="none" w:sz="0" w:space="0" w:color="auto"/>
                                                    <w:right w:val="none" w:sz="0" w:space="0" w:color="auto"/>
                                                  </w:divBdr>
                                                </w:div>
                                                <w:div w:id="1753353509">
                                                  <w:marLeft w:val="60"/>
                                                  <w:marRight w:val="60"/>
                                                  <w:marTop w:val="0"/>
                                                  <w:marBottom w:val="0"/>
                                                  <w:divBdr>
                                                    <w:top w:val="none" w:sz="0" w:space="0" w:color="auto"/>
                                                    <w:left w:val="none" w:sz="0" w:space="0" w:color="auto"/>
                                                    <w:bottom w:val="none" w:sz="0" w:space="0" w:color="auto"/>
                                                    <w:right w:val="none" w:sz="0" w:space="0" w:color="auto"/>
                                                  </w:divBdr>
                                                </w:div>
                                                <w:div w:id="126727743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2117626761">
                                          <w:marLeft w:val="0"/>
                                          <w:marRight w:val="0"/>
                                          <w:marTop w:val="0"/>
                                          <w:marBottom w:val="0"/>
                                          <w:divBdr>
                                            <w:top w:val="none" w:sz="0" w:space="0" w:color="auto"/>
                                            <w:left w:val="none" w:sz="0" w:space="0" w:color="auto"/>
                                            <w:bottom w:val="none" w:sz="0" w:space="0" w:color="auto"/>
                                            <w:right w:val="none" w:sz="0" w:space="0" w:color="auto"/>
                                          </w:divBdr>
                                          <w:divsChild>
                                            <w:div w:id="385181664">
                                              <w:marLeft w:val="0"/>
                                              <w:marRight w:val="0"/>
                                              <w:marTop w:val="0"/>
                                              <w:marBottom w:val="0"/>
                                              <w:divBdr>
                                                <w:top w:val="none" w:sz="0" w:space="0" w:color="auto"/>
                                                <w:left w:val="none" w:sz="0" w:space="0" w:color="auto"/>
                                                <w:bottom w:val="none" w:sz="0" w:space="0" w:color="auto"/>
                                                <w:right w:val="none" w:sz="0" w:space="0" w:color="auto"/>
                                              </w:divBdr>
                                              <w:divsChild>
                                                <w:div w:id="1123958069">
                                                  <w:marLeft w:val="0"/>
                                                  <w:marRight w:val="0"/>
                                                  <w:marTop w:val="0"/>
                                                  <w:marBottom w:val="0"/>
                                                  <w:divBdr>
                                                    <w:top w:val="none" w:sz="0" w:space="0" w:color="auto"/>
                                                    <w:left w:val="none" w:sz="0" w:space="0" w:color="auto"/>
                                                    <w:bottom w:val="none" w:sz="0" w:space="0" w:color="auto"/>
                                                    <w:right w:val="none" w:sz="0" w:space="0" w:color="auto"/>
                                                  </w:divBdr>
                                                </w:div>
                                                <w:div w:id="716275324">
                                                  <w:marLeft w:val="0"/>
                                                  <w:marRight w:val="0"/>
                                                  <w:marTop w:val="0"/>
                                                  <w:marBottom w:val="0"/>
                                                  <w:divBdr>
                                                    <w:top w:val="none" w:sz="0" w:space="0" w:color="auto"/>
                                                    <w:left w:val="none" w:sz="0" w:space="0" w:color="auto"/>
                                                    <w:bottom w:val="none" w:sz="0" w:space="0" w:color="auto"/>
                                                    <w:right w:val="none" w:sz="0" w:space="0" w:color="auto"/>
                                                  </w:divBdr>
                                                  <w:divsChild>
                                                    <w:div w:id="6287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75489">
                                              <w:marLeft w:val="0"/>
                                              <w:marRight w:val="0"/>
                                              <w:marTop w:val="0"/>
                                              <w:marBottom w:val="0"/>
                                              <w:divBdr>
                                                <w:top w:val="none" w:sz="0" w:space="0" w:color="auto"/>
                                                <w:left w:val="none" w:sz="0" w:space="0" w:color="auto"/>
                                                <w:bottom w:val="none" w:sz="0" w:space="0" w:color="auto"/>
                                                <w:right w:val="none" w:sz="0" w:space="0" w:color="auto"/>
                                              </w:divBdr>
                                              <w:divsChild>
                                                <w:div w:id="1337540725">
                                                  <w:marLeft w:val="0"/>
                                                  <w:marRight w:val="0"/>
                                                  <w:marTop w:val="0"/>
                                                  <w:marBottom w:val="0"/>
                                                  <w:divBdr>
                                                    <w:top w:val="none" w:sz="0" w:space="0" w:color="auto"/>
                                                    <w:left w:val="none" w:sz="0" w:space="0" w:color="auto"/>
                                                    <w:bottom w:val="none" w:sz="0" w:space="0" w:color="auto"/>
                                                    <w:right w:val="none" w:sz="0" w:space="0" w:color="auto"/>
                                                  </w:divBdr>
                                                  <w:divsChild>
                                                    <w:div w:id="1057782532">
                                                      <w:marLeft w:val="0"/>
                                                      <w:marRight w:val="0"/>
                                                      <w:marTop w:val="0"/>
                                                      <w:marBottom w:val="0"/>
                                                      <w:divBdr>
                                                        <w:top w:val="none" w:sz="0" w:space="0" w:color="auto"/>
                                                        <w:left w:val="none" w:sz="0" w:space="0" w:color="auto"/>
                                                        <w:bottom w:val="none" w:sz="0" w:space="0" w:color="auto"/>
                                                        <w:right w:val="none" w:sz="0" w:space="0" w:color="auto"/>
                                                      </w:divBdr>
                                                      <w:divsChild>
                                                        <w:div w:id="628899974">
                                                          <w:marLeft w:val="0"/>
                                                          <w:marRight w:val="0"/>
                                                          <w:marTop w:val="0"/>
                                                          <w:marBottom w:val="0"/>
                                                          <w:divBdr>
                                                            <w:top w:val="none" w:sz="0" w:space="0" w:color="auto"/>
                                                            <w:left w:val="none" w:sz="0" w:space="0" w:color="auto"/>
                                                            <w:bottom w:val="none" w:sz="0" w:space="0" w:color="auto"/>
                                                            <w:right w:val="none" w:sz="0" w:space="0" w:color="auto"/>
                                                          </w:divBdr>
                                                        </w:div>
                                                        <w:div w:id="2144733583">
                                                          <w:marLeft w:val="0"/>
                                                          <w:marRight w:val="0"/>
                                                          <w:marTop w:val="0"/>
                                                          <w:marBottom w:val="0"/>
                                                          <w:divBdr>
                                                            <w:top w:val="none" w:sz="0" w:space="0" w:color="auto"/>
                                                            <w:left w:val="none" w:sz="0" w:space="0" w:color="auto"/>
                                                            <w:bottom w:val="none" w:sz="0" w:space="0" w:color="auto"/>
                                                            <w:right w:val="none" w:sz="0" w:space="0" w:color="auto"/>
                                                          </w:divBdr>
                                                        </w:div>
                                                      </w:divsChild>
                                                    </w:div>
                                                    <w:div w:id="1692606034">
                                                      <w:marLeft w:val="0"/>
                                                      <w:marRight w:val="0"/>
                                                      <w:marTop w:val="0"/>
                                                      <w:marBottom w:val="0"/>
                                                      <w:divBdr>
                                                        <w:top w:val="none" w:sz="0" w:space="0" w:color="auto"/>
                                                        <w:left w:val="none" w:sz="0" w:space="0" w:color="auto"/>
                                                        <w:bottom w:val="none" w:sz="0" w:space="0" w:color="auto"/>
                                                        <w:right w:val="none" w:sz="0" w:space="0" w:color="auto"/>
                                                      </w:divBdr>
                                                    </w:div>
                                                    <w:div w:id="218127769">
                                                      <w:marLeft w:val="0"/>
                                                      <w:marRight w:val="0"/>
                                                      <w:marTop w:val="0"/>
                                                      <w:marBottom w:val="0"/>
                                                      <w:divBdr>
                                                        <w:top w:val="none" w:sz="0" w:space="0" w:color="auto"/>
                                                        <w:left w:val="none" w:sz="0" w:space="0" w:color="auto"/>
                                                        <w:bottom w:val="none" w:sz="0" w:space="0" w:color="auto"/>
                                                        <w:right w:val="none" w:sz="0" w:space="0" w:color="auto"/>
                                                      </w:divBdr>
                                                      <w:divsChild>
                                                        <w:div w:id="1266693769">
                                                          <w:marLeft w:val="0"/>
                                                          <w:marRight w:val="0"/>
                                                          <w:marTop w:val="0"/>
                                                          <w:marBottom w:val="0"/>
                                                          <w:divBdr>
                                                            <w:top w:val="none" w:sz="0" w:space="0" w:color="auto"/>
                                                            <w:left w:val="none" w:sz="0" w:space="0" w:color="auto"/>
                                                            <w:bottom w:val="none" w:sz="0" w:space="0" w:color="auto"/>
                                                            <w:right w:val="none" w:sz="0" w:space="0" w:color="auto"/>
                                                          </w:divBdr>
                                                          <w:divsChild>
                                                            <w:div w:id="910164877">
                                                              <w:marLeft w:val="0"/>
                                                              <w:marRight w:val="0"/>
                                                              <w:marTop w:val="0"/>
                                                              <w:marBottom w:val="0"/>
                                                              <w:divBdr>
                                                                <w:top w:val="none" w:sz="0" w:space="0" w:color="auto"/>
                                                                <w:left w:val="none" w:sz="0" w:space="0" w:color="auto"/>
                                                                <w:bottom w:val="none" w:sz="0" w:space="0" w:color="auto"/>
                                                                <w:right w:val="none" w:sz="0" w:space="0" w:color="auto"/>
                                                              </w:divBdr>
                                                              <w:divsChild>
                                                                <w:div w:id="899023063">
                                                                  <w:marLeft w:val="0"/>
                                                                  <w:marRight w:val="0"/>
                                                                  <w:marTop w:val="0"/>
                                                                  <w:marBottom w:val="0"/>
                                                                  <w:divBdr>
                                                                    <w:top w:val="none" w:sz="0" w:space="0" w:color="auto"/>
                                                                    <w:left w:val="none" w:sz="0" w:space="0" w:color="auto"/>
                                                                    <w:bottom w:val="none" w:sz="0" w:space="0" w:color="auto"/>
                                                                    <w:right w:val="none" w:sz="0" w:space="0" w:color="auto"/>
                                                                  </w:divBdr>
                                                                  <w:divsChild>
                                                                    <w:div w:id="1785877911">
                                                                      <w:marLeft w:val="0"/>
                                                                      <w:marRight w:val="0"/>
                                                                      <w:marTop w:val="0"/>
                                                                      <w:marBottom w:val="0"/>
                                                                      <w:divBdr>
                                                                        <w:top w:val="none" w:sz="0" w:space="0" w:color="auto"/>
                                                                        <w:left w:val="none" w:sz="0" w:space="0" w:color="auto"/>
                                                                        <w:bottom w:val="none" w:sz="0" w:space="0" w:color="auto"/>
                                                                        <w:right w:val="none" w:sz="0" w:space="0" w:color="auto"/>
                                                                      </w:divBdr>
                                                                      <w:divsChild>
                                                                        <w:div w:id="845173251">
                                                                          <w:marLeft w:val="0"/>
                                                                          <w:marRight w:val="0"/>
                                                                          <w:marTop w:val="0"/>
                                                                          <w:marBottom w:val="0"/>
                                                                          <w:divBdr>
                                                                            <w:top w:val="none" w:sz="0" w:space="0" w:color="auto"/>
                                                                            <w:left w:val="none" w:sz="0" w:space="0" w:color="auto"/>
                                                                            <w:bottom w:val="none" w:sz="0" w:space="0" w:color="auto"/>
                                                                            <w:right w:val="none" w:sz="0" w:space="0" w:color="auto"/>
                                                                          </w:divBdr>
                                                                          <w:divsChild>
                                                                            <w:div w:id="1213733398">
                                                                              <w:marLeft w:val="0"/>
                                                                              <w:marRight w:val="0"/>
                                                                              <w:marTop w:val="0"/>
                                                                              <w:marBottom w:val="0"/>
                                                                              <w:divBdr>
                                                                                <w:top w:val="none" w:sz="0" w:space="0" w:color="auto"/>
                                                                                <w:left w:val="none" w:sz="0" w:space="0" w:color="auto"/>
                                                                                <w:bottom w:val="none" w:sz="0" w:space="0" w:color="auto"/>
                                                                                <w:right w:val="none" w:sz="0" w:space="0" w:color="auto"/>
                                                                              </w:divBdr>
                                                                            </w:div>
                                                                            <w:div w:id="15847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1599">
                                                          <w:marLeft w:val="0"/>
                                                          <w:marRight w:val="0"/>
                                                          <w:marTop w:val="0"/>
                                                          <w:marBottom w:val="0"/>
                                                          <w:divBdr>
                                                            <w:top w:val="none" w:sz="0" w:space="0" w:color="auto"/>
                                                            <w:left w:val="none" w:sz="0" w:space="0" w:color="auto"/>
                                                            <w:bottom w:val="none" w:sz="0" w:space="0" w:color="auto"/>
                                                            <w:right w:val="none" w:sz="0" w:space="0" w:color="auto"/>
                                                          </w:divBdr>
                                                          <w:divsChild>
                                                            <w:div w:id="1649019884">
                                                              <w:marLeft w:val="0"/>
                                                              <w:marRight w:val="0"/>
                                                              <w:marTop w:val="0"/>
                                                              <w:marBottom w:val="0"/>
                                                              <w:divBdr>
                                                                <w:top w:val="none" w:sz="0" w:space="0" w:color="auto"/>
                                                                <w:left w:val="none" w:sz="0" w:space="0" w:color="auto"/>
                                                                <w:bottom w:val="none" w:sz="0" w:space="0" w:color="auto"/>
                                                                <w:right w:val="none" w:sz="0" w:space="0" w:color="auto"/>
                                                              </w:divBdr>
                                                              <w:divsChild>
                                                                <w:div w:id="11033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53362">
                                  <w:marLeft w:val="0"/>
                                  <w:marRight w:val="0"/>
                                  <w:marTop w:val="0"/>
                                  <w:marBottom w:val="0"/>
                                  <w:divBdr>
                                    <w:top w:val="none" w:sz="0" w:space="0" w:color="auto"/>
                                    <w:left w:val="none" w:sz="0" w:space="0" w:color="auto"/>
                                    <w:bottom w:val="none" w:sz="0" w:space="0" w:color="auto"/>
                                    <w:right w:val="none" w:sz="0" w:space="0" w:color="auto"/>
                                  </w:divBdr>
                                  <w:divsChild>
                                    <w:div w:id="1104495133">
                                      <w:marLeft w:val="0"/>
                                      <w:marRight w:val="0"/>
                                      <w:marTop w:val="0"/>
                                      <w:marBottom w:val="0"/>
                                      <w:divBdr>
                                        <w:top w:val="none" w:sz="0" w:space="0" w:color="auto"/>
                                        <w:left w:val="none" w:sz="0" w:space="0" w:color="auto"/>
                                        <w:bottom w:val="none" w:sz="0" w:space="0" w:color="auto"/>
                                        <w:right w:val="none" w:sz="0" w:space="0" w:color="auto"/>
                                      </w:divBdr>
                                      <w:divsChild>
                                        <w:div w:id="275254177">
                                          <w:marLeft w:val="0"/>
                                          <w:marRight w:val="0"/>
                                          <w:marTop w:val="0"/>
                                          <w:marBottom w:val="0"/>
                                          <w:divBdr>
                                            <w:top w:val="none" w:sz="0" w:space="0" w:color="auto"/>
                                            <w:left w:val="none" w:sz="0" w:space="0" w:color="auto"/>
                                            <w:bottom w:val="none" w:sz="0" w:space="0" w:color="auto"/>
                                            <w:right w:val="none" w:sz="0" w:space="0" w:color="auto"/>
                                          </w:divBdr>
                                          <w:divsChild>
                                            <w:div w:id="860626152">
                                              <w:marLeft w:val="0"/>
                                              <w:marRight w:val="0"/>
                                              <w:marTop w:val="0"/>
                                              <w:marBottom w:val="0"/>
                                              <w:divBdr>
                                                <w:top w:val="none" w:sz="0" w:space="0" w:color="auto"/>
                                                <w:left w:val="none" w:sz="0" w:space="0" w:color="auto"/>
                                                <w:bottom w:val="none" w:sz="0" w:space="0" w:color="auto"/>
                                                <w:right w:val="none" w:sz="0" w:space="0" w:color="auto"/>
                                              </w:divBdr>
                                              <w:divsChild>
                                                <w:div w:id="1904172573">
                                                  <w:marLeft w:val="0"/>
                                                  <w:marRight w:val="0"/>
                                                  <w:marTop w:val="0"/>
                                                  <w:marBottom w:val="0"/>
                                                  <w:divBdr>
                                                    <w:top w:val="none" w:sz="0" w:space="0" w:color="auto"/>
                                                    <w:left w:val="none" w:sz="0" w:space="0" w:color="auto"/>
                                                    <w:bottom w:val="none" w:sz="0" w:space="0" w:color="auto"/>
                                                    <w:right w:val="none" w:sz="0" w:space="0" w:color="auto"/>
                                                  </w:divBdr>
                                                  <w:divsChild>
                                                    <w:div w:id="131563428">
                                                      <w:marLeft w:val="0"/>
                                                      <w:marRight w:val="0"/>
                                                      <w:marTop w:val="0"/>
                                                      <w:marBottom w:val="0"/>
                                                      <w:divBdr>
                                                        <w:top w:val="none" w:sz="0" w:space="0" w:color="auto"/>
                                                        <w:left w:val="none" w:sz="0" w:space="0" w:color="auto"/>
                                                        <w:bottom w:val="none" w:sz="0" w:space="0" w:color="auto"/>
                                                        <w:right w:val="none" w:sz="0" w:space="0" w:color="auto"/>
                                                      </w:divBdr>
                                                      <w:divsChild>
                                                        <w:div w:id="10733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2525">
                                                  <w:marLeft w:val="0"/>
                                                  <w:marRight w:val="0"/>
                                                  <w:marTop w:val="0"/>
                                                  <w:marBottom w:val="0"/>
                                                  <w:divBdr>
                                                    <w:top w:val="none" w:sz="0" w:space="0" w:color="auto"/>
                                                    <w:left w:val="none" w:sz="0" w:space="0" w:color="auto"/>
                                                    <w:bottom w:val="none" w:sz="0" w:space="0" w:color="auto"/>
                                                    <w:right w:val="none" w:sz="0" w:space="0" w:color="auto"/>
                                                  </w:divBdr>
                                                  <w:divsChild>
                                                    <w:div w:id="749236656">
                                                      <w:marLeft w:val="0"/>
                                                      <w:marRight w:val="0"/>
                                                      <w:marTop w:val="0"/>
                                                      <w:marBottom w:val="0"/>
                                                      <w:divBdr>
                                                        <w:top w:val="none" w:sz="0" w:space="0" w:color="auto"/>
                                                        <w:left w:val="none" w:sz="0" w:space="0" w:color="auto"/>
                                                        <w:bottom w:val="none" w:sz="0" w:space="0" w:color="auto"/>
                                                        <w:right w:val="none" w:sz="0" w:space="0" w:color="auto"/>
                                                      </w:divBdr>
                                                      <w:divsChild>
                                                        <w:div w:id="2695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83158">
                                          <w:marLeft w:val="0"/>
                                          <w:marRight w:val="0"/>
                                          <w:marTop w:val="0"/>
                                          <w:marBottom w:val="0"/>
                                          <w:divBdr>
                                            <w:top w:val="none" w:sz="0" w:space="0" w:color="auto"/>
                                            <w:left w:val="none" w:sz="0" w:space="0" w:color="auto"/>
                                            <w:bottom w:val="none" w:sz="0" w:space="0" w:color="auto"/>
                                            <w:right w:val="none" w:sz="0" w:space="0" w:color="auto"/>
                                          </w:divBdr>
                                          <w:divsChild>
                                            <w:div w:id="1709404241">
                                              <w:marLeft w:val="0"/>
                                              <w:marRight w:val="0"/>
                                              <w:marTop w:val="0"/>
                                              <w:marBottom w:val="0"/>
                                              <w:divBdr>
                                                <w:top w:val="none" w:sz="0" w:space="0" w:color="auto"/>
                                                <w:left w:val="none" w:sz="0" w:space="0" w:color="auto"/>
                                                <w:bottom w:val="none" w:sz="0" w:space="0" w:color="auto"/>
                                                <w:right w:val="none" w:sz="0" w:space="0" w:color="auto"/>
                                              </w:divBdr>
                                              <w:divsChild>
                                                <w:div w:id="1694961711">
                                                  <w:marLeft w:val="0"/>
                                                  <w:marRight w:val="0"/>
                                                  <w:marTop w:val="0"/>
                                                  <w:marBottom w:val="0"/>
                                                  <w:divBdr>
                                                    <w:top w:val="none" w:sz="0" w:space="0" w:color="auto"/>
                                                    <w:left w:val="none" w:sz="0" w:space="0" w:color="auto"/>
                                                    <w:bottom w:val="none" w:sz="0" w:space="0" w:color="auto"/>
                                                    <w:right w:val="none" w:sz="0" w:space="0" w:color="auto"/>
                                                  </w:divBdr>
                                                  <w:divsChild>
                                                    <w:div w:id="1301226137">
                                                      <w:marLeft w:val="0"/>
                                                      <w:marRight w:val="0"/>
                                                      <w:marTop w:val="0"/>
                                                      <w:marBottom w:val="0"/>
                                                      <w:divBdr>
                                                        <w:top w:val="none" w:sz="0" w:space="0" w:color="auto"/>
                                                        <w:left w:val="none" w:sz="0" w:space="0" w:color="auto"/>
                                                        <w:bottom w:val="none" w:sz="0" w:space="0" w:color="auto"/>
                                                        <w:right w:val="none" w:sz="0" w:space="0" w:color="auto"/>
                                                      </w:divBdr>
                                                      <w:divsChild>
                                                        <w:div w:id="2066946826">
                                                          <w:marLeft w:val="0"/>
                                                          <w:marRight w:val="0"/>
                                                          <w:marTop w:val="0"/>
                                                          <w:marBottom w:val="0"/>
                                                          <w:divBdr>
                                                            <w:top w:val="none" w:sz="0" w:space="0" w:color="auto"/>
                                                            <w:left w:val="none" w:sz="0" w:space="0" w:color="auto"/>
                                                            <w:bottom w:val="none" w:sz="0" w:space="0" w:color="auto"/>
                                                            <w:right w:val="none" w:sz="0" w:space="0" w:color="auto"/>
                                                          </w:divBdr>
                                                          <w:divsChild>
                                                            <w:div w:id="334655290">
                                                              <w:marLeft w:val="0"/>
                                                              <w:marRight w:val="0"/>
                                                              <w:marTop w:val="0"/>
                                                              <w:marBottom w:val="120"/>
                                                              <w:divBdr>
                                                                <w:top w:val="none" w:sz="0" w:space="0" w:color="auto"/>
                                                                <w:left w:val="none" w:sz="0" w:space="0" w:color="auto"/>
                                                                <w:bottom w:val="none" w:sz="0" w:space="0" w:color="auto"/>
                                                                <w:right w:val="none" w:sz="0" w:space="0" w:color="auto"/>
                                                              </w:divBdr>
                                                              <w:divsChild>
                                                                <w:div w:id="855969630">
                                                                  <w:marLeft w:val="0"/>
                                                                  <w:marRight w:val="0"/>
                                                                  <w:marTop w:val="0"/>
                                                                  <w:marBottom w:val="0"/>
                                                                  <w:divBdr>
                                                                    <w:top w:val="none" w:sz="0" w:space="0" w:color="auto"/>
                                                                    <w:left w:val="none" w:sz="0" w:space="0" w:color="auto"/>
                                                                    <w:bottom w:val="none" w:sz="0" w:space="0" w:color="auto"/>
                                                                    <w:right w:val="none" w:sz="0" w:space="0" w:color="auto"/>
                                                                  </w:divBdr>
                                                                  <w:divsChild>
                                                                    <w:div w:id="497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58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549213">
      <w:bodyDiv w:val="1"/>
      <w:marLeft w:val="0"/>
      <w:marRight w:val="0"/>
      <w:marTop w:val="0"/>
      <w:marBottom w:val="0"/>
      <w:divBdr>
        <w:top w:val="none" w:sz="0" w:space="0" w:color="auto"/>
        <w:left w:val="none" w:sz="0" w:space="0" w:color="auto"/>
        <w:bottom w:val="none" w:sz="0" w:space="0" w:color="auto"/>
        <w:right w:val="none" w:sz="0" w:space="0" w:color="auto"/>
      </w:divBdr>
    </w:div>
    <w:div w:id="939146575">
      <w:bodyDiv w:val="1"/>
      <w:marLeft w:val="0"/>
      <w:marRight w:val="0"/>
      <w:marTop w:val="0"/>
      <w:marBottom w:val="0"/>
      <w:divBdr>
        <w:top w:val="none" w:sz="0" w:space="0" w:color="auto"/>
        <w:left w:val="none" w:sz="0" w:space="0" w:color="auto"/>
        <w:bottom w:val="none" w:sz="0" w:space="0" w:color="auto"/>
        <w:right w:val="none" w:sz="0" w:space="0" w:color="auto"/>
      </w:divBdr>
    </w:div>
    <w:div w:id="942684429">
      <w:bodyDiv w:val="1"/>
      <w:marLeft w:val="0"/>
      <w:marRight w:val="0"/>
      <w:marTop w:val="0"/>
      <w:marBottom w:val="0"/>
      <w:divBdr>
        <w:top w:val="none" w:sz="0" w:space="0" w:color="auto"/>
        <w:left w:val="none" w:sz="0" w:space="0" w:color="auto"/>
        <w:bottom w:val="none" w:sz="0" w:space="0" w:color="auto"/>
        <w:right w:val="none" w:sz="0" w:space="0" w:color="auto"/>
      </w:divBdr>
    </w:div>
    <w:div w:id="981733754">
      <w:bodyDiv w:val="1"/>
      <w:marLeft w:val="0"/>
      <w:marRight w:val="0"/>
      <w:marTop w:val="0"/>
      <w:marBottom w:val="0"/>
      <w:divBdr>
        <w:top w:val="none" w:sz="0" w:space="0" w:color="auto"/>
        <w:left w:val="none" w:sz="0" w:space="0" w:color="auto"/>
        <w:bottom w:val="none" w:sz="0" w:space="0" w:color="auto"/>
        <w:right w:val="none" w:sz="0" w:space="0" w:color="auto"/>
      </w:divBdr>
    </w:div>
    <w:div w:id="989750190">
      <w:bodyDiv w:val="1"/>
      <w:marLeft w:val="0"/>
      <w:marRight w:val="0"/>
      <w:marTop w:val="0"/>
      <w:marBottom w:val="0"/>
      <w:divBdr>
        <w:top w:val="none" w:sz="0" w:space="0" w:color="auto"/>
        <w:left w:val="none" w:sz="0" w:space="0" w:color="auto"/>
        <w:bottom w:val="none" w:sz="0" w:space="0" w:color="auto"/>
        <w:right w:val="none" w:sz="0" w:space="0" w:color="auto"/>
      </w:divBdr>
    </w:div>
    <w:div w:id="1010833254">
      <w:bodyDiv w:val="1"/>
      <w:marLeft w:val="0"/>
      <w:marRight w:val="0"/>
      <w:marTop w:val="0"/>
      <w:marBottom w:val="0"/>
      <w:divBdr>
        <w:top w:val="none" w:sz="0" w:space="0" w:color="auto"/>
        <w:left w:val="none" w:sz="0" w:space="0" w:color="auto"/>
        <w:bottom w:val="none" w:sz="0" w:space="0" w:color="auto"/>
        <w:right w:val="none" w:sz="0" w:space="0" w:color="auto"/>
      </w:divBdr>
    </w:div>
    <w:div w:id="1028335598">
      <w:bodyDiv w:val="1"/>
      <w:marLeft w:val="0"/>
      <w:marRight w:val="0"/>
      <w:marTop w:val="0"/>
      <w:marBottom w:val="0"/>
      <w:divBdr>
        <w:top w:val="none" w:sz="0" w:space="0" w:color="auto"/>
        <w:left w:val="none" w:sz="0" w:space="0" w:color="auto"/>
        <w:bottom w:val="none" w:sz="0" w:space="0" w:color="auto"/>
        <w:right w:val="none" w:sz="0" w:space="0" w:color="auto"/>
      </w:divBdr>
    </w:div>
    <w:div w:id="1039281520">
      <w:bodyDiv w:val="1"/>
      <w:marLeft w:val="0"/>
      <w:marRight w:val="0"/>
      <w:marTop w:val="0"/>
      <w:marBottom w:val="0"/>
      <w:divBdr>
        <w:top w:val="none" w:sz="0" w:space="0" w:color="auto"/>
        <w:left w:val="none" w:sz="0" w:space="0" w:color="auto"/>
        <w:bottom w:val="none" w:sz="0" w:space="0" w:color="auto"/>
        <w:right w:val="none" w:sz="0" w:space="0" w:color="auto"/>
      </w:divBdr>
    </w:div>
    <w:div w:id="1046564298">
      <w:bodyDiv w:val="1"/>
      <w:marLeft w:val="0"/>
      <w:marRight w:val="0"/>
      <w:marTop w:val="0"/>
      <w:marBottom w:val="0"/>
      <w:divBdr>
        <w:top w:val="none" w:sz="0" w:space="0" w:color="auto"/>
        <w:left w:val="none" w:sz="0" w:space="0" w:color="auto"/>
        <w:bottom w:val="none" w:sz="0" w:space="0" w:color="auto"/>
        <w:right w:val="none" w:sz="0" w:space="0" w:color="auto"/>
      </w:divBdr>
    </w:div>
    <w:div w:id="1063483564">
      <w:bodyDiv w:val="1"/>
      <w:marLeft w:val="0"/>
      <w:marRight w:val="0"/>
      <w:marTop w:val="0"/>
      <w:marBottom w:val="0"/>
      <w:divBdr>
        <w:top w:val="none" w:sz="0" w:space="0" w:color="auto"/>
        <w:left w:val="none" w:sz="0" w:space="0" w:color="auto"/>
        <w:bottom w:val="none" w:sz="0" w:space="0" w:color="auto"/>
        <w:right w:val="none" w:sz="0" w:space="0" w:color="auto"/>
      </w:divBdr>
    </w:div>
    <w:div w:id="1066337530">
      <w:bodyDiv w:val="1"/>
      <w:marLeft w:val="0"/>
      <w:marRight w:val="0"/>
      <w:marTop w:val="0"/>
      <w:marBottom w:val="0"/>
      <w:divBdr>
        <w:top w:val="none" w:sz="0" w:space="0" w:color="auto"/>
        <w:left w:val="none" w:sz="0" w:space="0" w:color="auto"/>
        <w:bottom w:val="none" w:sz="0" w:space="0" w:color="auto"/>
        <w:right w:val="none" w:sz="0" w:space="0" w:color="auto"/>
      </w:divBdr>
    </w:div>
    <w:div w:id="1070081001">
      <w:bodyDiv w:val="1"/>
      <w:marLeft w:val="0"/>
      <w:marRight w:val="0"/>
      <w:marTop w:val="0"/>
      <w:marBottom w:val="0"/>
      <w:divBdr>
        <w:top w:val="none" w:sz="0" w:space="0" w:color="auto"/>
        <w:left w:val="none" w:sz="0" w:space="0" w:color="auto"/>
        <w:bottom w:val="none" w:sz="0" w:space="0" w:color="auto"/>
        <w:right w:val="none" w:sz="0" w:space="0" w:color="auto"/>
      </w:divBdr>
    </w:div>
    <w:div w:id="1075514716">
      <w:bodyDiv w:val="1"/>
      <w:marLeft w:val="0"/>
      <w:marRight w:val="0"/>
      <w:marTop w:val="0"/>
      <w:marBottom w:val="0"/>
      <w:divBdr>
        <w:top w:val="none" w:sz="0" w:space="0" w:color="auto"/>
        <w:left w:val="none" w:sz="0" w:space="0" w:color="auto"/>
        <w:bottom w:val="none" w:sz="0" w:space="0" w:color="auto"/>
        <w:right w:val="none" w:sz="0" w:space="0" w:color="auto"/>
      </w:divBdr>
    </w:div>
    <w:div w:id="1099521044">
      <w:bodyDiv w:val="1"/>
      <w:marLeft w:val="0"/>
      <w:marRight w:val="0"/>
      <w:marTop w:val="0"/>
      <w:marBottom w:val="0"/>
      <w:divBdr>
        <w:top w:val="none" w:sz="0" w:space="0" w:color="auto"/>
        <w:left w:val="none" w:sz="0" w:space="0" w:color="auto"/>
        <w:bottom w:val="none" w:sz="0" w:space="0" w:color="auto"/>
        <w:right w:val="none" w:sz="0" w:space="0" w:color="auto"/>
      </w:divBdr>
    </w:div>
    <w:div w:id="1155150385">
      <w:bodyDiv w:val="1"/>
      <w:marLeft w:val="0"/>
      <w:marRight w:val="0"/>
      <w:marTop w:val="0"/>
      <w:marBottom w:val="0"/>
      <w:divBdr>
        <w:top w:val="none" w:sz="0" w:space="0" w:color="auto"/>
        <w:left w:val="none" w:sz="0" w:space="0" w:color="auto"/>
        <w:bottom w:val="none" w:sz="0" w:space="0" w:color="auto"/>
        <w:right w:val="none" w:sz="0" w:space="0" w:color="auto"/>
      </w:divBdr>
    </w:div>
    <w:div w:id="1169296554">
      <w:bodyDiv w:val="1"/>
      <w:marLeft w:val="0"/>
      <w:marRight w:val="0"/>
      <w:marTop w:val="0"/>
      <w:marBottom w:val="0"/>
      <w:divBdr>
        <w:top w:val="none" w:sz="0" w:space="0" w:color="auto"/>
        <w:left w:val="none" w:sz="0" w:space="0" w:color="auto"/>
        <w:bottom w:val="none" w:sz="0" w:space="0" w:color="auto"/>
        <w:right w:val="none" w:sz="0" w:space="0" w:color="auto"/>
      </w:divBdr>
    </w:div>
    <w:div w:id="1169369256">
      <w:bodyDiv w:val="1"/>
      <w:marLeft w:val="0"/>
      <w:marRight w:val="0"/>
      <w:marTop w:val="0"/>
      <w:marBottom w:val="0"/>
      <w:divBdr>
        <w:top w:val="none" w:sz="0" w:space="0" w:color="auto"/>
        <w:left w:val="none" w:sz="0" w:space="0" w:color="auto"/>
        <w:bottom w:val="none" w:sz="0" w:space="0" w:color="auto"/>
        <w:right w:val="none" w:sz="0" w:space="0" w:color="auto"/>
      </w:divBdr>
    </w:div>
    <w:div w:id="1175656853">
      <w:bodyDiv w:val="1"/>
      <w:marLeft w:val="0"/>
      <w:marRight w:val="0"/>
      <w:marTop w:val="0"/>
      <w:marBottom w:val="0"/>
      <w:divBdr>
        <w:top w:val="none" w:sz="0" w:space="0" w:color="auto"/>
        <w:left w:val="none" w:sz="0" w:space="0" w:color="auto"/>
        <w:bottom w:val="none" w:sz="0" w:space="0" w:color="auto"/>
        <w:right w:val="none" w:sz="0" w:space="0" w:color="auto"/>
      </w:divBdr>
    </w:div>
    <w:div w:id="1180199935">
      <w:bodyDiv w:val="1"/>
      <w:marLeft w:val="0"/>
      <w:marRight w:val="0"/>
      <w:marTop w:val="0"/>
      <w:marBottom w:val="0"/>
      <w:divBdr>
        <w:top w:val="none" w:sz="0" w:space="0" w:color="auto"/>
        <w:left w:val="none" w:sz="0" w:space="0" w:color="auto"/>
        <w:bottom w:val="none" w:sz="0" w:space="0" w:color="auto"/>
        <w:right w:val="none" w:sz="0" w:space="0" w:color="auto"/>
      </w:divBdr>
    </w:div>
    <w:div w:id="1180508048">
      <w:bodyDiv w:val="1"/>
      <w:marLeft w:val="0"/>
      <w:marRight w:val="0"/>
      <w:marTop w:val="0"/>
      <w:marBottom w:val="0"/>
      <w:divBdr>
        <w:top w:val="none" w:sz="0" w:space="0" w:color="auto"/>
        <w:left w:val="none" w:sz="0" w:space="0" w:color="auto"/>
        <w:bottom w:val="none" w:sz="0" w:space="0" w:color="auto"/>
        <w:right w:val="none" w:sz="0" w:space="0" w:color="auto"/>
      </w:divBdr>
    </w:div>
    <w:div w:id="1183863421">
      <w:bodyDiv w:val="1"/>
      <w:marLeft w:val="0"/>
      <w:marRight w:val="0"/>
      <w:marTop w:val="0"/>
      <w:marBottom w:val="0"/>
      <w:divBdr>
        <w:top w:val="none" w:sz="0" w:space="0" w:color="auto"/>
        <w:left w:val="none" w:sz="0" w:space="0" w:color="auto"/>
        <w:bottom w:val="none" w:sz="0" w:space="0" w:color="auto"/>
        <w:right w:val="none" w:sz="0" w:space="0" w:color="auto"/>
      </w:divBdr>
    </w:div>
    <w:div w:id="1190023714">
      <w:bodyDiv w:val="1"/>
      <w:marLeft w:val="0"/>
      <w:marRight w:val="0"/>
      <w:marTop w:val="0"/>
      <w:marBottom w:val="0"/>
      <w:divBdr>
        <w:top w:val="none" w:sz="0" w:space="0" w:color="auto"/>
        <w:left w:val="none" w:sz="0" w:space="0" w:color="auto"/>
        <w:bottom w:val="none" w:sz="0" w:space="0" w:color="auto"/>
        <w:right w:val="none" w:sz="0" w:space="0" w:color="auto"/>
      </w:divBdr>
    </w:div>
    <w:div w:id="1208027586">
      <w:bodyDiv w:val="1"/>
      <w:marLeft w:val="0"/>
      <w:marRight w:val="0"/>
      <w:marTop w:val="0"/>
      <w:marBottom w:val="0"/>
      <w:divBdr>
        <w:top w:val="none" w:sz="0" w:space="0" w:color="auto"/>
        <w:left w:val="none" w:sz="0" w:space="0" w:color="auto"/>
        <w:bottom w:val="none" w:sz="0" w:space="0" w:color="auto"/>
        <w:right w:val="none" w:sz="0" w:space="0" w:color="auto"/>
      </w:divBdr>
    </w:div>
    <w:div w:id="1208567003">
      <w:bodyDiv w:val="1"/>
      <w:marLeft w:val="0"/>
      <w:marRight w:val="0"/>
      <w:marTop w:val="0"/>
      <w:marBottom w:val="0"/>
      <w:divBdr>
        <w:top w:val="none" w:sz="0" w:space="0" w:color="auto"/>
        <w:left w:val="none" w:sz="0" w:space="0" w:color="auto"/>
        <w:bottom w:val="none" w:sz="0" w:space="0" w:color="auto"/>
        <w:right w:val="none" w:sz="0" w:space="0" w:color="auto"/>
      </w:divBdr>
    </w:div>
    <w:div w:id="1219320677">
      <w:bodyDiv w:val="1"/>
      <w:marLeft w:val="0"/>
      <w:marRight w:val="0"/>
      <w:marTop w:val="0"/>
      <w:marBottom w:val="0"/>
      <w:divBdr>
        <w:top w:val="none" w:sz="0" w:space="0" w:color="auto"/>
        <w:left w:val="none" w:sz="0" w:space="0" w:color="auto"/>
        <w:bottom w:val="none" w:sz="0" w:space="0" w:color="auto"/>
        <w:right w:val="none" w:sz="0" w:space="0" w:color="auto"/>
      </w:divBdr>
    </w:div>
    <w:div w:id="1222912351">
      <w:marLeft w:val="0"/>
      <w:marRight w:val="0"/>
      <w:marTop w:val="0"/>
      <w:marBottom w:val="0"/>
      <w:divBdr>
        <w:top w:val="none" w:sz="0" w:space="0" w:color="auto"/>
        <w:left w:val="none" w:sz="0" w:space="0" w:color="auto"/>
        <w:bottom w:val="none" w:sz="0" w:space="0" w:color="auto"/>
        <w:right w:val="none" w:sz="0" w:space="0" w:color="auto"/>
      </w:divBdr>
      <w:divsChild>
        <w:div w:id="341668013">
          <w:marLeft w:val="0"/>
          <w:marRight w:val="0"/>
          <w:marTop w:val="0"/>
          <w:marBottom w:val="0"/>
          <w:divBdr>
            <w:top w:val="none" w:sz="0" w:space="0" w:color="auto"/>
            <w:left w:val="none" w:sz="0" w:space="0" w:color="auto"/>
            <w:bottom w:val="none" w:sz="0" w:space="0" w:color="auto"/>
            <w:right w:val="none" w:sz="0" w:space="0" w:color="auto"/>
          </w:divBdr>
          <w:divsChild>
            <w:div w:id="709305050">
              <w:marLeft w:val="0"/>
              <w:marRight w:val="0"/>
              <w:marTop w:val="0"/>
              <w:marBottom w:val="0"/>
              <w:divBdr>
                <w:top w:val="none" w:sz="0" w:space="0" w:color="auto"/>
                <w:left w:val="none" w:sz="0" w:space="0" w:color="auto"/>
                <w:bottom w:val="none" w:sz="0" w:space="0" w:color="auto"/>
                <w:right w:val="none" w:sz="0" w:space="0" w:color="auto"/>
              </w:divBdr>
              <w:divsChild>
                <w:div w:id="135072816">
                  <w:marLeft w:val="0"/>
                  <w:marRight w:val="0"/>
                  <w:marTop w:val="0"/>
                  <w:marBottom w:val="0"/>
                  <w:divBdr>
                    <w:top w:val="none" w:sz="0" w:space="0" w:color="auto"/>
                    <w:left w:val="none" w:sz="0" w:space="0" w:color="auto"/>
                    <w:bottom w:val="none" w:sz="0" w:space="0" w:color="auto"/>
                    <w:right w:val="none" w:sz="0" w:space="0" w:color="auto"/>
                  </w:divBdr>
                </w:div>
                <w:div w:id="201720399">
                  <w:marLeft w:val="0"/>
                  <w:marRight w:val="0"/>
                  <w:marTop w:val="0"/>
                  <w:marBottom w:val="0"/>
                  <w:divBdr>
                    <w:top w:val="none" w:sz="0" w:space="0" w:color="auto"/>
                    <w:left w:val="none" w:sz="0" w:space="0" w:color="auto"/>
                    <w:bottom w:val="none" w:sz="0" w:space="0" w:color="auto"/>
                    <w:right w:val="none" w:sz="0" w:space="0" w:color="auto"/>
                  </w:divBdr>
                  <w:divsChild>
                    <w:div w:id="1289776459">
                      <w:marLeft w:val="0"/>
                      <w:marRight w:val="0"/>
                      <w:marTop w:val="0"/>
                      <w:marBottom w:val="0"/>
                      <w:divBdr>
                        <w:top w:val="none" w:sz="0" w:space="0" w:color="auto"/>
                        <w:left w:val="none" w:sz="0" w:space="0" w:color="auto"/>
                        <w:bottom w:val="none" w:sz="0" w:space="0" w:color="auto"/>
                        <w:right w:val="none" w:sz="0" w:space="0" w:color="auto"/>
                      </w:divBdr>
                      <w:divsChild>
                        <w:div w:id="589461901">
                          <w:marLeft w:val="0"/>
                          <w:marRight w:val="0"/>
                          <w:marTop w:val="0"/>
                          <w:marBottom w:val="0"/>
                          <w:divBdr>
                            <w:top w:val="none" w:sz="0" w:space="0" w:color="auto"/>
                            <w:left w:val="none" w:sz="0" w:space="0" w:color="auto"/>
                            <w:bottom w:val="none" w:sz="0" w:space="0" w:color="auto"/>
                            <w:right w:val="none" w:sz="0" w:space="0" w:color="auto"/>
                          </w:divBdr>
                          <w:divsChild>
                            <w:div w:id="312298205">
                              <w:marLeft w:val="0"/>
                              <w:marRight w:val="0"/>
                              <w:marTop w:val="0"/>
                              <w:marBottom w:val="0"/>
                              <w:divBdr>
                                <w:top w:val="none" w:sz="0" w:space="0" w:color="auto"/>
                                <w:left w:val="none" w:sz="0" w:space="0" w:color="auto"/>
                                <w:bottom w:val="none" w:sz="0" w:space="0" w:color="auto"/>
                                <w:right w:val="none" w:sz="0" w:space="0" w:color="auto"/>
                              </w:divBdr>
                              <w:divsChild>
                                <w:div w:id="864097652">
                                  <w:marLeft w:val="0"/>
                                  <w:marRight w:val="0"/>
                                  <w:marTop w:val="0"/>
                                  <w:marBottom w:val="0"/>
                                  <w:divBdr>
                                    <w:top w:val="none" w:sz="0" w:space="0" w:color="auto"/>
                                    <w:left w:val="none" w:sz="0" w:space="0" w:color="auto"/>
                                    <w:bottom w:val="none" w:sz="0" w:space="0" w:color="auto"/>
                                    <w:right w:val="none" w:sz="0" w:space="0" w:color="auto"/>
                                  </w:divBdr>
                                  <w:divsChild>
                                    <w:div w:id="821851913">
                                      <w:marLeft w:val="0"/>
                                      <w:marRight w:val="0"/>
                                      <w:marTop w:val="0"/>
                                      <w:marBottom w:val="0"/>
                                      <w:divBdr>
                                        <w:top w:val="none" w:sz="0" w:space="0" w:color="auto"/>
                                        <w:left w:val="none" w:sz="0" w:space="0" w:color="auto"/>
                                        <w:bottom w:val="none" w:sz="0" w:space="0" w:color="auto"/>
                                        <w:right w:val="none" w:sz="0" w:space="0" w:color="auto"/>
                                      </w:divBdr>
                                      <w:divsChild>
                                        <w:div w:id="12040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702393">
                  <w:marLeft w:val="0"/>
                  <w:marRight w:val="0"/>
                  <w:marTop w:val="0"/>
                  <w:marBottom w:val="0"/>
                  <w:divBdr>
                    <w:top w:val="none" w:sz="0" w:space="0" w:color="auto"/>
                    <w:left w:val="none" w:sz="0" w:space="0" w:color="auto"/>
                    <w:bottom w:val="none" w:sz="0" w:space="0" w:color="auto"/>
                    <w:right w:val="none" w:sz="0" w:space="0" w:color="auto"/>
                  </w:divBdr>
                  <w:divsChild>
                    <w:div w:id="1961524119">
                      <w:marLeft w:val="0"/>
                      <w:marRight w:val="0"/>
                      <w:marTop w:val="0"/>
                      <w:marBottom w:val="0"/>
                      <w:divBdr>
                        <w:top w:val="none" w:sz="0" w:space="0" w:color="auto"/>
                        <w:left w:val="none" w:sz="0" w:space="0" w:color="auto"/>
                        <w:bottom w:val="none" w:sz="0" w:space="0" w:color="auto"/>
                        <w:right w:val="none" w:sz="0" w:space="0" w:color="auto"/>
                      </w:divBdr>
                      <w:divsChild>
                        <w:div w:id="727342543">
                          <w:marLeft w:val="270"/>
                          <w:marRight w:val="270"/>
                          <w:marTop w:val="270"/>
                          <w:marBottom w:val="270"/>
                          <w:divBdr>
                            <w:top w:val="none" w:sz="0" w:space="0" w:color="auto"/>
                            <w:left w:val="none" w:sz="0" w:space="0" w:color="auto"/>
                            <w:bottom w:val="none" w:sz="0" w:space="0" w:color="auto"/>
                            <w:right w:val="none" w:sz="0" w:space="0" w:color="auto"/>
                          </w:divBdr>
                        </w:div>
                      </w:divsChild>
                    </w:div>
                    <w:div w:id="997876934">
                      <w:marLeft w:val="0"/>
                      <w:marRight w:val="0"/>
                      <w:marTop w:val="0"/>
                      <w:marBottom w:val="0"/>
                      <w:divBdr>
                        <w:top w:val="none" w:sz="0" w:space="0" w:color="auto"/>
                        <w:left w:val="none" w:sz="0" w:space="0" w:color="auto"/>
                        <w:bottom w:val="none" w:sz="0" w:space="0" w:color="auto"/>
                        <w:right w:val="none" w:sz="0" w:space="0" w:color="auto"/>
                      </w:divBdr>
                      <w:divsChild>
                        <w:div w:id="1433356862">
                          <w:marLeft w:val="0"/>
                          <w:marRight w:val="0"/>
                          <w:marTop w:val="0"/>
                          <w:marBottom w:val="0"/>
                          <w:divBdr>
                            <w:top w:val="none" w:sz="0" w:space="0" w:color="auto"/>
                            <w:left w:val="none" w:sz="0" w:space="0" w:color="auto"/>
                            <w:bottom w:val="none" w:sz="0" w:space="0" w:color="auto"/>
                            <w:right w:val="none" w:sz="0" w:space="0" w:color="auto"/>
                          </w:divBdr>
                          <w:divsChild>
                            <w:div w:id="446579759">
                              <w:marLeft w:val="0"/>
                              <w:marRight w:val="0"/>
                              <w:marTop w:val="0"/>
                              <w:marBottom w:val="0"/>
                              <w:divBdr>
                                <w:top w:val="none" w:sz="0" w:space="0" w:color="auto"/>
                                <w:left w:val="none" w:sz="0" w:space="0" w:color="auto"/>
                                <w:bottom w:val="none" w:sz="0" w:space="0" w:color="auto"/>
                                <w:right w:val="none" w:sz="0" w:space="0" w:color="auto"/>
                              </w:divBdr>
                              <w:divsChild>
                                <w:div w:id="1543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30857">
      <w:bodyDiv w:val="1"/>
      <w:marLeft w:val="0"/>
      <w:marRight w:val="0"/>
      <w:marTop w:val="0"/>
      <w:marBottom w:val="0"/>
      <w:divBdr>
        <w:top w:val="none" w:sz="0" w:space="0" w:color="auto"/>
        <w:left w:val="none" w:sz="0" w:space="0" w:color="auto"/>
        <w:bottom w:val="none" w:sz="0" w:space="0" w:color="auto"/>
        <w:right w:val="none" w:sz="0" w:space="0" w:color="auto"/>
      </w:divBdr>
    </w:div>
    <w:div w:id="1239023973">
      <w:bodyDiv w:val="1"/>
      <w:marLeft w:val="0"/>
      <w:marRight w:val="0"/>
      <w:marTop w:val="0"/>
      <w:marBottom w:val="0"/>
      <w:divBdr>
        <w:top w:val="none" w:sz="0" w:space="0" w:color="auto"/>
        <w:left w:val="none" w:sz="0" w:space="0" w:color="auto"/>
        <w:bottom w:val="none" w:sz="0" w:space="0" w:color="auto"/>
        <w:right w:val="none" w:sz="0" w:space="0" w:color="auto"/>
      </w:divBdr>
    </w:div>
    <w:div w:id="1296569684">
      <w:bodyDiv w:val="1"/>
      <w:marLeft w:val="0"/>
      <w:marRight w:val="0"/>
      <w:marTop w:val="0"/>
      <w:marBottom w:val="0"/>
      <w:divBdr>
        <w:top w:val="none" w:sz="0" w:space="0" w:color="auto"/>
        <w:left w:val="none" w:sz="0" w:space="0" w:color="auto"/>
        <w:bottom w:val="none" w:sz="0" w:space="0" w:color="auto"/>
        <w:right w:val="none" w:sz="0" w:space="0" w:color="auto"/>
      </w:divBdr>
    </w:div>
    <w:div w:id="1310749099">
      <w:bodyDiv w:val="1"/>
      <w:marLeft w:val="0"/>
      <w:marRight w:val="0"/>
      <w:marTop w:val="0"/>
      <w:marBottom w:val="0"/>
      <w:divBdr>
        <w:top w:val="none" w:sz="0" w:space="0" w:color="auto"/>
        <w:left w:val="none" w:sz="0" w:space="0" w:color="auto"/>
        <w:bottom w:val="none" w:sz="0" w:space="0" w:color="auto"/>
        <w:right w:val="none" w:sz="0" w:space="0" w:color="auto"/>
      </w:divBdr>
    </w:div>
    <w:div w:id="1332417521">
      <w:bodyDiv w:val="1"/>
      <w:marLeft w:val="0"/>
      <w:marRight w:val="0"/>
      <w:marTop w:val="0"/>
      <w:marBottom w:val="0"/>
      <w:divBdr>
        <w:top w:val="none" w:sz="0" w:space="0" w:color="auto"/>
        <w:left w:val="none" w:sz="0" w:space="0" w:color="auto"/>
        <w:bottom w:val="none" w:sz="0" w:space="0" w:color="auto"/>
        <w:right w:val="none" w:sz="0" w:space="0" w:color="auto"/>
      </w:divBdr>
    </w:div>
    <w:div w:id="1334644886">
      <w:bodyDiv w:val="1"/>
      <w:marLeft w:val="0"/>
      <w:marRight w:val="0"/>
      <w:marTop w:val="0"/>
      <w:marBottom w:val="0"/>
      <w:divBdr>
        <w:top w:val="none" w:sz="0" w:space="0" w:color="auto"/>
        <w:left w:val="none" w:sz="0" w:space="0" w:color="auto"/>
        <w:bottom w:val="none" w:sz="0" w:space="0" w:color="auto"/>
        <w:right w:val="none" w:sz="0" w:space="0" w:color="auto"/>
      </w:divBdr>
    </w:div>
    <w:div w:id="1336035286">
      <w:bodyDiv w:val="1"/>
      <w:marLeft w:val="0"/>
      <w:marRight w:val="0"/>
      <w:marTop w:val="0"/>
      <w:marBottom w:val="0"/>
      <w:divBdr>
        <w:top w:val="none" w:sz="0" w:space="0" w:color="auto"/>
        <w:left w:val="none" w:sz="0" w:space="0" w:color="auto"/>
        <w:bottom w:val="none" w:sz="0" w:space="0" w:color="auto"/>
        <w:right w:val="none" w:sz="0" w:space="0" w:color="auto"/>
      </w:divBdr>
    </w:div>
    <w:div w:id="1351687303">
      <w:bodyDiv w:val="1"/>
      <w:marLeft w:val="0"/>
      <w:marRight w:val="0"/>
      <w:marTop w:val="0"/>
      <w:marBottom w:val="0"/>
      <w:divBdr>
        <w:top w:val="none" w:sz="0" w:space="0" w:color="auto"/>
        <w:left w:val="none" w:sz="0" w:space="0" w:color="auto"/>
        <w:bottom w:val="none" w:sz="0" w:space="0" w:color="auto"/>
        <w:right w:val="none" w:sz="0" w:space="0" w:color="auto"/>
      </w:divBdr>
    </w:div>
    <w:div w:id="1352731029">
      <w:bodyDiv w:val="1"/>
      <w:marLeft w:val="0"/>
      <w:marRight w:val="0"/>
      <w:marTop w:val="0"/>
      <w:marBottom w:val="0"/>
      <w:divBdr>
        <w:top w:val="none" w:sz="0" w:space="0" w:color="auto"/>
        <w:left w:val="none" w:sz="0" w:space="0" w:color="auto"/>
        <w:bottom w:val="none" w:sz="0" w:space="0" w:color="auto"/>
        <w:right w:val="none" w:sz="0" w:space="0" w:color="auto"/>
      </w:divBdr>
    </w:div>
    <w:div w:id="1364135613">
      <w:bodyDiv w:val="1"/>
      <w:marLeft w:val="0"/>
      <w:marRight w:val="0"/>
      <w:marTop w:val="0"/>
      <w:marBottom w:val="0"/>
      <w:divBdr>
        <w:top w:val="none" w:sz="0" w:space="0" w:color="auto"/>
        <w:left w:val="none" w:sz="0" w:space="0" w:color="auto"/>
        <w:bottom w:val="none" w:sz="0" w:space="0" w:color="auto"/>
        <w:right w:val="none" w:sz="0" w:space="0" w:color="auto"/>
      </w:divBdr>
    </w:div>
    <w:div w:id="1386025857">
      <w:bodyDiv w:val="1"/>
      <w:marLeft w:val="0"/>
      <w:marRight w:val="0"/>
      <w:marTop w:val="0"/>
      <w:marBottom w:val="0"/>
      <w:divBdr>
        <w:top w:val="none" w:sz="0" w:space="0" w:color="auto"/>
        <w:left w:val="none" w:sz="0" w:space="0" w:color="auto"/>
        <w:bottom w:val="none" w:sz="0" w:space="0" w:color="auto"/>
        <w:right w:val="none" w:sz="0" w:space="0" w:color="auto"/>
      </w:divBdr>
    </w:div>
    <w:div w:id="1387029716">
      <w:bodyDiv w:val="1"/>
      <w:marLeft w:val="0"/>
      <w:marRight w:val="0"/>
      <w:marTop w:val="0"/>
      <w:marBottom w:val="0"/>
      <w:divBdr>
        <w:top w:val="none" w:sz="0" w:space="0" w:color="auto"/>
        <w:left w:val="none" w:sz="0" w:space="0" w:color="auto"/>
        <w:bottom w:val="none" w:sz="0" w:space="0" w:color="auto"/>
        <w:right w:val="none" w:sz="0" w:space="0" w:color="auto"/>
      </w:divBdr>
    </w:div>
    <w:div w:id="1395616072">
      <w:bodyDiv w:val="1"/>
      <w:marLeft w:val="0"/>
      <w:marRight w:val="0"/>
      <w:marTop w:val="0"/>
      <w:marBottom w:val="0"/>
      <w:divBdr>
        <w:top w:val="none" w:sz="0" w:space="0" w:color="auto"/>
        <w:left w:val="none" w:sz="0" w:space="0" w:color="auto"/>
        <w:bottom w:val="none" w:sz="0" w:space="0" w:color="auto"/>
        <w:right w:val="none" w:sz="0" w:space="0" w:color="auto"/>
      </w:divBdr>
    </w:div>
    <w:div w:id="1408577217">
      <w:bodyDiv w:val="1"/>
      <w:marLeft w:val="0"/>
      <w:marRight w:val="0"/>
      <w:marTop w:val="0"/>
      <w:marBottom w:val="0"/>
      <w:divBdr>
        <w:top w:val="none" w:sz="0" w:space="0" w:color="auto"/>
        <w:left w:val="none" w:sz="0" w:space="0" w:color="auto"/>
        <w:bottom w:val="none" w:sz="0" w:space="0" w:color="auto"/>
        <w:right w:val="none" w:sz="0" w:space="0" w:color="auto"/>
      </w:divBdr>
    </w:div>
    <w:div w:id="1417559966">
      <w:bodyDiv w:val="1"/>
      <w:marLeft w:val="0"/>
      <w:marRight w:val="0"/>
      <w:marTop w:val="0"/>
      <w:marBottom w:val="0"/>
      <w:divBdr>
        <w:top w:val="none" w:sz="0" w:space="0" w:color="auto"/>
        <w:left w:val="none" w:sz="0" w:space="0" w:color="auto"/>
        <w:bottom w:val="none" w:sz="0" w:space="0" w:color="auto"/>
        <w:right w:val="none" w:sz="0" w:space="0" w:color="auto"/>
      </w:divBdr>
    </w:div>
    <w:div w:id="1417704774">
      <w:bodyDiv w:val="1"/>
      <w:marLeft w:val="0"/>
      <w:marRight w:val="0"/>
      <w:marTop w:val="0"/>
      <w:marBottom w:val="0"/>
      <w:divBdr>
        <w:top w:val="none" w:sz="0" w:space="0" w:color="auto"/>
        <w:left w:val="none" w:sz="0" w:space="0" w:color="auto"/>
        <w:bottom w:val="none" w:sz="0" w:space="0" w:color="auto"/>
        <w:right w:val="none" w:sz="0" w:space="0" w:color="auto"/>
      </w:divBdr>
    </w:div>
    <w:div w:id="1422290379">
      <w:bodyDiv w:val="1"/>
      <w:marLeft w:val="0"/>
      <w:marRight w:val="0"/>
      <w:marTop w:val="0"/>
      <w:marBottom w:val="0"/>
      <w:divBdr>
        <w:top w:val="none" w:sz="0" w:space="0" w:color="auto"/>
        <w:left w:val="none" w:sz="0" w:space="0" w:color="auto"/>
        <w:bottom w:val="none" w:sz="0" w:space="0" w:color="auto"/>
        <w:right w:val="none" w:sz="0" w:space="0" w:color="auto"/>
      </w:divBdr>
    </w:div>
    <w:div w:id="1442336727">
      <w:bodyDiv w:val="1"/>
      <w:marLeft w:val="0"/>
      <w:marRight w:val="0"/>
      <w:marTop w:val="0"/>
      <w:marBottom w:val="0"/>
      <w:divBdr>
        <w:top w:val="none" w:sz="0" w:space="0" w:color="auto"/>
        <w:left w:val="none" w:sz="0" w:space="0" w:color="auto"/>
        <w:bottom w:val="none" w:sz="0" w:space="0" w:color="auto"/>
        <w:right w:val="none" w:sz="0" w:space="0" w:color="auto"/>
      </w:divBdr>
    </w:div>
    <w:div w:id="1454052899">
      <w:bodyDiv w:val="1"/>
      <w:marLeft w:val="0"/>
      <w:marRight w:val="0"/>
      <w:marTop w:val="0"/>
      <w:marBottom w:val="0"/>
      <w:divBdr>
        <w:top w:val="none" w:sz="0" w:space="0" w:color="auto"/>
        <w:left w:val="none" w:sz="0" w:space="0" w:color="auto"/>
        <w:bottom w:val="none" w:sz="0" w:space="0" w:color="auto"/>
        <w:right w:val="none" w:sz="0" w:space="0" w:color="auto"/>
      </w:divBdr>
    </w:div>
    <w:div w:id="1463034878">
      <w:bodyDiv w:val="1"/>
      <w:marLeft w:val="0"/>
      <w:marRight w:val="0"/>
      <w:marTop w:val="0"/>
      <w:marBottom w:val="0"/>
      <w:divBdr>
        <w:top w:val="none" w:sz="0" w:space="0" w:color="auto"/>
        <w:left w:val="none" w:sz="0" w:space="0" w:color="auto"/>
        <w:bottom w:val="none" w:sz="0" w:space="0" w:color="auto"/>
        <w:right w:val="none" w:sz="0" w:space="0" w:color="auto"/>
      </w:divBdr>
    </w:div>
    <w:div w:id="1471707168">
      <w:bodyDiv w:val="1"/>
      <w:marLeft w:val="0"/>
      <w:marRight w:val="0"/>
      <w:marTop w:val="0"/>
      <w:marBottom w:val="0"/>
      <w:divBdr>
        <w:top w:val="none" w:sz="0" w:space="0" w:color="auto"/>
        <w:left w:val="none" w:sz="0" w:space="0" w:color="auto"/>
        <w:bottom w:val="none" w:sz="0" w:space="0" w:color="auto"/>
        <w:right w:val="none" w:sz="0" w:space="0" w:color="auto"/>
      </w:divBdr>
    </w:div>
    <w:div w:id="1480614054">
      <w:bodyDiv w:val="1"/>
      <w:marLeft w:val="0"/>
      <w:marRight w:val="0"/>
      <w:marTop w:val="0"/>
      <w:marBottom w:val="0"/>
      <w:divBdr>
        <w:top w:val="none" w:sz="0" w:space="0" w:color="auto"/>
        <w:left w:val="none" w:sz="0" w:space="0" w:color="auto"/>
        <w:bottom w:val="none" w:sz="0" w:space="0" w:color="auto"/>
        <w:right w:val="none" w:sz="0" w:space="0" w:color="auto"/>
      </w:divBdr>
    </w:div>
    <w:div w:id="1501121447">
      <w:bodyDiv w:val="1"/>
      <w:marLeft w:val="0"/>
      <w:marRight w:val="0"/>
      <w:marTop w:val="0"/>
      <w:marBottom w:val="0"/>
      <w:divBdr>
        <w:top w:val="none" w:sz="0" w:space="0" w:color="auto"/>
        <w:left w:val="none" w:sz="0" w:space="0" w:color="auto"/>
        <w:bottom w:val="none" w:sz="0" w:space="0" w:color="auto"/>
        <w:right w:val="none" w:sz="0" w:space="0" w:color="auto"/>
      </w:divBdr>
    </w:div>
    <w:div w:id="1517160582">
      <w:bodyDiv w:val="1"/>
      <w:marLeft w:val="0"/>
      <w:marRight w:val="0"/>
      <w:marTop w:val="0"/>
      <w:marBottom w:val="0"/>
      <w:divBdr>
        <w:top w:val="none" w:sz="0" w:space="0" w:color="auto"/>
        <w:left w:val="none" w:sz="0" w:space="0" w:color="auto"/>
        <w:bottom w:val="none" w:sz="0" w:space="0" w:color="auto"/>
        <w:right w:val="none" w:sz="0" w:space="0" w:color="auto"/>
      </w:divBdr>
    </w:div>
    <w:div w:id="1537547593">
      <w:bodyDiv w:val="1"/>
      <w:marLeft w:val="0"/>
      <w:marRight w:val="0"/>
      <w:marTop w:val="0"/>
      <w:marBottom w:val="0"/>
      <w:divBdr>
        <w:top w:val="none" w:sz="0" w:space="0" w:color="auto"/>
        <w:left w:val="none" w:sz="0" w:space="0" w:color="auto"/>
        <w:bottom w:val="none" w:sz="0" w:space="0" w:color="auto"/>
        <w:right w:val="none" w:sz="0" w:space="0" w:color="auto"/>
      </w:divBdr>
    </w:div>
    <w:div w:id="1549730635">
      <w:bodyDiv w:val="1"/>
      <w:marLeft w:val="0"/>
      <w:marRight w:val="0"/>
      <w:marTop w:val="0"/>
      <w:marBottom w:val="0"/>
      <w:divBdr>
        <w:top w:val="none" w:sz="0" w:space="0" w:color="auto"/>
        <w:left w:val="none" w:sz="0" w:space="0" w:color="auto"/>
        <w:bottom w:val="none" w:sz="0" w:space="0" w:color="auto"/>
        <w:right w:val="none" w:sz="0" w:space="0" w:color="auto"/>
      </w:divBdr>
    </w:div>
    <w:div w:id="1571890824">
      <w:bodyDiv w:val="1"/>
      <w:marLeft w:val="0"/>
      <w:marRight w:val="0"/>
      <w:marTop w:val="0"/>
      <w:marBottom w:val="0"/>
      <w:divBdr>
        <w:top w:val="none" w:sz="0" w:space="0" w:color="auto"/>
        <w:left w:val="none" w:sz="0" w:space="0" w:color="auto"/>
        <w:bottom w:val="none" w:sz="0" w:space="0" w:color="auto"/>
        <w:right w:val="none" w:sz="0" w:space="0" w:color="auto"/>
      </w:divBdr>
    </w:div>
    <w:div w:id="1595361670">
      <w:bodyDiv w:val="1"/>
      <w:marLeft w:val="0"/>
      <w:marRight w:val="0"/>
      <w:marTop w:val="0"/>
      <w:marBottom w:val="0"/>
      <w:divBdr>
        <w:top w:val="none" w:sz="0" w:space="0" w:color="auto"/>
        <w:left w:val="none" w:sz="0" w:space="0" w:color="auto"/>
        <w:bottom w:val="none" w:sz="0" w:space="0" w:color="auto"/>
        <w:right w:val="none" w:sz="0" w:space="0" w:color="auto"/>
      </w:divBdr>
    </w:div>
    <w:div w:id="1595893009">
      <w:bodyDiv w:val="1"/>
      <w:marLeft w:val="0"/>
      <w:marRight w:val="0"/>
      <w:marTop w:val="0"/>
      <w:marBottom w:val="0"/>
      <w:divBdr>
        <w:top w:val="none" w:sz="0" w:space="0" w:color="auto"/>
        <w:left w:val="none" w:sz="0" w:space="0" w:color="auto"/>
        <w:bottom w:val="none" w:sz="0" w:space="0" w:color="auto"/>
        <w:right w:val="none" w:sz="0" w:space="0" w:color="auto"/>
      </w:divBdr>
    </w:div>
    <w:div w:id="1606109993">
      <w:bodyDiv w:val="1"/>
      <w:marLeft w:val="0"/>
      <w:marRight w:val="0"/>
      <w:marTop w:val="0"/>
      <w:marBottom w:val="0"/>
      <w:divBdr>
        <w:top w:val="none" w:sz="0" w:space="0" w:color="auto"/>
        <w:left w:val="none" w:sz="0" w:space="0" w:color="auto"/>
        <w:bottom w:val="none" w:sz="0" w:space="0" w:color="auto"/>
        <w:right w:val="none" w:sz="0" w:space="0" w:color="auto"/>
      </w:divBdr>
    </w:div>
    <w:div w:id="1608269595">
      <w:bodyDiv w:val="1"/>
      <w:marLeft w:val="0"/>
      <w:marRight w:val="0"/>
      <w:marTop w:val="0"/>
      <w:marBottom w:val="0"/>
      <w:divBdr>
        <w:top w:val="none" w:sz="0" w:space="0" w:color="auto"/>
        <w:left w:val="none" w:sz="0" w:space="0" w:color="auto"/>
        <w:bottom w:val="none" w:sz="0" w:space="0" w:color="auto"/>
        <w:right w:val="none" w:sz="0" w:space="0" w:color="auto"/>
      </w:divBdr>
    </w:div>
    <w:div w:id="1628004226">
      <w:bodyDiv w:val="1"/>
      <w:marLeft w:val="0"/>
      <w:marRight w:val="0"/>
      <w:marTop w:val="0"/>
      <w:marBottom w:val="0"/>
      <w:divBdr>
        <w:top w:val="none" w:sz="0" w:space="0" w:color="auto"/>
        <w:left w:val="none" w:sz="0" w:space="0" w:color="auto"/>
        <w:bottom w:val="none" w:sz="0" w:space="0" w:color="auto"/>
        <w:right w:val="none" w:sz="0" w:space="0" w:color="auto"/>
      </w:divBdr>
    </w:div>
    <w:div w:id="1659268932">
      <w:bodyDiv w:val="1"/>
      <w:marLeft w:val="0"/>
      <w:marRight w:val="0"/>
      <w:marTop w:val="0"/>
      <w:marBottom w:val="0"/>
      <w:divBdr>
        <w:top w:val="none" w:sz="0" w:space="0" w:color="auto"/>
        <w:left w:val="none" w:sz="0" w:space="0" w:color="auto"/>
        <w:bottom w:val="none" w:sz="0" w:space="0" w:color="auto"/>
        <w:right w:val="none" w:sz="0" w:space="0" w:color="auto"/>
      </w:divBdr>
    </w:div>
    <w:div w:id="1665084045">
      <w:bodyDiv w:val="1"/>
      <w:marLeft w:val="0"/>
      <w:marRight w:val="0"/>
      <w:marTop w:val="0"/>
      <w:marBottom w:val="0"/>
      <w:divBdr>
        <w:top w:val="none" w:sz="0" w:space="0" w:color="auto"/>
        <w:left w:val="none" w:sz="0" w:space="0" w:color="auto"/>
        <w:bottom w:val="none" w:sz="0" w:space="0" w:color="auto"/>
        <w:right w:val="none" w:sz="0" w:space="0" w:color="auto"/>
      </w:divBdr>
    </w:div>
    <w:div w:id="1675453977">
      <w:bodyDiv w:val="1"/>
      <w:marLeft w:val="0"/>
      <w:marRight w:val="0"/>
      <w:marTop w:val="0"/>
      <w:marBottom w:val="0"/>
      <w:divBdr>
        <w:top w:val="none" w:sz="0" w:space="0" w:color="auto"/>
        <w:left w:val="none" w:sz="0" w:space="0" w:color="auto"/>
        <w:bottom w:val="none" w:sz="0" w:space="0" w:color="auto"/>
        <w:right w:val="none" w:sz="0" w:space="0" w:color="auto"/>
      </w:divBdr>
    </w:div>
    <w:div w:id="1683046953">
      <w:bodyDiv w:val="1"/>
      <w:marLeft w:val="0"/>
      <w:marRight w:val="0"/>
      <w:marTop w:val="0"/>
      <w:marBottom w:val="0"/>
      <w:divBdr>
        <w:top w:val="none" w:sz="0" w:space="0" w:color="auto"/>
        <w:left w:val="none" w:sz="0" w:space="0" w:color="auto"/>
        <w:bottom w:val="none" w:sz="0" w:space="0" w:color="auto"/>
        <w:right w:val="none" w:sz="0" w:space="0" w:color="auto"/>
      </w:divBdr>
    </w:div>
    <w:div w:id="1689217514">
      <w:bodyDiv w:val="1"/>
      <w:marLeft w:val="0"/>
      <w:marRight w:val="0"/>
      <w:marTop w:val="0"/>
      <w:marBottom w:val="0"/>
      <w:divBdr>
        <w:top w:val="none" w:sz="0" w:space="0" w:color="auto"/>
        <w:left w:val="none" w:sz="0" w:space="0" w:color="auto"/>
        <w:bottom w:val="none" w:sz="0" w:space="0" w:color="auto"/>
        <w:right w:val="none" w:sz="0" w:space="0" w:color="auto"/>
      </w:divBdr>
    </w:div>
    <w:div w:id="1713261803">
      <w:bodyDiv w:val="1"/>
      <w:marLeft w:val="0"/>
      <w:marRight w:val="0"/>
      <w:marTop w:val="0"/>
      <w:marBottom w:val="0"/>
      <w:divBdr>
        <w:top w:val="none" w:sz="0" w:space="0" w:color="auto"/>
        <w:left w:val="none" w:sz="0" w:space="0" w:color="auto"/>
        <w:bottom w:val="none" w:sz="0" w:space="0" w:color="auto"/>
        <w:right w:val="none" w:sz="0" w:space="0" w:color="auto"/>
      </w:divBdr>
    </w:div>
    <w:div w:id="1752653770">
      <w:bodyDiv w:val="1"/>
      <w:marLeft w:val="0"/>
      <w:marRight w:val="0"/>
      <w:marTop w:val="0"/>
      <w:marBottom w:val="0"/>
      <w:divBdr>
        <w:top w:val="none" w:sz="0" w:space="0" w:color="auto"/>
        <w:left w:val="none" w:sz="0" w:space="0" w:color="auto"/>
        <w:bottom w:val="none" w:sz="0" w:space="0" w:color="auto"/>
        <w:right w:val="none" w:sz="0" w:space="0" w:color="auto"/>
      </w:divBdr>
    </w:div>
    <w:div w:id="1761442128">
      <w:bodyDiv w:val="1"/>
      <w:marLeft w:val="0"/>
      <w:marRight w:val="0"/>
      <w:marTop w:val="0"/>
      <w:marBottom w:val="0"/>
      <w:divBdr>
        <w:top w:val="none" w:sz="0" w:space="0" w:color="auto"/>
        <w:left w:val="none" w:sz="0" w:space="0" w:color="auto"/>
        <w:bottom w:val="none" w:sz="0" w:space="0" w:color="auto"/>
        <w:right w:val="none" w:sz="0" w:space="0" w:color="auto"/>
      </w:divBdr>
    </w:div>
    <w:div w:id="1763260969">
      <w:bodyDiv w:val="1"/>
      <w:marLeft w:val="0"/>
      <w:marRight w:val="0"/>
      <w:marTop w:val="0"/>
      <w:marBottom w:val="0"/>
      <w:divBdr>
        <w:top w:val="none" w:sz="0" w:space="0" w:color="auto"/>
        <w:left w:val="none" w:sz="0" w:space="0" w:color="auto"/>
        <w:bottom w:val="none" w:sz="0" w:space="0" w:color="auto"/>
        <w:right w:val="none" w:sz="0" w:space="0" w:color="auto"/>
      </w:divBdr>
    </w:div>
    <w:div w:id="1764642906">
      <w:bodyDiv w:val="1"/>
      <w:marLeft w:val="0"/>
      <w:marRight w:val="0"/>
      <w:marTop w:val="0"/>
      <w:marBottom w:val="0"/>
      <w:divBdr>
        <w:top w:val="none" w:sz="0" w:space="0" w:color="auto"/>
        <w:left w:val="none" w:sz="0" w:space="0" w:color="auto"/>
        <w:bottom w:val="none" w:sz="0" w:space="0" w:color="auto"/>
        <w:right w:val="none" w:sz="0" w:space="0" w:color="auto"/>
      </w:divBdr>
    </w:div>
    <w:div w:id="1794249987">
      <w:bodyDiv w:val="1"/>
      <w:marLeft w:val="0"/>
      <w:marRight w:val="0"/>
      <w:marTop w:val="0"/>
      <w:marBottom w:val="0"/>
      <w:divBdr>
        <w:top w:val="none" w:sz="0" w:space="0" w:color="auto"/>
        <w:left w:val="none" w:sz="0" w:space="0" w:color="auto"/>
        <w:bottom w:val="none" w:sz="0" w:space="0" w:color="auto"/>
        <w:right w:val="none" w:sz="0" w:space="0" w:color="auto"/>
      </w:divBdr>
    </w:div>
    <w:div w:id="1798600100">
      <w:bodyDiv w:val="1"/>
      <w:marLeft w:val="0"/>
      <w:marRight w:val="0"/>
      <w:marTop w:val="0"/>
      <w:marBottom w:val="0"/>
      <w:divBdr>
        <w:top w:val="none" w:sz="0" w:space="0" w:color="auto"/>
        <w:left w:val="none" w:sz="0" w:space="0" w:color="auto"/>
        <w:bottom w:val="none" w:sz="0" w:space="0" w:color="auto"/>
        <w:right w:val="none" w:sz="0" w:space="0" w:color="auto"/>
      </w:divBdr>
    </w:div>
    <w:div w:id="1801924494">
      <w:bodyDiv w:val="1"/>
      <w:marLeft w:val="0"/>
      <w:marRight w:val="0"/>
      <w:marTop w:val="0"/>
      <w:marBottom w:val="0"/>
      <w:divBdr>
        <w:top w:val="none" w:sz="0" w:space="0" w:color="auto"/>
        <w:left w:val="none" w:sz="0" w:space="0" w:color="auto"/>
        <w:bottom w:val="none" w:sz="0" w:space="0" w:color="auto"/>
        <w:right w:val="none" w:sz="0" w:space="0" w:color="auto"/>
      </w:divBdr>
    </w:div>
    <w:div w:id="1804426829">
      <w:bodyDiv w:val="1"/>
      <w:marLeft w:val="0"/>
      <w:marRight w:val="0"/>
      <w:marTop w:val="0"/>
      <w:marBottom w:val="0"/>
      <w:divBdr>
        <w:top w:val="none" w:sz="0" w:space="0" w:color="auto"/>
        <w:left w:val="none" w:sz="0" w:space="0" w:color="auto"/>
        <w:bottom w:val="none" w:sz="0" w:space="0" w:color="auto"/>
        <w:right w:val="none" w:sz="0" w:space="0" w:color="auto"/>
      </w:divBdr>
    </w:div>
    <w:div w:id="1826357379">
      <w:bodyDiv w:val="1"/>
      <w:marLeft w:val="0"/>
      <w:marRight w:val="0"/>
      <w:marTop w:val="0"/>
      <w:marBottom w:val="0"/>
      <w:divBdr>
        <w:top w:val="none" w:sz="0" w:space="0" w:color="auto"/>
        <w:left w:val="none" w:sz="0" w:space="0" w:color="auto"/>
        <w:bottom w:val="none" w:sz="0" w:space="0" w:color="auto"/>
        <w:right w:val="none" w:sz="0" w:space="0" w:color="auto"/>
      </w:divBdr>
    </w:div>
    <w:div w:id="1840000453">
      <w:bodyDiv w:val="1"/>
      <w:marLeft w:val="0"/>
      <w:marRight w:val="0"/>
      <w:marTop w:val="0"/>
      <w:marBottom w:val="0"/>
      <w:divBdr>
        <w:top w:val="none" w:sz="0" w:space="0" w:color="auto"/>
        <w:left w:val="none" w:sz="0" w:space="0" w:color="auto"/>
        <w:bottom w:val="none" w:sz="0" w:space="0" w:color="auto"/>
        <w:right w:val="none" w:sz="0" w:space="0" w:color="auto"/>
      </w:divBdr>
    </w:div>
    <w:div w:id="1842815889">
      <w:bodyDiv w:val="1"/>
      <w:marLeft w:val="0"/>
      <w:marRight w:val="0"/>
      <w:marTop w:val="0"/>
      <w:marBottom w:val="0"/>
      <w:divBdr>
        <w:top w:val="none" w:sz="0" w:space="0" w:color="auto"/>
        <w:left w:val="none" w:sz="0" w:space="0" w:color="auto"/>
        <w:bottom w:val="none" w:sz="0" w:space="0" w:color="auto"/>
        <w:right w:val="none" w:sz="0" w:space="0" w:color="auto"/>
      </w:divBdr>
    </w:div>
    <w:div w:id="1849177012">
      <w:bodyDiv w:val="1"/>
      <w:marLeft w:val="0"/>
      <w:marRight w:val="0"/>
      <w:marTop w:val="0"/>
      <w:marBottom w:val="0"/>
      <w:divBdr>
        <w:top w:val="none" w:sz="0" w:space="0" w:color="auto"/>
        <w:left w:val="none" w:sz="0" w:space="0" w:color="auto"/>
        <w:bottom w:val="none" w:sz="0" w:space="0" w:color="auto"/>
        <w:right w:val="none" w:sz="0" w:space="0" w:color="auto"/>
      </w:divBdr>
    </w:div>
    <w:div w:id="1886522815">
      <w:bodyDiv w:val="1"/>
      <w:marLeft w:val="0"/>
      <w:marRight w:val="0"/>
      <w:marTop w:val="0"/>
      <w:marBottom w:val="0"/>
      <w:divBdr>
        <w:top w:val="none" w:sz="0" w:space="0" w:color="auto"/>
        <w:left w:val="none" w:sz="0" w:space="0" w:color="auto"/>
        <w:bottom w:val="none" w:sz="0" w:space="0" w:color="auto"/>
        <w:right w:val="none" w:sz="0" w:space="0" w:color="auto"/>
      </w:divBdr>
    </w:div>
    <w:div w:id="1909461103">
      <w:bodyDiv w:val="1"/>
      <w:marLeft w:val="0"/>
      <w:marRight w:val="0"/>
      <w:marTop w:val="0"/>
      <w:marBottom w:val="0"/>
      <w:divBdr>
        <w:top w:val="none" w:sz="0" w:space="0" w:color="auto"/>
        <w:left w:val="none" w:sz="0" w:space="0" w:color="auto"/>
        <w:bottom w:val="none" w:sz="0" w:space="0" w:color="auto"/>
        <w:right w:val="none" w:sz="0" w:space="0" w:color="auto"/>
      </w:divBdr>
    </w:div>
    <w:div w:id="1914660341">
      <w:bodyDiv w:val="1"/>
      <w:marLeft w:val="0"/>
      <w:marRight w:val="0"/>
      <w:marTop w:val="0"/>
      <w:marBottom w:val="0"/>
      <w:divBdr>
        <w:top w:val="none" w:sz="0" w:space="0" w:color="auto"/>
        <w:left w:val="none" w:sz="0" w:space="0" w:color="auto"/>
        <w:bottom w:val="none" w:sz="0" w:space="0" w:color="auto"/>
        <w:right w:val="none" w:sz="0" w:space="0" w:color="auto"/>
      </w:divBdr>
    </w:div>
    <w:div w:id="1919438954">
      <w:bodyDiv w:val="1"/>
      <w:marLeft w:val="0"/>
      <w:marRight w:val="0"/>
      <w:marTop w:val="0"/>
      <w:marBottom w:val="0"/>
      <w:divBdr>
        <w:top w:val="none" w:sz="0" w:space="0" w:color="auto"/>
        <w:left w:val="none" w:sz="0" w:space="0" w:color="auto"/>
        <w:bottom w:val="none" w:sz="0" w:space="0" w:color="auto"/>
        <w:right w:val="none" w:sz="0" w:space="0" w:color="auto"/>
      </w:divBdr>
    </w:div>
    <w:div w:id="1929459987">
      <w:bodyDiv w:val="1"/>
      <w:marLeft w:val="0"/>
      <w:marRight w:val="0"/>
      <w:marTop w:val="0"/>
      <w:marBottom w:val="0"/>
      <w:divBdr>
        <w:top w:val="none" w:sz="0" w:space="0" w:color="auto"/>
        <w:left w:val="none" w:sz="0" w:space="0" w:color="auto"/>
        <w:bottom w:val="none" w:sz="0" w:space="0" w:color="auto"/>
        <w:right w:val="none" w:sz="0" w:space="0" w:color="auto"/>
      </w:divBdr>
    </w:div>
    <w:div w:id="1949852839">
      <w:bodyDiv w:val="1"/>
      <w:marLeft w:val="0"/>
      <w:marRight w:val="0"/>
      <w:marTop w:val="0"/>
      <w:marBottom w:val="0"/>
      <w:divBdr>
        <w:top w:val="none" w:sz="0" w:space="0" w:color="auto"/>
        <w:left w:val="none" w:sz="0" w:space="0" w:color="auto"/>
        <w:bottom w:val="none" w:sz="0" w:space="0" w:color="auto"/>
        <w:right w:val="none" w:sz="0" w:space="0" w:color="auto"/>
      </w:divBdr>
    </w:div>
    <w:div w:id="1960911056">
      <w:bodyDiv w:val="1"/>
      <w:marLeft w:val="0"/>
      <w:marRight w:val="0"/>
      <w:marTop w:val="0"/>
      <w:marBottom w:val="0"/>
      <w:divBdr>
        <w:top w:val="none" w:sz="0" w:space="0" w:color="auto"/>
        <w:left w:val="none" w:sz="0" w:space="0" w:color="auto"/>
        <w:bottom w:val="none" w:sz="0" w:space="0" w:color="auto"/>
        <w:right w:val="none" w:sz="0" w:space="0" w:color="auto"/>
      </w:divBdr>
    </w:div>
    <w:div w:id="1983652427">
      <w:bodyDiv w:val="1"/>
      <w:marLeft w:val="0"/>
      <w:marRight w:val="0"/>
      <w:marTop w:val="0"/>
      <w:marBottom w:val="0"/>
      <w:divBdr>
        <w:top w:val="none" w:sz="0" w:space="0" w:color="auto"/>
        <w:left w:val="none" w:sz="0" w:space="0" w:color="auto"/>
        <w:bottom w:val="none" w:sz="0" w:space="0" w:color="auto"/>
        <w:right w:val="none" w:sz="0" w:space="0" w:color="auto"/>
      </w:divBdr>
    </w:div>
    <w:div w:id="1988123045">
      <w:bodyDiv w:val="1"/>
      <w:marLeft w:val="0"/>
      <w:marRight w:val="0"/>
      <w:marTop w:val="0"/>
      <w:marBottom w:val="0"/>
      <w:divBdr>
        <w:top w:val="none" w:sz="0" w:space="0" w:color="auto"/>
        <w:left w:val="none" w:sz="0" w:space="0" w:color="auto"/>
        <w:bottom w:val="none" w:sz="0" w:space="0" w:color="auto"/>
        <w:right w:val="none" w:sz="0" w:space="0" w:color="auto"/>
      </w:divBdr>
    </w:div>
    <w:div w:id="1998876334">
      <w:bodyDiv w:val="1"/>
      <w:marLeft w:val="0"/>
      <w:marRight w:val="0"/>
      <w:marTop w:val="0"/>
      <w:marBottom w:val="0"/>
      <w:divBdr>
        <w:top w:val="none" w:sz="0" w:space="0" w:color="auto"/>
        <w:left w:val="none" w:sz="0" w:space="0" w:color="auto"/>
        <w:bottom w:val="none" w:sz="0" w:space="0" w:color="auto"/>
        <w:right w:val="none" w:sz="0" w:space="0" w:color="auto"/>
      </w:divBdr>
    </w:div>
    <w:div w:id="2003503392">
      <w:bodyDiv w:val="1"/>
      <w:marLeft w:val="0"/>
      <w:marRight w:val="0"/>
      <w:marTop w:val="0"/>
      <w:marBottom w:val="0"/>
      <w:divBdr>
        <w:top w:val="none" w:sz="0" w:space="0" w:color="auto"/>
        <w:left w:val="none" w:sz="0" w:space="0" w:color="auto"/>
        <w:bottom w:val="none" w:sz="0" w:space="0" w:color="auto"/>
        <w:right w:val="none" w:sz="0" w:space="0" w:color="auto"/>
      </w:divBdr>
    </w:div>
    <w:div w:id="2007901611">
      <w:bodyDiv w:val="1"/>
      <w:marLeft w:val="0"/>
      <w:marRight w:val="0"/>
      <w:marTop w:val="0"/>
      <w:marBottom w:val="0"/>
      <w:divBdr>
        <w:top w:val="none" w:sz="0" w:space="0" w:color="auto"/>
        <w:left w:val="none" w:sz="0" w:space="0" w:color="auto"/>
        <w:bottom w:val="none" w:sz="0" w:space="0" w:color="auto"/>
        <w:right w:val="none" w:sz="0" w:space="0" w:color="auto"/>
      </w:divBdr>
    </w:div>
    <w:div w:id="2016109473">
      <w:bodyDiv w:val="1"/>
      <w:marLeft w:val="0"/>
      <w:marRight w:val="0"/>
      <w:marTop w:val="0"/>
      <w:marBottom w:val="0"/>
      <w:divBdr>
        <w:top w:val="none" w:sz="0" w:space="0" w:color="auto"/>
        <w:left w:val="none" w:sz="0" w:space="0" w:color="auto"/>
        <w:bottom w:val="none" w:sz="0" w:space="0" w:color="auto"/>
        <w:right w:val="none" w:sz="0" w:space="0" w:color="auto"/>
      </w:divBdr>
    </w:div>
    <w:div w:id="2042657917">
      <w:bodyDiv w:val="1"/>
      <w:marLeft w:val="0"/>
      <w:marRight w:val="0"/>
      <w:marTop w:val="0"/>
      <w:marBottom w:val="0"/>
      <w:divBdr>
        <w:top w:val="none" w:sz="0" w:space="0" w:color="auto"/>
        <w:left w:val="none" w:sz="0" w:space="0" w:color="auto"/>
        <w:bottom w:val="none" w:sz="0" w:space="0" w:color="auto"/>
        <w:right w:val="none" w:sz="0" w:space="0" w:color="auto"/>
      </w:divBdr>
    </w:div>
    <w:div w:id="2071687906">
      <w:bodyDiv w:val="1"/>
      <w:marLeft w:val="0"/>
      <w:marRight w:val="0"/>
      <w:marTop w:val="0"/>
      <w:marBottom w:val="0"/>
      <w:divBdr>
        <w:top w:val="none" w:sz="0" w:space="0" w:color="auto"/>
        <w:left w:val="none" w:sz="0" w:space="0" w:color="auto"/>
        <w:bottom w:val="none" w:sz="0" w:space="0" w:color="auto"/>
        <w:right w:val="none" w:sz="0" w:space="0" w:color="auto"/>
      </w:divBdr>
    </w:div>
    <w:div w:id="2093966873">
      <w:bodyDiv w:val="1"/>
      <w:marLeft w:val="0"/>
      <w:marRight w:val="0"/>
      <w:marTop w:val="0"/>
      <w:marBottom w:val="0"/>
      <w:divBdr>
        <w:top w:val="none" w:sz="0" w:space="0" w:color="auto"/>
        <w:left w:val="none" w:sz="0" w:space="0" w:color="auto"/>
        <w:bottom w:val="none" w:sz="0" w:space="0" w:color="auto"/>
        <w:right w:val="none" w:sz="0" w:space="0" w:color="auto"/>
      </w:divBdr>
    </w:div>
    <w:div w:id="2098667468">
      <w:bodyDiv w:val="1"/>
      <w:marLeft w:val="0"/>
      <w:marRight w:val="0"/>
      <w:marTop w:val="0"/>
      <w:marBottom w:val="0"/>
      <w:divBdr>
        <w:top w:val="none" w:sz="0" w:space="0" w:color="auto"/>
        <w:left w:val="none" w:sz="0" w:space="0" w:color="auto"/>
        <w:bottom w:val="none" w:sz="0" w:space="0" w:color="auto"/>
        <w:right w:val="none" w:sz="0" w:space="0" w:color="auto"/>
      </w:divBdr>
    </w:div>
    <w:div w:id="2103526448">
      <w:bodyDiv w:val="1"/>
      <w:marLeft w:val="0"/>
      <w:marRight w:val="0"/>
      <w:marTop w:val="0"/>
      <w:marBottom w:val="0"/>
      <w:divBdr>
        <w:top w:val="none" w:sz="0" w:space="0" w:color="auto"/>
        <w:left w:val="none" w:sz="0" w:space="0" w:color="auto"/>
        <w:bottom w:val="none" w:sz="0" w:space="0" w:color="auto"/>
        <w:right w:val="none" w:sz="0" w:space="0" w:color="auto"/>
      </w:divBdr>
    </w:div>
    <w:div w:id="2120368575">
      <w:bodyDiv w:val="1"/>
      <w:marLeft w:val="0"/>
      <w:marRight w:val="0"/>
      <w:marTop w:val="0"/>
      <w:marBottom w:val="0"/>
      <w:divBdr>
        <w:top w:val="none" w:sz="0" w:space="0" w:color="auto"/>
        <w:left w:val="none" w:sz="0" w:space="0" w:color="auto"/>
        <w:bottom w:val="none" w:sz="0" w:space="0" w:color="auto"/>
        <w:right w:val="none" w:sz="0" w:space="0" w:color="auto"/>
      </w:divBdr>
    </w:div>
    <w:div w:id="2120568335">
      <w:bodyDiv w:val="1"/>
      <w:marLeft w:val="0"/>
      <w:marRight w:val="0"/>
      <w:marTop w:val="0"/>
      <w:marBottom w:val="0"/>
      <w:divBdr>
        <w:top w:val="none" w:sz="0" w:space="0" w:color="auto"/>
        <w:left w:val="none" w:sz="0" w:space="0" w:color="auto"/>
        <w:bottom w:val="none" w:sz="0" w:space="0" w:color="auto"/>
        <w:right w:val="none" w:sz="0" w:space="0" w:color="auto"/>
      </w:divBdr>
    </w:div>
    <w:div w:id="2125686199">
      <w:bodyDiv w:val="1"/>
      <w:marLeft w:val="0"/>
      <w:marRight w:val="0"/>
      <w:marTop w:val="0"/>
      <w:marBottom w:val="0"/>
      <w:divBdr>
        <w:top w:val="none" w:sz="0" w:space="0" w:color="auto"/>
        <w:left w:val="none" w:sz="0" w:space="0" w:color="auto"/>
        <w:bottom w:val="none" w:sz="0" w:space="0" w:color="auto"/>
        <w:right w:val="none" w:sz="0" w:space="0" w:color="auto"/>
      </w:divBdr>
    </w:div>
    <w:div w:id="21392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bernard.coulibaly@uha.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och_houngnihin2001@yahoo.f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okereke@reading.ac.uk"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gretchen.walters@unil.ch" TargetMode="External"/><Relationship Id="rId20" Type="http://schemas.openxmlformats.org/officeDocument/2006/relationships/hyperlink" Target="mailto:enuesiri@illinoi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hassmillogo@gmail.com" TargetMode="Externa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yperlink" Target="mailto:ogou25@yahoo.fr"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3.xml"/><Relationship Id="rId22" Type="http://schemas.openxmlformats.org/officeDocument/2006/relationships/hyperlink" Target="mailto:fmcBagonluri@ashesi.edu.gh"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D4D20-C9C6-4779-A33E-6BC4E86F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27318</Words>
  <Characters>150252</Characters>
  <Application>Microsoft Office Word</Application>
  <DocSecurity>0</DocSecurity>
  <Lines>1252</Lines>
  <Paragraphs>354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Kambou</dc:creator>
  <cp:lastModifiedBy>HP</cp:lastModifiedBy>
  <cp:revision>6</cp:revision>
  <dcterms:created xsi:type="dcterms:W3CDTF">2020-05-05T13:18:00Z</dcterms:created>
  <dcterms:modified xsi:type="dcterms:W3CDTF">2020-11-06T10:39:00Z</dcterms:modified>
</cp:coreProperties>
</file>